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70C3C" w14:textId="77777777" w:rsidR="00AC6953" w:rsidRPr="00670EEB" w:rsidRDefault="00AC6953" w:rsidP="00AC6953">
      <w:pPr>
        <w:ind w:firstLineChars="0" w:firstLine="0"/>
        <w:rPr>
          <w:rFonts w:ascii="Calibri" w:hAnsi="Calibri"/>
        </w:rPr>
      </w:pPr>
      <w:bookmarkStart w:id="0" w:name="_Hlk51264469"/>
      <w:bookmarkStart w:id="1" w:name="_Toc106138182"/>
      <w:bookmarkStart w:id="2" w:name="_Toc106138201"/>
      <w:bookmarkStart w:id="3" w:name="_Toc104830146"/>
      <w:r w:rsidRPr="00670EEB">
        <w:rPr>
          <w:rFonts w:ascii="Calibri" w:hAnsi="Calibri" w:hint="eastAsia"/>
          <w:b/>
          <w:sz w:val="44"/>
          <w:szCs w:val="44"/>
        </w:rPr>
        <w:t>附</w:t>
      </w:r>
      <w:r w:rsidRPr="00670EEB">
        <w:rPr>
          <w:rFonts w:ascii="Calibri" w:hAnsi="Calibri" w:hint="eastAsia"/>
          <w:b/>
          <w:sz w:val="44"/>
          <w:szCs w:val="44"/>
        </w:rPr>
        <w:t xml:space="preserve"> </w:t>
      </w:r>
      <w:r w:rsidRPr="00670EEB">
        <w:rPr>
          <w:rFonts w:ascii="Calibri" w:hAnsi="Calibri" w:hint="eastAsia"/>
          <w:b/>
          <w:sz w:val="44"/>
          <w:szCs w:val="44"/>
        </w:rPr>
        <w:t>录</w:t>
      </w:r>
    </w:p>
    <w:p w14:paraId="4881A952" w14:textId="49E7760D" w:rsidR="00AC6953" w:rsidRDefault="00AC6953" w:rsidP="00AC6953">
      <w:pPr>
        <w:widowControl/>
        <w:shd w:val="clear" w:color="auto" w:fill="FFFFFF"/>
        <w:ind w:firstLineChars="0" w:firstLine="0"/>
        <w:jc w:val="center"/>
        <w:rPr>
          <w:rFonts w:ascii="仿宋" w:eastAsia="仿宋" w:hAnsi="仿宋"/>
          <w:b/>
          <w:kern w:val="0"/>
          <w:sz w:val="28"/>
          <w:szCs w:val="28"/>
        </w:rPr>
      </w:pPr>
      <w:r w:rsidRPr="00670EEB">
        <w:rPr>
          <w:rFonts w:ascii="仿宋" w:eastAsia="仿宋" w:hAnsi="仿宋" w:hint="eastAsia"/>
          <w:b/>
          <w:kern w:val="0"/>
          <w:sz w:val="28"/>
          <w:szCs w:val="28"/>
        </w:rPr>
        <w:t>正文未报告部分</w:t>
      </w:r>
      <w:bookmarkEnd w:id="0"/>
    </w:p>
    <w:p w14:paraId="7C77CE71" w14:textId="7A75C260" w:rsidR="0034235F" w:rsidRPr="0034235F" w:rsidRDefault="0034235F" w:rsidP="0034235F">
      <w:pPr>
        <w:widowControl/>
        <w:shd w:val="clear" w:color="auto" w:fill="FFFFFF"/>
        <w:ind w:firstLineChars="0" w:firstLine="0"/>
        <w:jc w:val="center"/>
        <w:rPr>
          <w:rFonts w:ascii="仿宋" w:eastAsia="仿宋" w:hAnsi="仿宋"/>
          <w:b/>
          <w:kern w:val="0"/>
          <w:sz w:val="28"/>
          <w:szCs w:val="28"/>
        </w:rPr>
      </w:pPr>
      <w:r w:rsidRPr="0034235F">
        <w:rPr>
          <w:rFonts w:ascii="仿宋" w:eastAsia="仿宋" w:hAnsi="仿宋"/>
          <w:b/>
          <w:kern w:val="0"/>
          <w:sz w:val="28"/>
          <w:szCs w:val="28"/>
        </w:rPr>
        <w:t>附录</w:t>
      </w:r>
      <w:r w:rsidRPr="0034235F">
        <w:rPr>
          <w:rFonts w:ascii="仿宋" w:eastAsia="仿宋" w:hAnsi="仿宋" w:hint="eastAsia"/>
          <w:b/>
          <w:kern w:val="0"/>
          <w:sz w:val="28"/>
          <w:szCs w:val="28"/>
        </w:rPr>
        <w:t>1. 模型推导过程</w:t>
      </w:r>
    </w:p>
    <w:p w14:paraId="1B37C94D" w14:textId="77777777" w:rsidR="0034235F" w:rsidRPr="00540913" w:rsidRDefault="0034235F" w:rsidP="0034235F">
      <w:pPr>
        <w:pStyle w:val="2"/>
        <w:spacing w:line="360" w:lineRule="auto"/>
        <w:ind w:firstLine="447"/>
        <w:rPr>
          <w:i/>
        </w:rPr>
      </w:pPr>
      <w:bookmarkStart w:id="4" w:name="_Toc104830147"/>
      <w:r w:rsidRPr="00540913">
        <w:t>一、健康投资与健康水平</w:t>
      </w:r>
      <w:bookmarkEnd w:id="4"/>
    </w:p>
    <w:p w14:paraId="46325960" w14:textId="77777777" w:rsidR="0034235F" w:rsidRPr="00540913" w:rsidRDefault="0034235F" w:rsidP="0034235F">
      <w:pPr>
        <w:ind w:firstLine="446"/>
      </w:pPr>
      <w:r w:rsidRPr="00540913">
        <w:t>由于健康无法永恒地增长，结合政府预算约束（</w:t>
      </w:r>
      <w:r w:rsidRPr="00540913">
        <w:rPr>
          <w:rFonts w:hint="eastAsia"/>
        </w:rPr>
        <w:t>4</w:t>
      </w:r>
      <w:r w:rsidRPr="00540913">
        <w:t>）和健康生产函数（</w:t>
      </w:r>
      <w:r w:rsidRPr="00540913">
        <w:rPr>
          <w:rFonts w:hint="eastAsia"/>
        </w:rPr>
        <w:t>9</w:t>
      </w:r>
      <w:r w:rsidRPr="00540913">
        <w:t>），可以将稳态时的健康存量写作：</w:t>
      </w:r>
    </w:p>
    <w:p w14:paraId="149B9FE1" w14:textId="77777777" w:rsidR="0034235F" w:rsidRPr="00540913" w:rsidRDefault="00351062" w:rsidP="0034235F">
      <w:pPr>
        <w:pStyle w:val="afe"/>
        <w:ind w:firstLine="446"/>
      </w:pPr>
      <m:oMathPara>
        <m:oMath>
          <m:eqArr>
            <m:eqArrPr>
              <m:maxDist m:val="1"/>
              <m:ctrlPr>
                <w:rPr>
                  <w:rFonts w:ascii="Cambria Math" w:hAnsi="Cambria Math"/>
                </w:rPr>
              </m:ctrlPr>
            </m:eqArrPr>
            <m:e>
              <m:r>
                <w:rPr>
                  <w:rFonts w:ascii="Cambria Math" w:hAnsi="Cambria Math"/>
                </w:rPr>
                <m:t>x</m:t>
              </m:r>
              <m:r>
                <m:rPr>
                  <m:sty m:val="p"/>
                </m:rPr>
                <w:rPr>
                  <w:rFonts w:ascii="Cambria Math" w:hAnsi="Cambria Math"/>
                </w:rPr>
                <m:t>=</m:t>
              </m:r>
              <m:r>
                <w:rPr>
                  <w:rFonts w:ascii="Cambria Math" w:hAnsi="Cambria Math"/>
                </w:rPr>
                <m:t>M</m:t>
              </m:r>
              <m:sSup>
                <m:sSupPr>
                  <m:ctrlPr>
                    <w:rPr>
                      <w:rFonts w:ascii="Cambria Math" w:hAnsi="Cambria Math"/>
                    </w:rPr>
                  </m:ctrlPr>
                </m:sSupPr>
                <m:e>
                  <m:r>
                    <w:rPr>
                      <w:rFonts w:ascii="Cambria Math" w:hAnsi="Cambria Math"/>
                    </w:rPr>
                    <m:t>x</m:t>
                  </m:r>
                </m:e>
                <m:sup>
                  <m:r>
                    <m:rPr>
                      <m:sty m:val="p"/>
                    </m:rPr>
                    <w:rPr>
                      <w:rFonts w:ascii="Cambria Math" w:hAnsi="Cambria Math"/>
                    </w:rPr>
                    <m:t>1-</m:t>
                  </m:r>
                  <m:r>
                    <w:rPr>
                      <w:rFonts w:ascii="Cambria Math" w:hAnsi="Cambria Math"/>
                    </w:rPr>
                    <m:t>φ</m:t>
                  </m:r>
                </m:sup>
              </m:sSup>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(1-</m:t>
                          </m:r>
                          <m:sSub>
                            <m:sSubPr>
                              <m:ctrlPr>
                                <w:rPr>
                                  <w:rFonts w:ascii="Cambria Math" w:hAnsi="Cambria Math"/>
                                  <w:i/>
                                </w:rPr>
                              </m:ctrlPr>
                            </m:sSubPr>
                            <m:e>
                              <m:r>
                                <w:rPr>
                                  <w:rFonts w:ascii="Cambria Math" w:hAnsi="Cambria Math"/>
                                </w:rPr>
                                <m:t>γ</m:t>
                              </m:r>
                            </m:e>
                            <m:sub>
                              <m:r>
                                <w:rPr>
                                  <w:rFonts w:ascii="Cambria Math" w:hAnsi="Cambria Math"/>
                                </w:rPr>
                                <m:t>e</m:t>
                              </m:r>
                            </m:sub>
                          </m:sSub>
                          <m:r>
                            <w:rPr>
                              <w:rFonts w:ascii="Cambria Math" w:hAnsi="Cambria Math"/>
                            </w:rPr>
                            <m:t>)τ</m:t>
                          </m:r>
                          <m:sSub>
                            <m:sSubPr>
                              <m:ctrlPr>
                                <w:rPr>
                                  <w:rFonts w:ascii="Cambria Math" w:hAnsi="Cambria Math"/>
                                </w:rPr>
                              </m:ctrlPr>
                            </m:sSubPr>
                            <m:e>
                              <m:r>
                                <w:rPr>
                                  <w:rFonts w:ascii="Cambria Math" w:hAnsi="Cambria Math"/>
                                </w:rPr>
                                <m:t>w</m:t>
                              </m:r>
                            </m:e>
                            <m:sub>
                              <m:r>
                                <w:rPr>
                                  <w:rFonts w:ascii="Cambria Math" w:hAnsi="Cambria Math"/>
                                </w:rPr>
                                <m:t>t</m:t>
                              </m:r>
                            </m:sub>
                          </m:sSub>
                          <m:sSub>
                            <m:sSubPr>
                              <m:ctrlPr>
                                <w:rPr>
                                  <w:rFonts w:ascii="Cambria Math" w:hAnsi="Cambria Math"/>
                                </w:rPr>
                              </m:ctrlPr>
                            </m:sSubPr>
                            <m:e>
                              <m:r>
                                <w:rPr>
                                  <w:rFonts w:ascii="Cambria Math" w:hAnsi="Cambria Math"/>
                                </w:rPr>
                                <m:t>h</m:t>
                              </m:r>
                            </m:e>
                            <m:sub>
                              <m:r>
                                <w:rPr>
                                  <w:rFonts w:ascii="Cambria Math" w:hAnsi="Cambria Math"/>
                                </w:rPr>
                                <m:t>t</m:t>
                              </m:r>
                            </m:sub>
                          </m:sSub>
                        </m:num>
                        <m:den>
                          <m:sSub>
                            <m:sSubPr>
                              <m:ctrlPr>
                                <w:rPr>
                                  <w:rFonts w:ascii="Cambria Math" w:hAnsi="Cambria Math"/>
                                  <w:i/>
                                </w:rPr>
                              </m:ctrlPr>
                            </m:sSubPr>
                            <m:e>
                              <m:r>
                                <w:rPr>
                                  <w:rFonts w:ascii="Cambria Math" w:hAnsi="Cambria Math"/>
                                </w:rPr>
                                <m:t>k</m:t>
                              </m:r>
                            </m:e>
                            <m:sub>
                              <m:r>
                                <w:rPr>
                                  <w:rFonts w:ascii="Cambria Math" w:hAnsi="Cambria Math"/>
                                </w:rPr>
                                <m:t>t</m:t>
                              </m:r>
                            </m:sub>
                          </m:sSub>
                        </m:den>
                      </m:f>
                    </m:e>
                  </m:d>
                </m:e>
                <m:sup>
                  <m:r>
                    <w:rPr>
                      <w:rFonts w:ascii="Cambria Math" w:hAnsi="Cambria Math"/>
                    </w:rPr>
                    <m:t>φ</m:t>
                  </m:r>
                </m:sup>
              </m:sSup>
              <m:r>
                <m:rPr>
                  <m:sty m:val="p"/>
                </m:rPr>
                <w:rPr>
                  <w:rFonts w:ascii="Cambria Math" w:hAnsi="Cambria Math"/>
                </w:rPr>
                <m:t>-</m:t>
              </m:r>
              <m:r>
                <w:rPr>
                  <w:rFonts w:ascii="Cambria Math" w:hAnsi="Cambria Math"/>
                </w:rPr>
                <m:t>δx</m:t>
              </m:r>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A1</m:t>
                  </m:r>
                </m:e>
              </m:d>
            </m:e>
          </m:eqArr>
        </m:oMath>
      </m:oMathPara>
    </w:p>
    <w:p w14:paraId="315132B6" w14:textId="77777777" w:rsidR="0034235F" w:rsidRPr="00540913" w:rsidRDefault="0034235F" w:rsidP="0034235F">
      <w:pPr>
        <w:pStyle w:val="afe"/>
        <w:ind w:firstLine="446"/>
        <w:jc w:val="left"/>
        <w:rPr>
          <w:rFonts w:eastAsia="宋体"/>
          <w:i/>
        </w:rPr>
      </w:pPr>
      <w:r w:rsidRPr="00540913">
        <w:rPr>
          <w:rFonts w:eastAsia="宋体"/>
        </w:rPr>
        <w:t>整理可得：</w:t>
      </w:r>
    </w:p>
    <w:p w14:paraId="13133DE5" w14:textId="77777777" w:rsidR="0034235F" w:rsidRPr="00540913" w:rsidRDefault="00351062" w:rsidP="0034235F">
      <w:pPr>
        <w:pStyle w:val="afe"/>
        <w:ind w:firstLine="446"/>
      </w:pPr>
      <m:oMathPara>
        <m:oMath>
          <m:eqArr>
            <m:eqArrPr>
              <m:maxDist m:val="1"/>
              <m:ctrlPr>
                <w:rPr>
                  <w:rFonts w:ascii="Cambria Math" w:hAnsi="Cambria Math"/>
                </w:rPr>
              </m:ctrlPr>
            </m:eqArrPr>
            <m:e>
              <m:r>
                <w:rPr>
                  <w:rFonts w:ascii="Cambria Math" w:hAnsi="Cambria Math"/>
                </w:rPr>
                <m:t>x</m:t>
              </m:r>
              <m:r>
                <m:rPr>
                  <m:sty m:val="p"/>
                </m:rPr>
                <w:rPr>
                  <w:rFonts w:ascii="Cambria Math" w:hAnsi="Cambria Math"/>
                </w:rPr>
                <m:t>=</m:t>
              </m:r>
              <m:sSup>
                <m:sSupPr>
                  <m:ctrlPr>
                    <w:rPr>
                      <w:rFonts w:ascii="Cambria Math" w:hAnsi="Cambria Math"/>
                    </w:rPr>
                  </m:ctrlPr>
                </m:sSupPr>
                <m:e>
                  <m:d>
                    <m:dPr>
                      <m:ctrlPr>
                        <w:rPr>
                          <w:rFonts w:ascii="Cambria Math" w:hAnsi="Cambria Math"/>
                        </w:rPr>
                      </m:ctrlPr>
                    </m:dPr>
                    <m:e>
                      <m:f>
                        <m:fPr>
                          <m:ctrlPr>
                            <w:rPr>
                              <w:rFonts w:ascii="Cambria Math" w:hAnsi="Cambria Math"/>
                            </w:rPr>
                          </m:ctrlPr>
                        </m:fPr>
                        <m:num>
                          <m:r>
                            <w:rPr>
                              <w:rFonts w:ascii="Cambria Math" w:hAnsi="Cambria Math"/>
                            </w:rPr>
                            <m:t>M</m:t>
                          </m:r>
                        </m:num>
                        <m:den>
                          <m:r>
                            <m:rPr>
                              <m:sty m:val="p"/>
                            </m:rPr>
                            <w:rPr>
                              <w:rFonts w:ascii="Cambria Math" w:hAnsi="Cambria Math"/>
                            </w:rPr>
                            <m:t>1+</m:t>
                          </m:r>
                          <m:r>
                            <w:rPr>
                              <w:rFonts w:ascii="Cambria Math" w:hAnsi="Cambria Math"/>
                            </w:rPr>
                            <m:t>δ</m:t>
                          </m:r>
                        </m:den>
                      </m:f>
                    </m:e>
                  </m:d>
                </m:e>
                <m:sup>
                  <m:f>
                    <m:fPr>
                      <m:ctrlPr>
                        <w:rPr>
                          <w:rFonts w:ascii="Cambria Math" w:hAnsi="Cambria Math"/>
                        </w:rPr>
                      </m:ctrlPr>
                    </m:fPr>
                    <m:num>
                      <m:r>
                        <m:rPr>
                          <m:sty m:val="p"/>
                        </m:rPr>
                        <w:rPr>
                          <w:rFonts w:ascii="Cambria Math" w:hAnsi="Cambria Math"/>
                        </w:rPr>
                        <m:t>1</m:t>
                      </m:r>
                    </m:num>
                    <m:den>
                      <m:r>
                        <w:rPr>
                          <w:rFonts w:ascii="Cambria Math" w:hAnsi="Cambria Math"/>
                        </w:rPr>
                        <m:t>φ</m:t>
                      </m:r>
                    </m:den>
                  </m:f>
                </m:sup>
              </m:sSup>
              <m:f>
                <m:fPr>
                  <m:ctrlPr>
                    <w:rPr>
                      <w:rFonts w:ascii="Cambria Math" w:hAnsi="Cambria Math"/>
                    </w:rPr>
                  </m:ctrlPr>
                </m:fPr>
                <m:num>
                  <m:r>
                    <w:rPr>
                      <w:rFonts w:ascii="Cambria Math" w:hAnsi="Cambria Math"/>
                    </w:rPr>
                    <m:t>(1-</m:t>
                  </m:r>
                  <m:sSub>
                    <m:sSubPr>
                      <m:ctrlPr>
                        <w:rPr>
                          <w:rFonts w:ascii="Cambria Math" w:hAnsi="Cambria Math"/>
                          <w:i/>
                        </w:rPr>
                      </m:ctrlPr>
                    </m:sSubPr>
                    <m:e>
                      <m:r>
                        <w:rPr>
                          <w:rFonts w:ascii="Cambria Math" w:hAnsi="Cambria Math"/>
                        </w:rPr>
                        <m:t>γ</m:t>
                      </m:r>
                    </m:e>
                    <m:sub>
                      <m:r>
                        <w:rPr>
                          <w:rFonts w:ascii="Cambria Math" w:hAnsi="Cambria Math"/>
                        </w:rPr>
                        <m:t>e</m:t>
                      </m:r>
                    </m:sub>
                  </m:sSub>
                  <m:r>
                    <w:rPr>
                      <w:rFonts w:ascii="Cambria Math" w:hAnsi="Cambria Math"/>
                    </w:rPr>
                    <m:t>)τ</m:t>
                  </m:r>
                  <m:sSub>
                    <m:sSubPr>
                      <m:ctrlPr>
                        <w:rPr>
                          <w:rFonts w:ascii="Cambria Math" w:hAnsi="Cambria Math"/>
                        </w:rPr>
                      </m:ctrlPr>
                    </m:sSubPr>
                    <m:e>
                      <m:r>
                        <w:rPr>
                          <w:rFonts w:ascii="Cambria Math" w:hAnsi="Cambria Math"/>
                        </w:rPr>
                        <m:t>w</m:t>
                      </m:r>
                    </m:e>
                    <m:sub>
                      <m:r>
                        <w:rPr>
                          <w:rFonts w:ascii="Cambria Math" w:hAnsi="Cambria Math"/>
                        </w:rPr>
                        <m:t>t</m:t>
                      </m:r>
                    </m:sub>
                  </m:sSub>
                  <m:sSub>
                    <m:sSubPr>
                      <m:ctrlPr>
                        <w:rPr>
                          <w:rFonts w:ascii="Cambria Math" w:hAnsi="Cambria Math"/>
                        </w:rPr>
                      </m:ctrlPr>
                    </m:sSubPr>
                    <m:e>
                      <m:r>
                        <w:rPr>
                          <w:rFonts w:ascii="Cambria Math" w:hAnsi="Cambria Math"/>
                        </w:rPr>
                        <m:t>h</m:t>
                      </m:r>
                    </m:e>
                    <m:sub>
                      <m:r>
                        <w:rPr>
                          <w:rFonts w:ascii="Cambria Math" w:hAnsi="Cambria Math"/>
                        </w:rPr>
                        <m:t>t</m:t>
                      </m:r>
                    </m:sub>
                  </m:sSub>
                </m:num>
                <m:den>
                  <m:sSub>
                    <m:sSubPr>
                      <m:ctrlPr>
                        <w:rPr>
                          <w:rFonts w:ascii="Cambria Math" w:hAnsi="Cambria Math"/>
                          <w:i/>
                        </w:rPr>
                      </m:ctrlPr>
                    </m:sSubPr>
                    <m:e>
                      <m:r>
                        <w:rPr>
                          <w:rFonts w:ascii="Cambria Math" w:hAnsi="Cambria Math"/>
                        </w:rPr>
                        <m:t>k</m:t>
                      </m:r>
                    </m:e>
                    <m:sub>
                      <m:r>
                        <w:rPr>
                          <w:rFonts w:ascii="Cambria Math" w:hAnsi="Cambria Math"/>
                        </w:rPr>
                        <m:t>t</m:t>
                      </m:r>
                    </m:sub>
                  </m:sSub>
                </m:den>
              </m:f>
              <m:r>
                <m:rPr>
                  <m:sty m:val="p"/>
                </m:rPr>
                <w:rPr>
                  <w:rFonts w:ascii="Cambria Math" w:hAnsi="Cambria Math"/>
                </w:rPr>
                <m:t>#</m:t>
              </m:r>
              <m:d>
                <m:dPr>
                  <m:begChr m:val="（"/>
                  <m:endChr m:val="）"/>
                  <m:ctrlPr>
                    <w:rPr>
                      <w:rFonts w:ascii="Cambria Math" w:hAnsi="Cambria Math"/>
                    </w:rPr>
                  </m:ctrlPr>
                </m:dPr>
                <m:e>
                  <m:r>
                    <m:rPr>
                      <m:sty m:val="p"/>
                    </m:rPr>
                    <w:rPr>
                      <w:rFonts w:ascii="Cambria Math" w:hAnsi="Cambria Math"/>
                    </w:rPr>
                    <m:t>A2</m:t>
                  </m:r>
                </m:e>
              </m:d>
            </m:e>
          </m:eqArr>
        </m:oMath>
      </m:oMathPara>
    </w:p>
    <w:p w14:paraId="643A427F" w14:textId="77777777" w:rsidR="0034235F" w:rsidRPr="00540913" w:rsidRDefault="0034235F" w:rsidP="0034235F">
      <w:pPr>
        <w:pStyle w:val="aff2"/>
        <w:ind w:firstLine="446"/>
        <w:rPr>
          <w:rFonts w:ascii="Times New Roman" w:hAnsi="Times New Roman"/>
        </w:rPr>
      </w:pPr>
      <w:r w:rsidRPr="00540913">
        <w:rPr>
          <w:rFonts w:ascii="Times New Roman" w:hAnsi="Times New Roman"/>
        </w:rPr>
        <w:t>定义</w:t>
      </w:r>
      <m:oMath>
        <m:sSubSup>
          <m:sSubSupPr>
            <m:ctrlPr>
              <w:rPr>
                <w:rFonts w:ascii="Cambria Math" w:hAnsi="Cambria Math"/>
              </w:rPr>
            </m:ctrlPr>
          </m:sSubSupPr>
          <m:e>
            <m:r>
              <w:rPr>
                <w:rFonts w:ascii="Cambria Math" w:hAnsi="Cambria Math"/>
              </w:rPr>
              <m:t>z</m:t>
            </m:r>
          </m:e>
          <m:sub>
            <m:r>
              <w:rPr>
                <w:rFonts w:ascii="Cambria Math" w:hAnsi="Cambria Math"/>
              </w:rPr>
              <m:t>t</m:t>
            </m:r>
          </m:sub>
          <m:sup>
            <m:r>
              <w:rPr>
                <w:rFonts w:ascii="Cambria Math" w:hAnsi="Cambria Math"/>
              </w:rPr>
              <m:t>h</m:t>
            </m:r>
          </m:sup>
        </m:sSub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h</m:t>
                </m:r>
              </m:e>
              <m:sub>
                <m:r>
                  <w:rPr>
                    <w:rFonts w:ascii="Cambria Math" w:hAnsi="Cambria Math"/>
                  </w:rPr>
                  <m:t>t</m:t>
                </m:r>
              </m:sub>
            </m:sSub>
          </m:num>
          <m:den>
            <m:sSub>
              <m:sSubPr>
                <m:ctrlPr>
                  <w:rPr>
                    <w:rFonts w:ascii="Cambria Math" w:hAnsi="Cambria Math"/>
                  </w:rPr>
                </m:ctrlPr>
              </m:sSubPr>
              <m:e>
                <m:r>
                  <w:rPr>
                    <w:rFonts w:ascii="Cambria Math" w:hAnsi="Cambria Math"/>
                  </w:rPr>
                  <m:t>k</m:t>
                </m:r>
              </m:e>
              <m:sub>
                <m:r>
                  <w:rPr>
                    <w:rFonts w:ascii="Cambria Math" w:hAnsi="Cambria Math"/>
                  </w:rPr>
                  <m:t>t</m:t>
                </m:r>
              </m:sub>
            </m:sSub>
          </m:den>
        </m:f>
      </m:oMath>
      <w:r w:rsidRPr="00540913">
        <w:rPr>
          <w:rFonts w:ascii="Times New Roman" w:hAnsi="Times New Roman"/>
        </w:rPr>
        <w:t>，</w:t>
      </w:r>
      <m:oMath>
        <m:sSubSup>
          <m:sSubSupPr>
            <m:ctrlPr>
              <w:rPr>
                <w:rFonts w:ascii="Cambria Math" w:hAnsi="Cambria Math"/>
              </w:rPr>
            </m:ctrlPr>
          </m:sSubSupPr>
          <m:e>
            <m:r>
              <w:rPr>
                <w:rFonts w:ascii="Cambria Math" w:hAnsi="Cambria Math"/>
              </w:rPr>
              <m:t>z</m:t>
            </m:r>
          </m:e>
          <m:sub>
            <m:r>
              <w:rPr>
                <w:rFonts w:ascii="Cambria Math" w:hAnsi="Cambria Math"/>
              </w:rPr>
              <m:t>t</m:t>
            </m:r>
          </m:sub>
          <m:sup>
            <m:r>
              <w:rPr>
                <w:rFonts w:ascii="Cambria Math" w:hAnsi="Cambria Math"/>
              </w:rPr>
              <m:t>h</m:t>
            </m:r>
          </m:sup>
        </m:sSubSup>
      </m:oMath>
      <w:r w:rsidRPr="00540913">
        <w:rPr>
          <w:rFonts w:ascii="Times New Roman" w:hAnsi="Times New Roman"/>
        </w:rPr>
        <w:t>代表物质资本均的人力资本存量。根据企业要素回报方程</w:t>
      </w:r>
      <w:r w:rsidRPr="00540913">
        <w:rPr>
          <w:rFonts w:ascii="Times New Roman" w:hAnsi="Times New Roman"/>
          <w:szCs w:val="22"/>
        </w:rPr>
        <w:t>（</w:t>
      </w:r>
      <w:r w:rsidRPr="00540913">
        <w:rPr>
          <w:rFonts w:ascii="Times New Roman" w:hAnsi="Times New Roman" w:hint="eastAsia"/>
          <w:szCs w:val="22"/>
        </w:rPr>
        <w:t>7</w:t>
      </w:r>
      <w:r w:rsidRPr="00540913">
        <w:rPr>
          <w:rFonts w:ascii="Times New Roman" w:hAnsi="Times New Roman"/>
          <w:szCs w:val="22"/>
        </w:rPr>
        <w:t>）</w:t>
      </w:r>
      <w:r w:rsidRPr="00540913">
        <w:rPr>
          <w:rFonts w:ascii="Times New Roman" w:hAnsi="Times New Roman"/>
        </w:rPr>
        <w:t>可得</w:t>
      </w:r>
      <m:oMath>
        <m:sSub>
          <m:sSubPr>
            <m:ctrlPr>
              <w:rPr>
                <w:rFonts w:ascii="Cambria Math" w:hAnsi="Cambria Math"/>
              </w:rPr>
            </m:ctrlPr>
          </m:sSubPr>
          <m:e>
            <m:r>
              <w:rPr>
                <w:rFonts w:ascii="Cambria Math" w:hAnsi="Cambria Math"/>
              </w:rPr>
              <m:t>w</m:t>
            </m:r>
          </m:e>
          <m:sub>
            <m:r>
              <w:rPr>
                <w:rFonts w:ascii="Cambria Math" w:hAnsi="Cambria Math"/>
              </w:rPr>
              <m:t>t</m:t>
            </m:r>
          </m:sub>
        </m:sSub>
        <m:r>
          <m:rPr>
            <m:sty m:val="p"/>
          </m:rP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t</m:t>
            </m:r>
          </m:sub>
        </m:sSub>
        <m:d>
          <m:dPr>
            <m:ctrlPr>
              <w:rPr>
                <w:rFonts w:ascii="Cambria Math" w:hAnsi="Cambria Math"/>
              </w:rPr>
            </m:ctrlPr>
          </m:dPr>
          <m:e>
            <m:r>
              <m:rPr>
                <m:sty m:val="p"/>
              </m:rPr>
              <w:rPr>
                <w:rFonts w:ascii="Cambria Math" w:hAnsi="Cambria Math"/>
              </w:rPr>
              <m:t>1-</m:t>
            </m:r>
            <m:r>
              <w:rPr>
                <w:rFonts w:ascii="Cambria Math" w:hAnsi="Cambria Math"/>
              </w:rPr>
              <m:t>α</m:t>
            </m:r>
          </m:e>
        </m:d>
        <m:sSup>
          <m:sSupPr>
            <m:ctrlPr>
              <w:rPr>
                <w:rFonts w:ascii="Cambria Math" w:hAnsi="Cambria Math"/>
              </w:rPr>
            </m:ctrlPr>
          </m:sSupPr>
          <m:e>
            <m:sSub>
              <m:sSubPr>
                <m:ctrlPr>
                  <w:rPr>
                    <w:rFonts w:ascii="Cambria Math" w:hAnsi="Cambria Math"/>
                  </w:rPr>
                </m:ctrlPr>
              </m:sSubPr>
              <m:e>
                <m:r>
                  <w:rPr>
                    <w:rFonts w:ascii="Cambria Math" w:hAnsi="Cambria Math"/>
                  </w:rPr>
                  <m:t>k</m:t>
                </m:r>
              </m:e>
              <m:sub>
                <m:r>
                  <w:rPr>
                    <w:rFonts w:ascii="Cambria Math" w:hAnsi="Cambria Math"/>
                  </w:rPr>
                  <m:t>t</m:t>
                </m:r>
              </m:sub>
            </m:sSub>
          </m:e>
          <m:sup>
            <m:r>
              <w:rPr>
                <w:rFonts w:ascii="Cambria Math" w:hAnsi="Cambria Math"/>
              </w:rPr>
              <m:t>α</m:t>
            </m:r>
          </m:sup>
        </m:sSup>
        <m:sSup>
          <m:sSupPr>
            <m:ctrlPr>
              <w:rPr>
                <w:rFonts w:ascii="Cambria Math" w:hAnsi="Cambria Math"/>
              </w:rPr>
            </m:ctrlPr>
          </m:sSupPr>
          <m:e>
            <m:sSub>
              <m:sSubPr>
                <m:ctrlPr>
                  <w:rPr>
                    <w:rFonts w:ascii="Cambria Math" w:hAnsi="Cambria Math"/>
                  </w:rPr>
                </m:ctrlPr>
              </m:sSubPr>
              <m:e>
                <m:r>
                  <w:rPr>
                    <w:rFonts w:ascii="Cambria Math" w:hAnsi="Cambria Math"/>
                  </w:rPr>
                  <m:t>h</m:t>
                </m:r>
              </m:e>
              <m:sub>
                <m:r>
                  <w:rPr>
                    <w:rFonts w:ascii="Cambria Math" w:hAnsi="Cambria Math"/>
                  </w:rPr>
                  <m:t>t</m:t>
                </m:r>
              </m:sub>
            </m:sSub>
          </m:e>
          <m:sup>
            <m:r>
              <m:rPr>
                <m:sty m:val="p"/>
              </m:rPr>
              <w:rPr>
                <w:rFonts w:ascii="Cambria Math" w:hAnsi="Cambria Math"/>
              </w:rPr>
              <m:t>-</m:t>
            </m:r>
            <m:r>
              <w:rPr>
                <w:rFonts w:ascii="Cambria Math" w:hAnsi="Cambria Math"/>
              </w:rPr>
              <m:t>α</m:t>
            </m:r>
          </m:sup>
        </m:sSup>
        <m:r>
          <m:rPr>
            <m:sty m:val="p"/>
          </m:rP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t</m:t>
            </m:r>
          </m:sub>
        </m:sSub>
        <m:d>
          <m:dPr>
            <m:ctrlPr>
              <w:rPr>
                <w:rFonts w:ascii="Cambria Math" w:hAnsi="Cambria Math"/>
              </w:rPr>
            </m:ctrlPr>
          </m:dPr>
          <m:e>
            <m:r>
              <m:rPr>
                <m:sty m:val="p"/>
              </m:rPr>
              <w:rPr>
                <w:rFonts w:ascii="Cambria Math" w:hAnsi="Cambria Math"/>
              </w:rPr>
              <m:t>1-</m:t>
            </m:r>
            <m:r>
              <w:rPr>
                <w:rFonts w:ascii="Cambria Math" w:hAnsi="Cambria Math"/>
              </w:rPr>
              <m:t>α</m:t>
            </m:r>
          </m:e>
        </m:d>
        <m:sSup>
          <m:sSupPr>
            <m:ctrlPr>
              <w:rPr>
                <w:rFonts w:ascii="Cambria Math" w:hAnsi="Cambria Math"/>
              </w:rPr>
            </m:ctrlPr>
          </m:sSupPr>
          <m:e>
            <m:sSub>
              <m:sSubPr>
                <m:ctrlPr>
                  <w:rPr>
                    <w:rFonts w:ascii="Cambria Math" w:hAnsi="Cambria Math"/>
                  </w:rPr>
                </m:ctrlPr>
              </m:sSubPr>
              <m:e>
                <m:r>
                  <m:rPr>
                    <m:sty m:val="p"/>
                  </m:rPr>
                  <w:rPr>
                    <w:rFonts w:ascii="Cambria Math" w:hAnsi="Cambria Math"/>
                  </w:rPr>
                  <m:t>z</m:t>
                </m:r>
              </m:e>
              <m:sub>
                <m:r>
                  <w:rPr>
                    <w:rFonts w:ascii="Cambria Math" w:hAnsi="Cambria Math"/>
                  </w:rPr>
                  <m:t>t</m:t>
                </m:r>
              </m:sub>
            </m:sSub>
          </m:e>
          <m:sup>
            <m:r>
              <m:rPr>
                <m:sty m:val="p"/>
              </m:rPr>
              <w:rPr>
                <w:rFonts w:ascii="Cambria Math" w:hAnsi="Cambria Math"/>
              </w:rPr>
              <m:t>-</m:t>
            </m:r>
            <m:r>
              <w:rPr>
                <w:rFonts w:ascii="Cambria Math" w:hAnsi="Cambria Math"/>
              </w:rPr>
              <m:t>α</m:t>
            </m:r>
          </m:sup>
        </m:sSup>
      </m:oMath>
      <w:r w:rsidRPr="00540913">
        <w:rPr>
          <w:rFonts w:ascii="Times New Roman" w:hAnsi="Times New Roman"/>
        </w:rPr>
        <w:t>,</w:t>
      </w:r>
      <w:r w:rsidRPr="00540913">
        <w:rPr>
          <w:rFonts w:ascii="Times New Roman" w:hAnsi="Times New Roman"/>
        </w:rPr>
        <w:t>带入式</w:t>
      </w:r>
      <w:r w:rsidRPr="00540913">
        <w:rPr>
          <w:rFonts w:ascii="Times New Roman" w:hAnsi="Times New Roman"/>
          <w:szCs w:val="22"/>
        </w:rPr>
        <w:t>（</w:t>
      </w:r>
      <w:r w:rsidRPr="00540913">
        <w:rPr>
          <w:rFonts w:ascii="Times New Roman" w:hAnsi="Times New Roman"/>
          <w:szCs w:val="22"/>
        </w:rPr>
        <w:t>A2</w:t>
      </w:r>
      <w:r w:rsidRPr="00540913">
        <w:rPr>
          <w:rFonts w:ascii="Times New Roman" w:hAnsi="Times New Roman"/>
          <w:szCs w:val="22"/>
        </w:rPr>
        <w:t>）</w:t>
      </w:r>
      <w:r w:rsidRPr="00540913">
        <w:rPr>
          <w:rFonts w:ascii="Times New Roman" w:hAnsi="Times New Roman"/>
        </w:rPr>
        <w:t>整理可得稳态时的健康存量为：</w:t>
      </w:r>
    </w:p>
    <w:p w14:paraId="2A15E6D8" w14:textId="77777777" w:rsidR="0034235F" w:rsidRPr="00540913" w:rsidRDefault="00351062" w:rsidP="0034235F">
      <w:pPr>
        <w:pStyle w:val="afe"/>
        <w:ind w:firstLine="446"/>
      </w:pPr>
      <m:oMathPara>
        <m:oMath>
          <m:eqArr>
            <m:eqArrPr>
              <m:maxDist m:val="1"/>
              <m:ctrlPr>
                <w:rPr>
                  <w:rStyle w:val="aff"/>
                  <w:rFonts w:ascii="Cambria Math" w:hAnsi="Cambria Math"/>
                </w:rPr>
              </m:ctrlPr>
            </m:eqArrPr>
            <m:e>
              <m:sSup>
                <m:sSupPr>
                  <m:ctrlPr>
                    <w:rPr>
                      <w:rStyle w:val="aff"/>
                      <w:rFonts w:ascii="Cambria Math" w:hAnsi="Cambria Math"/>
                      <w:i/>
                      <w:iCs/>
                    </w:rPr>
                  </m:ctrlPr>
                </m:sSupPr>
                <m:e>
                  <m:r>
                    <w:rPr>
                      <w:rStyle w:val="aff"/>
                      <w:rFonts w:ascii="Cambria Math" w:hAnsi="Cambria Math"/>
                    </w:rPr>
                    <m:t>x</m:t>
                  </m:r>
                </m:e>
                <m:sup>
                  <m:r>
                    <w:rPr>
                      <w:rStyle w:val="aff"/>
                      <w:rFonts w:ascii="Cambria Math" w:hAnsi="Cambria Math"/>
                    </w:rPr>
                    <m:t>*</m:t>
                  </m:r>
                </m:sup>
              </m:sSup>
              <w:bookmarkStart w:id="5" w:name="_Hlk97228498"/>
              <m:r>
                <w:rPr>
                  <w:rStyle w:val="aff"/>
                  <w:rFonts w:ascii="Cambria Math" w:hAnsi="Cambria Math"/>
                </w:rPr>
                <m:t>=</m:t>
              </m:r>
              <w:bookmarkEnd w:id="5"/>
              <m:sSup>
                <m:sSupPr>
                  <m:ctrlPr>
                    <w:rPr>
                      <w:rStyle w:val="aff"/>
                      <w:rFonts w:ascii="Cambria Math" w:hAnsi="Cambria Math"/>
                      <w:i/>
                      <w:iCs/>
                    </w:rPr>
                  </m:ctrlPr>
                </m:sSupPr>
                <m:e>
                  <m:d>
                    <m:dPr>
                      <m:ctrlPr>
                        <w:rPr>
                          <w:rStyle w:val="aff"/>
                          <w:rFonts w:ascii="Cambria Math" w:hAnsi="Cambria Math"/>
                          <w:i/>
                          <w:iCs/>
                        </w:rPr>
                      </m:ctrlPr>
                    </m:dPr>
                    <m:e>
                      <m:f>
                        <m:fPr>
                          <m:ctrlPr>
                            <w:rPr>
                              <w:rStyle w:val="aff"/>
                              <w:rFonts w:ascii="Cambria Math" w:hAnsi="Cambria Math"/>
                              <w:i/>
                              <w:iCs/>
                            </w:rPr>
                          </m:ctrlPr>
                        </m:fPr>
                        <m:num>
                          <m:r>
                            <w:rPr>
                              <w:rStyle w:val="aff"/>
                              <w:rFonts w:ascii="Cambria Math" w:hAnsi="Cambria Math"/>
                            </w:rPr>
                            <m:t>M</m:t>
                          </m:r>
                        </m:num>
                        <m:den>
                          <m:r>
                            <w:rPr>
                              <w:rStyle w:val="aff"/>
                              <w:rFonts w:ascii="Cambria Math" w:hAnsi="Cambria Math"/>
                            </w:rPr>
                            <m:t>1+δ</m:t>
                          </m:r>
                        </m:den>
                      </m:f>
                    </m:e>
                  </m:d>
                </m:e>
                <m:sup>
                  <m:f>
                    <m:fPr>
                      <m:ctrlPr>
                        <w:rPr>
                          <w:rStyle w:val="aff"/>
                          <w:rFonts w:ascii="Cambria Math" w:hAnsi="Cambria Math"/>
                          <w:i/>
                          <w:iCs/>
                        </w:rPr>
                      </m:ctrlPr>
                    </m:fPr>
                    <m:num>
                      <m:r>
                        <w:rPr>
                          <w:rStyle w:val="aff"/>
                          <w:rFonts w:ascii="Cambria Math" w:hAnsi="Cambria Math"/>
                        </w:rPr>
                        <m:t>1</m:t>
                      </m:r>
                    </m:num>
                    <m:den>
                      <m:r>
                        <w:rPr>
                          <w:rStyle w:val="aff"/>
                          <w:rFonts w:ascii="Cambria Math" w:hAnsi="Cambria Math"/>
                        </w:rPr>
                        <m:t>φ</m:t>
                      </m:r>
                    </m:den>
                  </m:f>
                </m:sup>
              </m:sSup>
              <m:r>
                <w:rPr>
                  <w:rFonts w:ascii="Cambria Math" w:hAnsi="Cambria Math"/>
                </w:rPr>
                <m:t>(1-</m:t>
              </m:r>
              <m:sSub>
                <m:sSubPr>
                  <m:ctrlPr>
                    <w:rPr>
                      <w:rFonts w:ascii="Cambria Math" w:hAnsi="Cambria Math"/>
                      <w:i/>
                    </w:rPr>
                  </m:ctrlPr>
                </m:sSubPr>
                <m:e>
                  <m:r>
                    <w:rPr>
                      <w:rFonts w:ascii="Cambria Math" w:hAnsi="Cambria Math"/>
                    </w:rPr>
                    <m:t>γ</m:t>
                  </m:r>
                </m:e>
                <m:sub>
                  <m:r>
                    <w:rPr>
                      <w:rFonts w:ascii="Cambria Math" w:hAnsi="Cambria Math"/>
                    </w:rPr>
                    <m:t>e</m:t>
                  </m:r>
                </m:sub>
              </m:sSub>
              <m:r>
                <w:rPr>
                  <w:rFonts w:ascii="Cambria Math" w:hAnsi="Cambria Math"/>
                </w:rPr>
                <m:t>)A</m:t>
              </m:r>
              <m:r>
                <w:rPr>
                  <w:rStyle w:val="aff"/>
                  <w:rFonts w:ascii="Cambria Math" w:hAnsi="Cambria Math"/>
                </w:rPr>
                <m:t>τ</m:t>
              </m:r>
              <m:d>
                <m:dPr>
                  <m:ctrlPr>
                    <w:rPr>
                      <w:rStyle w:val="aff"/>
                      <w:rFonts w:ascii="Cambria Math" w:hAnsi="Cambria Math"/>
                      <w:i/>
                      <w:iCs/>
                    </w:rPr>
                  </m:ctrlPr>
                </m:dPr>
                <m:e>
                  <m:r>
                    <w:rPr>
                      <w:rStyle w:val="aff"/>
                      <w:rFonts w:ascii="Cambria Math" w:hAnsi="Cambria Math"/>
                    </w:rPr>
                    <m:t>1-α</m:t>
                  </m:r>
                </m:e>
              </m:d>
              <m:sSup>
                <m:sSupPr>
                  <m:ctrlPr>
                    <w:rPr>
                      <w:rStyle w:val="aff"/>
                      <w:rFonts w:ascii="Cambria Math" w:hAnsi="Cambria Math"/>
                      <w:i/>
                      <w:iCs/>
                    </w:rPr>
                  </m:ctrlPr>
                </m:sSupPr>
                <m:e>
                  <m:d>
                    <m:dPr>
                      <m:ctrlPr>
                        <w:rPr>
                          <w:rStyle w:val="aff"/>
                          <w:rFonts w:ascii="Cambria Math" w:hAnsi="Cambria Math"/>
                          <w:i/>
                          <w:iCs/>
                        </w:rPr>
                      </m:ctrlPr>
                    </m:dPr>
                    <m:e>
                      <m:sSup>
                        <m:sSupPr>
                          <m:ctrlPr>
                            <w:rPr>
                              <w:rStyle w:val="aff"/>
                              <w:rFonts w:ascii="Cambria Math" w:hAnsi="Cambria Math"/>
                              <w:i/>
                              <w:iCs/>
                            </w:rPr>
                          </m:ctrlPr>
                        </m:sSupPr>
                        <m:e>
                          <m:r>
                            <w:rPr>
                              <w:rStyle w:val="aff"/>
                              <w:rFonts w:ascii="Cambria Math" w:hAnsi="Cambria Math"/>
                            </w:rPr>
                            <m:t>z</m:t>
                          </m:r>
                        </m:e>
                        <m:sup>
                          <m:r>
                            <w:rPr>
                              <w:rStyle w:val="aff"/>
                              <w:rFonts w:ascii="Cambria Math" w:hAnsi="Cambria Math"/>
                            </w:rPr>
                            <m:t>*</m:t>
                          </m:r>
                        </m:sup>
                      </m:sSup>
                    </m:e>
                  </m:d>
                </m:e>
                <m:sup>
                  <m:r>
                    <w:rPr>
                      <w:rStyle w:val="aff"/>
                      <w:rFonts w:ascii="Cambria Math" w:hAnsi="Cambria Math"/>
                    </w:rPr>
                    <m:t>1-α</m:t>
                  </m:r>
                </m:sup>
              </m:sSup>
              <m:r>
                <m:rPr>
                  <m:sty m:val="p"/>
                </m:rPr>
                <w:rPr>
                  <w:rStyle w:val="aff"/>
                  <w:rFonts w:ascii="Cambria Math" w:hAnsi="Cambria Math"/>
                </w:rPr>
                <m:t>#</m:t>
              </m:r>
              <m:d>
                <m:dPr>
                  <m:begChr m:val="（"/>
                  <m:endChr m:val="）"/>
                  <m:ctrlPr>
                    <w:rPr>
                      <w:rStyle w:val="aff"/>
                      <w:rFonts w:ascii="Cambria Math" w:hAnsi="Cambria Math"/>
                    </w:rPr>
                  </m:ctrlPr>
                </m:dPr>
                <m:e>
                  <m:r>
                    <m:rPr>
                      <m:sty m:val="p"/>
                    </m:rPr>
                    <w:rPr>
                      <w:rStyle w:val="aff"/>
                      <w:rFonts w:ascii="Cambria Math" w:hAnsi="Cambria Math"/>
                    </w:rPr>
                    <m:t>A3</m:t>
                  </m:r>
                </m:e>
              </m:d>
            </m:e>
          </m:eqArr>
        </m:oMath>
      </m:oMathPara>
    </w:p>
    <w:p w14:paraId="2545A4BE" w14:textId="77777777" w:rsidR="0034235F" w:rsidRPr="0034235F" w:rsidRDefault="0034235F" w:rsidP="0034235F">
      <w:pPr>
        <w:pStyle w:val="2"/>
        <w:spacing w:line="360" w:lineRule="auto"/>
        <w:ind w:firstLine="447"/>
      </w:pPr>
      <w:bookmarkStart w:id="6" w:name="_Toc104830148"/>
      <w:r w:rsidRPr="00540913">
        <w:t>二、最优储蓄率与个人教育投资</w:t>
      </w:r>
      <w:bookmarkEnd w:id="6"/>
    </w:p>
    <w:p w14:paraId="7BCDD04E" w14:textId="77777777" w:rsidR="0034235F" w:rsidRPr="00540913" w:rsidRDefault="0034235F" w:rsidP="0034235F">
      <w:pPr>
        <w:ind w:firstLine="446"/>
      </w:pPr>
      <w:r w:rsidRPr="00540913">
        <w:t>代表性行为人在约束条件（</w:t>
      </w:r>
      <w:r w:rsidRPr="00540913">
        <w:t>2</w:t>
      </w:r>
      <w:r w:rsidRPr="00540913">
        <w:t>）、（</w:t>
      </w:r>
      <w:r w:rsidRPr="00540913">
        <w:t>3</w:t>
      </w:r>
      <w:r w:rsidRPr="00540913">
        <w:t>）和（</w:t>
      </w:r>
      <w:r w:rsidRPr="00540913">
        <w:rPr>
          <w:rFonts w:hint="eastAsia"/>
        </w:rPr>
        <w:t>10</w:t>
      </w:r>
      <w:r w:rsidRPr="00540913">
        <w:t>）下，通过选择</w:t>
      </w:r>
      <m:oMath>
        <m:sSub>
          <m:sSubPr>
            <m:ctrlPr>
              <w:rPr>
                <w:rFonts w:ascii="Cambria Math" w:hAnsi="Cambria Math"/>
              </w:rPr>
            </m:ctrlPr>
          </m:sSubPr>
          <m:e>
            <m:r>
              <w:rPr>
                <w:rFonts w:ascii="Cambria Math" w:hAnsi="Cambria Math"/>
              </w:rPr>
              <m:t>s</m:t>
            </m:r>
          </m:e>
          <m:sub>
            <m:r>
              <w:rPr>
                <w:rFonts w:ascii="Cambria Math" w:hAnsi="Cambria Math"/>
              </w:rPr>
              <m:t>t</m:t>
            </m:r>
          </m:sub>
        </m:sSub>
      </m:oMath>
      <w:r w:rsidRPr="00540913">
        <w:t>和</w:t>
      </w:r>
      <m:oMath>
        <m:sSub>
          <m:sSubPr>
            <m:ctrlPr>
              <w:rPr>
                <w:rFonts w:ascii="Cambria Math" w:hAnsi="Cambria Math"/>
              </w:rPr>
            </m:ctrlPr>
          </m:sSubPr>
          <m:e>
            <m:r>
              <w:rPr>
                <w:rFonts w:ascii="Cambria Math" w:hAnsi="Cambria Math"/>
              </w:rPr>
              <m:t>e</m:t>
            </m:r>
          </m:e>
          <m:sub>
            <m:r>
              <w:rPr>
                <w:rFonts w:ascii="Cambria Math" w:hAnsi="Cambria Math"/>
              </w:rPr>
              <m:t>t</m:t>
            </m:r>
          </m:sub>
        </m:sSub>
      </m:oMath>
      <w:r w:rsidRPr="00540913">
        <w:t>使目标函数（</w:t>
      </w:r>
      <w:r w:rsidRPr="00540913">
        <w:t>1</w:t>
      </w:r>
      <w:r w:rsidRPr="00540913">
        <w:t>）最大化，此时</w:t>
      </w:r>
      <m:oMath>
        <m:sSubSup>
          <m:sSubSupPr>
            <m:ctrlPr>
              <w:rPr>
                <w:rStyle w:val="aff"/>
                <w:rFonts w:ascii="Cambria Math" w:hAnsi="Cambria Math"/>
                <w:i/>
                <w:szCs w:val="24"/>
              </w:rPr>
            </m:ctrlPr>
          </m:sSubSupPr>
          <m:e>
            <m:r>
              <w:rPr>
                <w:rStyle w:val="aff"/>
                <w:rFonts w:ascii="Cambria Math" w:hAnsi="Cambria Math"/>
                <w:szCs w:val="24"/>
              </w:rPr>
              <m:t>h</m:t>
            </m:r>
          </m:e>
          <m:sub>
            <m:r>
              <w:rPr>
                <w:rStyle w:val="aff"/>
                <w:rFonts w:ascii="Cambria Math" w:hAnsi="Cambria Math"/>
                <w:szCs w:val="24"/>
              </w:rPr>
              <m:t>t</m:t>
            </m:r>
          </m:sub>
          <m:sup>
            <m:r>
              <w:rPr>
                <w:rStyle w:val="aff"/>
                <w:rFonts w:ascii="Cambria Math" w:hAnsi="Cambria Math"/>
                <w:szCs w:val="24"/>
              </w:rPr>
              <m:t>t+1</m:t>
            </m:r>
          </m:sup>
        </m:sSubSup>
        <m:r>
          <w:rPr>
            <w:rStyle w:val="aff"/>
            <w:rFonts w:ascii="Cambria Math" w:hAnsi="Cambria Math"/>
            <w:szCs w:val="24"/>
          </w:rPr>
          <m:t>=</m:t>
        </m:r>
        <m:sSub>
          <m:sSubPr>
            <m:ctrlPr>
              <w:rPr>
                <w:rFonts w:ascii="Cambria Math" w:hAnsi="Cambria Math"/>
                <w:i/>
              </w:rPr>
            </m:ctrlPr>
          </m:sSubPr>
          <m:e>
            <m:r>
              <w:rPr>
                <w:rFonts w:ascii="Cambria Math" w:hAnsi="Cambria Math"/>
              </w:rPr>
              <m:t>h</m:t>
            </m:r>
          </m:e>
          <m:sub>
            <m:r>
              <w:rPr>
                <w:rFonts w:ascii="Cambria Math" w:hAnsi="Cambria Math"/>
              </w:rPr>
              <m:t>t+1</m:t>
            </m:r>
          </m:sub>
        </m:sSub>
      </m:oMath>
      <w:r w:rsidRPr="00540913">
        <w:t>。最大化问题基于上式条件可改写为：</w:t>
      </w:r>
    </w:p>
    <w:p w14:paraId="21BD44E3" w14:textId="77777777" w:rsidR="0034235F" w:rsidRPr="00540913" w:rsidRDefault="0034235F" w:rsidP="0034235F">
      <w:pPr>
        <w:pStyle w:val="afe"/>
        <w:ind w:firstLine="446"/>
        <w:rPr>
          <w:rFonts w:hAnsi="Cambria Math"/>
          <w:i/>
        </w:rPr>
      </w:pPr>
      <m:oMathPara>
        <m:oMathParaPr>
          <m:jc m:val="center"/>
        </m:oMathParaPr>
        <m:oMath>
          <m:r>
            <w:rPr>
              <w:rStyle w:val="aff"/>
              <w:rFonts w:ascii="Cambria Math" w:hAnsi="Cambria Math"/>
            </w:rPr>
            <m:t xml:space="preserve">Max  </m:t>
          </m:r>
          <m:sSub>
            <m:sSubPr>
              <m:ctrlPr>
                <w:rPr>
                  <w:rStyle w:val="aff"/>
                  <w:rFonts w:ascii="Cambria Math" w:hAnsi="Cambria Math"/>
                  <w:i/>
                </w:rPr>
              </m:ctrlPr>
            </m:sSubPr>
            <m:e>
              <m:r>
                <w:rPr>
                  <w:rStyle w:val="aff"/>
                  <w:rFonts w:ascii="Cambria Math" w:hAnsi="Cambria Math"/>
                </w:rPr>
                <m:t>U</m:t>
              </m:r>
            </m:e>
            <m:sub>
              <m:r>
                <w:rPr>
                  <w:rStyle w:val="aff"/>
                  <w:rFonts w:ascii="Cambria Math" w:hAnsi="Cambria Math"/>
                </w:rPr>
                <m:t>t</m:t>
              </m:r>
            </m:sub>
          </m:sSub>
          <m:r>
            <w:rPr>
              <w:rFonts w:ascii="Cambria Math" w:hAnsi="Cambria Math"/>
            </w:rPr>
            <m:t>=</m:t>
          </m:r>
          <m:func>
            <m:funcPr>
              <m:ctrlPr>
                <w:rPr>
                  <w:rFonts w:ascii="Cambria Math" w:hAnsi="Cambria Math"/>
                  <w:i/>
                </w:rPr>
              </m:ctrlPr>
            </m:funcPr>
            <m:fName>
              <m:r>
                <w:rPr>
                  <w:rFonts w:ascii="Cambria Math" w:hAnsi="Cambria Math"/>
                </w:rPr>
                <m:t>ln</m:t>
              </m:r>
            </m:fName>
            <m:e>
              <m:d>
                <m:dPr>
                  <m:begChr m:val="["/>
                  <m:endChr m:val="]"/>
                  <m:ctrlPr>
                    <w:rPr>
                      <w:rFonts w:ascii="Cambria Math" w:hAnsi="Cambria Math"/>
                      <w:i/>
                    </w:rPr>
                  </m:ctrlPr>
                </m:dPr>
                <m:e>
                  <m:d>
                    <m:dPr>
                      <m:ctrlPr>
                        <w:rPr>
                          <w:rStyle w:val="aff"/>
                          <w:rFonts w:ascii="Cambria Math" w:hAnsi="Cambria Math"/>
                          <w:i/>
                        </w:rPr>
                      </m:ctrlPr>
                    </m:dPr>
                    <m:e>
                      <m:r>
                        <w:rPr>
                          <w:rStyle w:val="aff"/>
                          <w:rFonts w:ascii="Cambria Math" w:hAnsi="Cambria Math"/>
                        </w:rPr>
                        <m:t>1-τ-π</m:t>
                      </m:r>
                    </m:e>
                  </m:d>
                  <m:sSub>
                    <m:sSubPr>
                      <m:ctrlPr>
                        <w:rPr>
                          <w:rStyle w:val="aff"/>
                          <w:rFonts w:ascii="Cambria Math" w:hAnsi="Cambria Math"/>
                          <w:i/>
                        </w:rPr>
                      </m:ctrlPr>
                    </m:sSubPr>
                    <m:e>
                      <m:r>
                        <w:rPr>
                          <w:rStyle w:val="aff"/>
                          <w:rFonts w:ascii="Cambria Math" w:hAnsi="Cambria Math"/>
                        </w:rPr>
                        <m:t>w</m:t>
                      </m:r>
                    </m:e>
                    <m:sub>
                      <m:r>
                        <w:rPr>
                          <w:rStyle w:val="aff"/>
                          <w:rFonts w:ascii="Cambria Math" w:hAnsi="Cambria Math"/>
                        </w:rPr>
                        <m:t>t</m:t>
                      </m:r>
                    </m:sub>
                  </m:sSub>
                  <m:sSub>
                    <m:sSubPr>
                      <m:ctrlPr>
                        <w:rPr>
                          <w:rStyle w:val="aff"/>
                          <w:rFonts w:ascii="Cambria Math" w:hAnsi="Cambria Math"/>
                          <w:i/>
                        </w:rPr>
                      </m:ctrlPr>
                    </m:sSubPr>
                    <m:e>
                      <m:r>
                        <w:rPr>
                          <w:rStyle w:val="aff"/>
                          <w:rFonts w:ascii="Cambria Math" w:hAnsi="Cambria Math"/>
                        </w:rPr>
                        <m:t>h</m:t>
                      </m:r>
                    </m:e>
                    <m:sub>
                      <m:r>
                        <w:rPr>
                          <w:rStyle w:val="aff"/>
                          <w:rFonts w:ascii="Cambria Math" w:hAnsi="Cambria Math"/>
                        </w:rPr>
                        <m:t>t</m:t>
                      </m:r>
                    </m:sub>
                  </m:sSub>
                  <m:r>
                    <w:rPr>
                      <w:rStyle w:val="aff"/>
                      <w:rFonts w:ascii="Cambria Math" w:hAnsi="Cambria Math"/>
                    </w:rPr>
                    <m:t>-</m:t>
                  </m:r>
                  <m:sSub>
                    <m:sSubPr>
                      <m:ctrlPr>
                        <w:rPr>
                          <w:rStyle w:val="aff"/>
                          <w:rFonts w:ascii="Cambria Math" w:hAnsi="Cambria Math"/>
                          <w:i/>
                        </w:rPr>
                      </m:ctrlPr>
                    </m:sSubPr>
                    <m:e>
                      <m:r>
                        <w:rPr>
                          <w:rStyle w:val="aff"/>
                          <w:rFonts w:ascii="Cambria Math" w:hAnsi="Cambria Math"/>
                        </w:rPr>
                        <m:t>s</m:t>
                      </m:r>
                    </m:e>
                    <m:sub>
                      <m:r>
                        <w:rPr>
                          <w:rStyle w:val="aff"/>
                          <w:rFonts w:ascii="Cambria Math" w:hAnsi="Cambria Math"/>
                        </w:rPr>
                        <m:t>t</m:t>
                      </m:r>
                    </m:sub>
                  </m:sSub>
                  <m:r>
                    <w:rPr>
                      <w:rStyle w:val="aff"/>
                      <w:rFonts w:ascii="Cambria Math" w:hAnsi="Cambria Math"/>
                    </w:rPr>
                    <m:t>-n</m:t>
                  </m:r>
                  <m:sSub>
                    <m:sSubPr>
                      <m:ctrlPr>
                        <w:rPr>
                          <w:rStyle w:val="aff"/>
                          <w:rFonts w:ascii="Cambria Math" w:hAnsi="Cambria Math"/>
                          <w:i/>
                        </w:rPr>
                      </m:ctrlPr>
                    </m:sSubPr>
                    <m:e>
                      <m:r>
                        <w:rPr>
                          <w:rStyle w:val="aff"/>
                          <w:rFonts w:ascii="Cambria Math" w:hAnsi="Cambria Math"/>
                        </w:rPr>
                        <m:t>e</m:t>
                      </m:r>
                    </m:e>
                    <m:sub>
                      <m:r>
                        <w:rPr>
                          <w:rStyle w:val="aff"/>
                          <w:rFonts w:ascii="Cambria Math" w:hAnsi="Cambria Math"/>
                        </w:rPr>
                        <m:t>t</m:t>
                      </m:r>
                    </m:sub>
                  </m:sSub>
                </m:e>
              </m:d>
            </m:e>
          </m:func>
          <m:r>
            <w:rPr>
              <w:rFonts w:ascii="Cambria Math" w:hAnsi="Cambria Math"/>
            </w:rPr>
            <m:t>+</m:t>
          </m:r>
          <m:sSub>
            <m:sSubPr>
              <m:ctrlPr>
                <w:rPr>
                  <w:rStyle w:val="aff"/>
                  <w:rFonts w:ascii="Cambria Math" w:hAnsi="Cambria Math"/>
                  <w:i/>
                </w:rPr>
              </m:ctrlPr>
            </m:sSubPr>
            <m:e>
              <m:r>
                <w:rPr>
                  <w:rStyle w:val="aff"/>
                  <w:rFonts w:ascii="Cambria Math" w:hAnsi="Cambria Math"/>
                </w:rPr>
                <m:t>ϕ</m:t>
              </m:r>
            </m:e>
            <m:sub>
              <m:r>
                <w:rPr>
                  <w:rStyle w:val="aff"/>
                  <w:rFonts w:ascii="Cambria Math" w:hAnsi="Cambria Math"/>
                </w:rPr>
                <m:t>t+1</m:t>
              </m:r>
            </m:sub>
          </m:sSub>
          <m:r>
            <w:rPr>
              <w:rStyle w:val="aff"/>
              <w:rFonts w:ascii="Cambria Math" w:hAnsi="Cambria Math"/>
            </w:rPr>
            <m:t>β</m:t>
          </m:r>
          <m:func>
            <m:funcPr>
              <m:ctrlPr>
                <w:rPr>
                  <w:rFonts w:ascii="Cambria Math" w:hAnsi="Cambria Math"/>
                  <w:i/>
                </w:rPr>
              </m:ctrlPr>
            </m:funcPr>
            <m:fName>
              <m:r>
                <w:rPr>
                  <w:rFonts w:ascii="Cambria Math" w:hAnsi="Cambria Math"/>
                </w:rPr>
                <m:t>ln</m:t>
              </m:r>
            </m:fName>
            <m:e>
              <m:d>
                <m:dPr>
                  <m:ctrlPr>
                    <w:rPr>
                      <w:rFonts w:ascii="Cambria Math" w:hAnsi="Cambria Math"/>
                      <w:i/>
                    </w:rPr>
                  </m:ctrlPr>
                </m:dPr>
                <m:e>
                  <m:f>
                    <m:fPr>
                      <m:ctrlPr>
                        <w:rPr>
                          <w:rStyle w:val="aff"/>
                          <w:rFonts w:ascii="Cambria Math" w:hAnsi="Cambria Math"/>
                        </w:rPr>
                      </m:ctrlPr>
                    </m:fPr>
                    <m:num>
                      <m:sSub>
                        <m:sSubPr>
                          <m:ctrlPr>
                            <w:rPr>
                              <w:rStyle w:val="aff"/>
                              <w:rFonts w:ascii="Cambria Math" w:hAnsi="Cambria Math"/>
                            </w:rPr>
                          </m:ctrlPr>
                        </m:sSubPr>
                        <m:e>
                          <m:r>
                            <w:rPr>
                              <w:rStyle w:val="aff"/>
                              <w:rFonts w:ascii="Cambria Math" w:hAnsi="Cambria Math"/>
                            </w:rPr>
                            <m:t>R</m:t>
                          </m:r>
                        </m:e>
                        <m:sub>
                          <m:r>
                            <w:rPr>
                              <w:rStyle w:val="aff"/>
                              <w:rFonts w:ascii="Cambria Math" w:hAnsi="Cambria Math"/>
                            </w:rPr>
                            <m:t>t</m:t>
                          </m:r>
                          <m:r>
                            <m:rPr>
                              <m:sty m:val="p"/>
                            </m:rPr>
                            <w:rPr>
                              <w:rStyle w:val="aff"/>
                              <w:rFonts w:ascii="Cambria Math" w:hAnsi="Cambria Math"/>
                            </w:rPr>
                            <m:t>+1</m:t>
                          </m:r>
                        </m:sub>
                      </m:sSub>
                    </m:num>
                    <m:den>
                      <m:sSub>
                        <m:sSubPr>
                          <m:ctrlPr>
                            <w:rPr>
                              <w:rStyle w:val="aff"/>
                              <w:rFonts w:ascii="Cambria Math" w:hAnsi="Cambria Math"/>
                            </w:rPr>
                          </m:ctrlPr>
                        </m:sSubPr>
                        <m:e>
                          <m:r>
                            <w:rPr>
                              <w:rStyle w:val="aff"/>
                              <w:rFonts w:ascii="Cambria Math" w:hAnsi="Cambria Math"/>
                            </w:rPr>
                            <m:t>ϕ</m:t>
                          </m:r>
                        </m:e>
                        <m:sub>
                          <m:r>
                            <w:rPr>
                              <w:rStyle w:val="aff"/>
                              <w:rFonts w:ascii="Cambria Math" w:hAnsi="Cambria Math"/>
                            </w:rPr>
                            <m:t>t</m:t>
                          </m:r>
                          <m:r>
                            <m:rPr>
                              <m:sty m:val="p"/>
                            </m:rPr>
                            <w:rPr>
                              <w:rStyle w:val="aff"/>
                              <w:rFonts w:ascii="Cambria Math" w:hAnsi="Cambria Math"/>
                            </w:rPr>
                            <m:t>+1</m:t>
                          </m:r>
                        </m:sub>
                      </m:sSub>
                    </m:den>
                  </m:f>
                  <m:sSub>
                    <m:sSubPr>
                      <m:ctrlPr>
                        <w:rPr>
                          <w:rStyle w:val="aff"/>
                          <w:rFonts w:ascii="Cambria Math" w:hAnsi="Cambria Math"/>
                        </w:rPr>
                      </m:ctrlPr>
                    </m:sSubPr>
                    <m:e>
                      <m:r>
                        <w:rPr>
                          <w:rStyle w:val="aff"/>
                          <w:rFonts w:ascii="Cambria Math" w:hAnsi="Cambria Math"/>
                        </w:rPr>
                        <m:t>(s</m:t>
                      </m:r>
                    </m:e>
                    <m:sub>
                      <m:r>
                        <w:rPr>
                          <w:rStyle w:val="aff"/>
                          <w:rFonts w:ascii="Cambria Math" w:hAnsi="Cambria Math"/>
                        </w:rPr>
                        <m:t>t</m:t>
                      </m:r>
                    </m:sub>
                  </m:sSub>
                  <m:r>
                    <w:rPr>
                      <w:rStyle w:val="aff"/>
                      <w:rFonts w:ascii="Cambria Math" w:hAnsi="Cambria Math"/>
                    </w:rPr>
                    <m:t>+χ</m:t>
                  </m:r>
                  <m:sSub>
                    <m:sSubPr>
                      <m:ctrlPr>
                        <w:rPr>
                          <w:rStyle w:val="aff"/>
                          <w:rFonts w:ascii="Cambria Math" w:hAnsi="Cambria Math"/>
                          <w:i/>
                        </w:rPr>
                      </m:ctrlPr>
                    </m:sSubPr>
                    <m:e>
                      <m:r>
                        <w:rPr>
                          <w:rStyle w:val="aff"/>
                          <w:rFonts w:ascii="Cambria Math" w:hAnsi="Cambria Math"/>
                        </w:rPr>
                        <m:t>w</m:t>
                      </m:r>
                    </m:e>
                    <m:sub>
                      <m:r>
                        <w:rPr>
                          <w:rStyle w:val="aff"/>
                          <w:rFonts w:ascii="Cambria Math" w:hAnsi="Cambria Math"/>
                        </w:rPr>
                        <m:t>t</m:t>
                      </m:r>
                    </m:sub>
                  </m:sSub>
                  <m:sSub>
                    <m:sSubPr>
                      <m:ctrlPr>
                        <w:rPr>
                          <w:rStyle w:val="aff"/>
                          <w:rFonts w:ascii="Cambria Math" w:hAnsi="Cambria Math"/>
                          <w:i/>
                        </w:rPr>
                      </m:ctrlPr>
                    </m:sSubPr>
                    <m:e>
                      <m:r>
                        <w:rPr>
                          <w:rStyle w:val="aff"/>
                          <w:rFonts w:ascii="Cambria Math" w:hAnsi="Cambria Math"/>
                        </w:rPr>
                        <m:t>h</m:t>
                      </m:r>
                    </m:e>
                    <m:sub>
                      <m:r>
                        <w:rPr>
                          <w:rStyle w:val="aff"/>
                          <w:rFonts w:ascii="Cambria Math" w:hAnsi="Cambria Math"/>
                        </w:rPr>
                        <m:t>t</m:t>
                      </m:r>
                    </m:sub>
                  </m:sSub>
                  <m:r>
                    <w:rPr>
                      <w:rStyle w:val="aff"/>
                      <w:rFonts w:ascii="Cambria Math" w:hAnsi="Cambria Math"/>
                    </w:rPr>
                    <m:t xml:space="preserve">) </m:t>
                  </m:r>
                </m:e>
              </m:d>
            </m:e>
          </m:func>
        </m:oMath>
      </m:oMathPara>
    </w:p>
    <w:p w14:paraId="75087860" w14:textId="77777777" w:rsidR="0034235F" w:rsidRPr="00540913" w:rsidRDefault="00351062" w:rsidP="0034235F">
      <w:pPr>
        <w:pStyle w:val="afe"/>
        <w:ind w:firstLine="446"/>
      </w:pPr>
      <m:oMathPara>
        <m:oMathParaPr>
          <m:jc m:val="center"/>
        </m:oMathParaPr>
        <m:oMath>
          <m:eqArr>
            <m:eqArrPr>
              <m:maxDist m:val="1"/>
              <m:ctrlPr>
                <w:rPr>
                  <w:rStyle w:val="aff"/>
                  <w:rFonts w:ascii="Cambria Math" w:hAnsi="Cambria Math"/>
                </w:rPr>
              </m:ctrlPr>
            </m:eqArrPr>
            <m:e>
              <m:r>
                <w:rPr>
                  <w:rFonts w:ascii="Cambria Math" w:hAnsi="Cambria Math"/>
                </w:rPr>
                <m:t>+</m:t>
              </m:r>
              <m:sSub>
                <m:sSubPr>
                  <m:ctrlPr>
                    <w:rPr>
                      <w:rStyle w:val="aff"/>
                      <w:rFonts w:ascii="Cambria Math" w:hAnsi="Cambria Math"/>
                      <w:i/>
                      <w:iCs/>
                    </w:rPr>
                  </m:ctrlPr>
                </m:sSubPr>
                <m:e>
                  <m:r>
                    <w:rPr>
                      <w:rStyle w:val="aff"/>
                      <w:rFonts w:ascii="Cambria Math" w:hAnsi="Cambria Math"/>
                    </w:rPr>
                    <m:t>ϕ</m:t>
                  </m:r>
                </m:e>
                <m:sub>
                  <m:r>
                    <w:rPr>
                      <w:rStyle w:val="aff"/>
                      <w:rFonts w:ascii="Cambria Math" w:hAnsi="Cambria Math"/>
                    </w:rPr>
                    <m:t>t+1</m:t>
                  </m:r>
                </m:sub>
              </m:sSub>
              <m:r>
                <w:rPr>
                  <w:rStyle w:val="aff"/>
                  <w:rFonts w:ascii="Cambria Math" w:hAnsi="Cambria Math"/>
                </w:rPr>
                <m:t>ρln</m:t>
              </m:r>
              <m:d>
                <m:dPr>
                  <m:begChr m:val="["/>
                  <m:endChr m:val="]"/>
                  <m:ctrlPr>
                    <w:rPr>
                      <w:rFonts w:ascii="Cambria Math" w:hAnsi="Cambria Math"/>
                      <w:i/>
                    </w:rPr>
                  </m:ctrlPr>
                </m:dPr>
                <m:e>
                  <m:r>
                    <w:rPr>
                      <w:rFonts w:ascii="Cambria Math" w:hAnsi="Cambria Math"/>
                    </w:rPr>
                    <m:t>B</m:t>
                  </m:r>
                  <m:sSup>
                    <m:sSupPr>
                      <m:ctrlPr>
                        <w:rPr>
                          <w:rFonts w:ascii="Cambria Math" w:hAnsi="Cambria Math"/>
                          <w:i/>
                        </w:rPr>
                      </m:ctrlPr>
                    </m:sSupPr>
                    <m:e>
                      <m:sSub>
                        <m:sSubPr>
                          <m:ctrlPr>
                            <w:rPr>
                              <w:rFonts w:ascii="Cambria Math" w:hAnsi="Cambria Math"/>
                            </w:rPr>
                          </m:ctrlPr>
                        </m:sSubPr>
                        <m:e>
                          <m:r>
                            <w:rPr>
                              <w:rFonts w:ascii="Cambria Math" w:hAnsi="Cambria Math"/>
                            </w:rPr>
                            <m:t>e</m:t>
                          </m:r>
                        </m:e>
                        <m:sub>
                          <m:r>
                            <w:rPr>
                              <w:rFonts w:ascii="Cambria Math" w:hAnsi="Cambria Math"/>
                            </w:rPr>
                            <m:t>t</m:t>
                          </m:r>
                        </m:sub>
                      </m:sSub>
                    </m:e>
                    <m:sup>
                      <m:r>
                        <w:rPr>
                          <w:rFonts w:ascii="Cambria Math" w:hAnsi="Cambria Math"/>
                        </w:rPr>
                        <m:t>θ</m:t>
                      </m:r>
                    </m:sup>
                  </m:sSup>
                  <m:sSup>
                    <m:sSupPr>
                      <m:ctrlPr>
                        <w:rPr>
                          <w:rFonts w:ascii="Cambria Math" w:hAnsi="Cambria Math"/>
                          <w:i/>
                          <w:szCs w:val="24"/>
                        </w:rPr>
                      </m:ctrlPr>
                    </m:sSupPr>
                    <m:e>
                      <m:sSub>
                        <m:sSubPr>
                          <m:ctrlPr>
                            <w:rPr>
                              <w:rFonts w:ascii="Cambria Math" w:hAnsi="Cambria Math"/>
                              <w:i/>
                              <w:szCs w:val="24"/>
                            </w:rPr>
                          </m:ctrlPr>
                        </m:sSubPr>
                        <m:e>
                          <m:r>
                            <w:rPr>
                              <w:rFonts w:ascii="Cambria Math" w:hAnsi="Cambria Math"/>
                              <w:szCs w:val="24"/>
                            </w:rPr>
                            <m:t>G</m:t>
                          </m:r>
                        </m:e>
                        <m:sub>
                          <m:r>
                            <w:rPr>
                              <w:rFonts w:ascii="Cambria Math" w:hAnsi="Cambria Math"/>
                              <w:szCs w:val="24"/>
                            </w:rPr>
                            <m:t>e</m:t>
                          </m:r>
                        </m:sub>
                      </m:sSub>
                    </m:e>
                    <m:sup>
                      <m:r>
                        <w:rPr>
                          <w:rFonts w:ascii="Cambria Math" w:hAnsi="Cambria Math"/>
                          <w:szCs w:val="24"/>
                        </w:rPr>
                        <m:t>η</m:t>
                      </m:r>
                    </m:sup>
                  </m:sSup>
                  <m:sSup>
                    <m:sSupPr>
                      <m:ctrlPr>
                        <w:rPr>
                          <w:rFonts w:ascii="Cambria Math" w:hAnsi="Cambria Math"/>
                        </w:rPr>
                      </m:ctrlPr>
                    </m:sSupPr>
                    <m:e>
                      <m:sSub>
                        <m:sSubPr>
                          <m:ctrlPr>
                            <w:rPr>
                              <w:rFonts w:ascii="Cambria Math" w:hAnsi="Cambria Math"/>
                            </w:rPr>
                          </m:ctrlPr>
                        </m:sSubPr>
                        <m:e>
                          <m:r>
                            <w:rPr>
                              <w:rFonts w:ascii="Cambria Math" w:hAnsi="Cambria Math"/>
                            </w:rPr>
                            <m:t>h</m:t>
                          </m:r>
                        </m:e>
                        <m:sub>
                          <m:r>
                            <w:rPr>
                              <w:rFonts w:ascii="Cambria Math" w:hAnsi="Cambria Math"/>
                            </w:rPr>
                            <m:t>t</m:t>
                          </m:r>
                        </m:sub>
                      </m:sSub>
                    </m:e>
                    <m:sup>
                      <m:r>
                        <m:rPr>
                          <m:sty m:val="p"/>
                        </m:rPr>
                        <w:rPr>
                          <w:rFonts w:ascii="Cambria Math" w:hAnsi="Cambria Math"/>
                        </w:rPr>
                        <m:t>1-</m:t>
                      </m:r>
                      <m:r>
                        <w:rPr>
                          <w:rFonts w:ascii="Cambria Math" w:hAnsi="Cambria Math"/>
                        </w:rPr>
                        <m:t>θ</m:t>
                      </m:r>
                      <m:r>
                        <m:rPr>
                          <m:sty m:val="p"/>
                        </m:rPr>
                        <w:rPr>
                          <w:rFonts w:ascii="Cambria Math" w:hAnsi="Cambria Math"/>
                        </w:rPr>
                        <m:t>-</m:t>
                      </m:r>
                      <m:r>
                        <w:rPr>
                          <w:rFonts w:ascii="Cambria Math" w:hAnsi="Cambria Math"/>
                        </w:rPr>
                        <m:t>η</m:t>
                      </m:r>
                    </m:sup>
                  </m:sSup>
                </m:e>
              </m:d>
              <m:r>
                <m:rPr>
                  <m:sty m:val="p"/>
                </m:rPr>
                <w:rPr>
                  <w:rFonts w:ascii="Cambria Math" w:hAnsi="Cambria Math"/>
                </w:rPr>
                <m:t>#</m:t>
              </m:r>
              <m:d>
                <m:dPr>
                  <m:begChr m:val="（"/>
                  <m:endChr m:val="）"/>
                  <m:ctrlPr>
                    <w:rPr>
                      <w:rStyle w:val="aff"/>
                      <w:rFonts w:ascii="Cambria Math" w:hAnsi="Cambria Math"/>
                    </w:rPr>
                  </m:ctrlPr>
                </m:dPr>
                <m:e>
                  <m:r>
                    <m:rPr>
                      <m:sty m:val="p"/>
                    </m:rPr>
                    <w:rPr>
                      <w:rStyle w:val="aff"/>
                      <w:rFonts w:ascii="Cambria Math" w:hAnsi="Cambria Math"/>
                    </w:rPr>
                    <m:t>A4</m:t>
                  </m:r>
                </m:e>
              </m:d>
              <m:ctrlPr>
                <w:rPr>
                  <w:rFonts w:ascii="Cambria Math" w:hAnsi="Cambria Math"/>
                </w:rPr>
              </m:ctrlPr>
            </m:e>
          </m:eqArr>
        </m:oMath>
      </m:oMathPara>
    </w:p>
    <w:p w14:paraId="60FEF8C1" w14:textId="77777777" w:rsidR="0034235F" w:rsidRPr="00540913" w:rsidRDefault="0034235F" w:rsidP="0034235F">
      <w:pPr>
        <w:ind w:firstLine="446"/>
        <w:rPr>
          <w:rStyle w:val="aff"/>
          <w:i/>
          <w:szCs w:val="24"/>
        </w:rPr>
      </w:pPr>
      <w:r w:rsidRPr="00540913">
        <w:rPr>
          <w:rStyle w:val="aff"/>
          <w:szCs w:val="24"/>
        </w:rPr>
        <w:t>为得到其一阶条件，首先基于式（</w:t>
      </w:r>
      <w:r w:rsidRPr="00540913">
        <w:rPr>
          <w:rStyle w:val="aff"/>
          <w:szCs w:val="24"/>
        </w:rPr>
        <w:t>A</w:t>
      </w:r>
      <w:r w:rsidRPr="00540913">
        <w:rPr>
          <w:rStyle w:val="aff"/>
          <w:rFonts w:hint="eastAsia"/>
          <w:szCs w:val="24"/>
        </w:rPr>
        <w:t>4</w:t>
      </w:r>
      <w:r w:rsidRPr="00540913">
        <w:rPr>
          <w:rStyle w:val="aff"/>
          <w:szCs w:val="24"/>
        </w:rPr>
        <w:t>）</w:t>
      </w:r>
      <m:oMath>
        <m:sSub>
          <m:sSubPr>
            <m:ctrlPr>
              <w:rPr>
                <w:rStyle w:val="aff"/>
                <w:rFonts w:ascii="Cambria Math" w:hAnsi="Cambria Math"/>
                <w:szCs w:val="24"/>
              </w:rPr>
            </m:ctrlPr>
          </m:sSubPr>
          <m:e>
            <m:r>
              <m:rPr>
                <m:sty m:val="p"/>
              </m:rPr>
              <w:rPr>
                <w:rStyle w:val="aff"/>
                <w:rFonts w:ascii="Cambria Math" w:hAnsi="Cambria Math"/>
                <w:szCs w:val="24"/>
              </w:rPr>
              <m:t>s</m:t>
            </m:r>
          </m:e>
          <m:sub>
            <m:r>
              <m:rPr>
                <m:sty m:val="p"/>
              </m:rPr>
              <w:rPr>
                <w:rStyle w:val="aff"/>
                <w:rFonts w:ascii="Cambria Math" w:hAnsi="Cambria Math"/>
                <w:szCs w:val="24"/>
              </w:rPr>
              <m:t>t</m:t>
            </m:r>
          </m:sub>
        </m:sSub>
      </m:oMath>
      <w:r w:rsidRPr="00540913">
        <w:rPr>
          <w:rStyle w:val="aff"/>
          <w:szCs w:val="24"/>
        </w:rPr>
        <w:t>求偏导可得：</w:t>
      </w:r>
    </w:p>
    <w:p w14:paraId="3099E3F3" w14:textId="77777777" w:rsidR="0034235F" w:rsidRPr="00540913" w:rsidRDefault="00351062" w:rsidP="0034235F">
      <w:pPr>
        <w:pStyle w:val="afe"/>
        <w:ind w:firstLine="446"/>
      </w:pPr>
      <m:oMathPara>
        <m:oMathParaPr>
          <m:jc m:val="center"/>
        </m:oMathParaPr>
        <m:oMath>
          <m:eqArr>
            <m:eqArrPr>
              <m:maxDist m:val="1"/>
              <m:ctrlPr>
                <w:rPr>
                  <w:rFonts w:ascii="Cambria Math" w:hAnsi="Cambria Math"/>
                </w:rPr>
              </m:ctrlPr>
            </m:eqArrPr>
            <m:e>
              <m:f>
                <m:fPr>
                  <m:ctrlPr>
                    <w:rPr>
                      <w:rFonts w:ascii="Cambria Math" w:hAnsi="Cambria Math"/>
                      <w:i/>
                      <w:iCs/>
                    </w:rPr>
                  </m:ctrlPr>
                </m:fPr>
                <m:num>
                  <m:r>
                    <w:rPr>
                      <w:rFonts w:ascii="Cambria Math" w:hAnsi="Cambria Math"/>
                    </w:rPr>
                    <m:t>-1</m:t>
                  </m:r>
                </m:num>
                <m:den>
                  <m:d>
                    <m:dPr>
                      <m:ctrlPr>
                        <w:rPr>
                          <w:rStyle w:val="aff"/>
                          <w:rFonts w:ascii="Cambria Math" w:eastAsia="宋体" w:hAnsi="Cambria Math"/>
                          <w:i/>
                          <w:iCs/>
                          <w:szCs w:val="24"/>
                        </w:rPr>
                      </m:ctrlPr>
                    </m:dPr>
                    <m:e>
                      <m:r>
                        <w:rPr>
                          <w:rStyle w:val="aff"/>
                          <w:rFonts w:ascii="Cambria Math" w:eastAsia="宋体" w:hAnsi="Cambria Math"/>
                          <w:szCs w:val="24"/>
                        </w:rPr>
                        <m:t>1-τ</m:t>
                      </m:r>
                    </m:e>
                  </m:d>
                  <m:sSub>
                    <m:sSubPr>
                      <m:ctrlPr>
                        <w:rPr>
                          <w:rStyle w:val="aff"/>
                          <w:rFonts w:ascii="Cambria Math" w:eastAsia="宋体" w:hAnsi="Cambria Math"/>
                          <w:i/>
                          <w:iCs/>
                          <w:szCs w:val="24"/>
                        </w:rPr>
                      </m:ctrlPr>
                    </m:sSubPr>
                    <m:e>
                      <m:r>
                        <w:rPr>
                          <w:rStyle w:val="aff"/>
                          <w:rFonts w:ascii="Cambria Math" w:eastAsia="宋体" w:hAnsi="Cambria Math"/>
                          <w:szCs w:val="24"/>
                        </w:rPr>
                        <m:t>w</m:t>
                      </m:r>
                    </m:e>
                    <m:sub>
                      <m:r>
                        <w:rPr>
                          <w:rStyle w:val="aff"/>
                          <w:rFonts w:ascii="Cambria Math" w:eastAsia="宋体" w:hAnsi="Cambria Math"/>
                          <w:szCs w:val="24"/>
                        </w:rPr>
                        <m:t>t</m:t>
                      </m:r>
                    </m:sub>
                  </m:sSub>
                  <m:sSub>
                    <m:sSubPr>
                      <m:ctrlPr>
                        <w:rPr>
                          <w:rFonts w:ascii="Cambria Math" w:hAnsi="Cambria Math"/>
                          <w:i/>
                          <w:iCs/>
                        </w:rPr>
                      </m:ctrlPr>
                    </m:sSubPr>
                    <m:e>
                      <m:r>
                        <w:rPr>
                          <w:rFonts w:ascii="Cambria Math" w:hAnsi="Cambria Math"/>
                        </w:rPr>
                        <m:t>h</m:t>
                      </m:r>
                    </m:e>
                    <m:sub>
                      <m:r>
                        <w:rPr>
                          <w:rFonts w:ascii="Cambria Math" w:hAnsi="Cambria Math"/>
                        </w:rPr>
                        <m:t>t</m:t>
                      </m:r>
                    </m:sub>
                  </m:sSub>
                  <m:r>
                    <w:rPr>
                      <w:rStyle w:val="aff"/>
                      <w:rFonts w:ascii="Cambria Math" w:eastAsia="宋体" w:hAnsi="Cambria Math"/>
                      <w:szCs w:val="24"/>
                    </w:rPr>
                    <m:t>-</m:t>
                  </m:r>
                  <m:sSub>
                    <m:sSubPr>
                      <m:ctrlPr>
                        <w:rPr>
                          <w:rStyle w:val="aff"/>
                          <w:rFonts w:ascii="Cambria Math" w:eastAsia="宋体" w:hAnsi="Cambria Math"/>
                          <w:i/>
                          <w:iCs/>
                          <w:szCs w:val="24"/>
                        </w:rPr>
                      </m:ctrlPr>
                    </m:sSubPr>
                    <m:e>
                      <m:r>
                        <w:rPr>
                          <w:rStyle w:val="aff"/>
                          <w:rFonts w:ascii="Cambria Math" w:eastAsia="宋体" w:hAnsi="Cambria Math"/>
                          <w:szCs w:val="24"/>
                        </w:rPr>
                        <m:t>s</m:t>
                      </m:r>
                    </m:e>
                    <m:sub>
                      <m:r>
                        <w:rPr>
                          <w:rStyle w:val="aff"/>
                          <w:rFonts w:ascii="Cambria Math" w:eastAsia="宋体" w:hAnsi="Cambria Math"/>
                          <w:szCs w:val="24"/>
                        </w:rPr>
                        <m:t>t</m:t>
                      </m:r>
                    </m:sub>
                  </m:sSub>
                  <m:r>
                    <w:rPr>
                      <w:rStyle w:val="aff"/>
                      <w:rFonts w:ascii="Cambria Math" w:eastAsia="宋体" w:hAnsi="Cambria Math"/>
                      <w:szCs w:val="24"/>
                    </w:rPr>
                    <m:t>-</m:t>
                  </m:r>
                  <m:r>
                    <w:rPr>
                      <w:rStyle w:val="aff"/>
                      <w:rFonts w:ascii="Cambria Math" w:hAnsi="Cambria Math"/>
                    </w:rPr>
                    <m:t>n</m:t>
                  </m:r>
                  <m:sSub>
                    <m:sSubPr>
                      <m:ctrlPr>
                        <w:rPr>
                          <w:rStyle w:val="aff"/>
                          <w:rFonts w:ascii="Cambria Math" w:hAnsi="Cambria Math"/>
                          <w:i/>
                        </w:rPr>
                      </m:ctrlPr>
                    </m:sSubPr>
                    <m:e>
                      <m:r>
                        <w:rPr>
                          <w:rStyle w:val="aff"/>
                          <w:rFonts w:ascii="Cambria Math" w:hAnsi="Cambria Math"/>
                        </w:rPr>
                        <m:t>e</m:t>
                      </m:r>
                    </m:e>
                    <m:sub>
                      <m:r>
                        <w:rPr>
                          <w:rStyle w:val="aff"/>
                          <w:rFonts w:ascii="Cambria Math" w:hAnsi="Cambria Math"/>
                        </w:rPr>
                        <m:t>t</m:t>
                      </m:r>
                    </m:sub>
                  </m:sSub>
                </m:den>
              </m:f>
              <m:r>
                <w:rPr>
                  <w:rFonts w:ascii="Cambria Math" w:hAnsi="Cambria Math"/>
                </w:rPr>
                <m:t>+</m:t>
              </m:r>
              <m:f>
                <m:fPr>
                  <m:ctrlPr>
                    <w:rPr>
                      <w:rFonts w:ascii="Cambria Math" w:hAnsi="Cambria Math"/>
                      <w:i/>
                      <w:iCs/>
                    </w:rPr>
                  </m:ctrlPr>
                </m:fPr>
                <m:num>
                  <m:sSub>
                    <m:sSubPr>
                      <m:ctrlPr>
                        <w:rPr>
                          <w:rStyle w:val="aff"/>
                          <w:rFonts w:ascii="Cambria Math" w:eastAsia="宋体" w:hAnsi="Cambria Math"/>
                          <w:i/>
                          <w:iCs/>
                          <w:szCs w:val="24"/>
                        </w:rPr>
                      </m:ctrlPr>
                    </m:sSubPr>
                    <m:e>
                      <m:r>
                        <w:rPr>
                          <w:rStyle w:val="aff"/>
                          <w:rFonts w:ascii="Cambria Math" w:eastAsia="宋体" w:hAnsi="Cambria Math"/>
                          <w:szCs w:val="24"/>
                        </w:rPr>
                        <m:t>ϕ</m:t>
                      </m:r>
                    </m:e>
                    <m:sub>
                      <m:r>
                        <w:rPr>
                          <w:rStyle w:val="aff"/>
                          <w:rFonts w:ascii="Cambria Math" w:eastAsia="宋体" w:hAnsi="Cambria Math"/>
                          <w:szCs w:val="24"/>
                        </w:rPr>
                        <m:t>t+1</m:t>
                      </m:r>
                    </m:sub>
                  </m:sSub>
                  <m:r>
                    <w:rPr>
                      <w:rStyle w:val="aff"/>
                      <w:rFonts w:ascii="Cambria Math" w:eastAsia="宋体" w:hAnsi="Cambria Math"/>
                      <w:szCs w:val="24"/>
                    </w:rPr>
                    <m:t>β</m:t>
                  </m:r>
                  <m:f>
                    <m:fPr>
                      <m:ctrlPr>
                        <w:rPr>
                          <w:rStyle w:val="aff"/>
                          <w:rFonts w:ascii="Cambria Math" w:eastAsia="宋体" w:hAnsi="Cambria Math"/>
                          <w:i/>
                          <w:iCs/>
                          <w:szCs w:val="24"/>
                        </w:rPr>
                      </m:ctrlPr>
                    </m:fPr>
                    <m:num>
                      <m:sSub>
                        <m:sSubPr>
                          <m:ctrlPr>
                            <w:rPr>
                              <w:rStyle w:val="aff"/>
                              <w:rFonts w:ascii="Cambria Math" w:eastAsia="宋体" w:hAnsi="Cambria Math"/>
                              <w:i/>
                              <w:iCs/>
                              <w:szCs w:val="24"/>
                            </w:rPr>
                          </m:ctrlPr>
                        </m:sSubPr>
                        <m:e>
                          <m:r>
                            <w:rPr>
                              <w:rStyle w:val="aff"/>
                              <w:rFonts w:ascii="Cambria Math" w:eastAsia="宋体" w:hAnsi="Cambria Math"/>
                              <w:szCs w:val="24"/>
                            </w:rPr>
                            <m:t>R</m:t>
                          </m:r>
                        </m:e>
                        <m:sub>
                          <m:r>
                            <w:rPr>
                              <w:rStyle w:val="aff"/>
                              <w:rFonts w:ascii="Cambria Math" w:eastAsia="宋体" w:hAnsi="Cambria Math"/>
                              <w:szCs w:val="24"/>
                            </w:rPr>
                            <m:t>t+1</m:t>
                          </m:r>
                        </m:sub>
                      </m:sSub>
                    </m:num>
                    <m:den>
                      <m:sSub>
                        <m:sSubPr>
                          <m:ctrlPr>
                            <w:rPr>
                              <w:rStyle w:val="aff"/>
                              <w:rFonts w:ascii="Cambria Math" w:eastAsia="宋体" w:hAnsi="Cambria Math"/>
                              <w:i/>
                              <w:iCs/>
                              <w:szCs w:val="24"/>
                            </w:rPr>
                          </m:ctrlPr>
                        </m:sSubPr>
                        <m:e>
                          <m:r>
                            <w:rPr>
                              <w:rStyle w:val="aff"/>
                              <w:rFonts w:ascii="Cambria Math" w:eastAsia="宋体" w:hAnsi="Cambria Math"/>
                              <w:szCs w:val="24"/>
                            </w:rPr>
                            <m:t>ϕ</m:t>
                          </m:r>
                        </m:e>
                        <m:sub>
                          <m:r>
                            <w:rPr>
                              <w:rStyle w:val="aff"/>
                              <w:rFonts w:ascii="Cambria Math" w:eastAsia="宋体" w:hAnsi="Cambria Math"/>
                              <w:szCs w:val="24"/>
                            </w:rPr>
                            <m:t>t+1</m:t>
                          </m:r>
                        </m:sub>
                      </m:sSub>
                    </m:den>
                  </m:f>
                </m:num>
                <m:den>
                  <m:f>
                    <m:fPr>
                      <m:ctrlPr>
                        <w:rPr>
                          <w:rStyle w:val="aff"/>
                          <w:rFonts w:ascii="Cambria Math" w:eastAsia="宋体" w:hAnsi="Cambria Math"/>
                          <w:i/>
                          <w:iCs/>
                          <w:szCs w:val="24"/>
                        </w:rPr>
                      </m:ctrlPr>
                    </m:fPr>
                    <m:num>
                      <m:sSub>
                        <m:sSubPr>
                          <m:ctrlPr>
                            <w:rPr>
                              <w:rStyle w:val="aff"/>
                              <w:rFonts w:ascii="Cambria Math" w:eastAsia="宋体" w:hAnsi="Cambria Math"/>
                              <w:i/>
                              <w:iCs/>
                              <w:szCs w:val="24"/>
                            </w:rPr>
                          </m:ctrlPr>
                        </m:sSubPr>
                        <m:e>
                          <m:r>
                            <w:rPr>
                              <w:rStyle w:val="aff"/>
                              <w:rFonts w:ascii="Cambria Math" w:eastAsia="宋体" w:hAnsi="Cambria Math"/>
                              <w:szCs w:val="24"/>
                            </w:rPr>
                            <m:t>R</m:t>
                          </m:r>
                        </m:e>
                        <m:sub>
                          <m:r>
                            <w:rPr>
                              <w:rStyle w:val="aff"/>
                              <w:rFonts w:ascii="Cambria Math" w:eastAsia="宋体" w:hAnsi="Cambria Math"/>
                              <w:szCs w:val="24"/>
                            </w:rPr>
                            <m:t>t+1</m:t>
                          </m:r>
                        </m:sub>
                      </m:sSub>
                    </m:num>
                    <m:den>
                      <m:sSub>
                        <m:sSubPr>
                          <m:ctrlPr>
                            <w:rPr>
                              <w:rStyle w:val="aff"/>
                              <w:rFonts w:ascii="Cambria Math" w:eastAsia="宋体" w:hAnsi="Cambria Math"/>
                              <w:i/>
                              <w:iCs/>
                              <w:szCs w:val="24"/>
                            </w:rPr>
                          </m:ctrlPr>
                        </m:sSubPr>
                        <m:e>
                          <m:r>
                            <w:rPr>
                              <w:rStyle w:val="aff"/>
                              <w:rFonts w:ascii="Cambria Math" w:eastAsia="宋体" w:hAnsi="Cambria Math"/>
                              <w:szCs w:val="24"/>
                            </w:rPr>
                            <m:t>ϕ</m:t>
                          </m:r>
                        </m:e>
                        <m:sub>
                          <m:r>
                            <w:rPr>
                              <w:rStyle w:val="aff"/>
                              <w:rFonts w:ascii="Cambria Math" w:eastAsia="宋体" w:hAnsi="Cambria Math"/>
                              <w:szCs w:val="24"/>
                            </w:rPr>
                            <m:t>t+1</m:t>
                          </m:r>
                        </m:sub>
                      </m:sSub>
                    </m:den>
                  </m:f>
                  <m:sSub>
                    <m:sSubPr>
                      <m:ctrlPr>
                        <w:rPr>
                          <w:rStyle w:val="aff"/>
                          <w:rFonts w:ascii="Cambria Math" w:hAnsi="Cambria Math"/>
                        </w:rPr>
                      </m:ctrlPr>
                    </m:sSubPr>
                    <m:e>
                      <m:r>
                        <w:rPr>
                          <w:rStyle w:val="aff"/>
                          <w:rFonts w:ascii="Cambria Math" w:hAnsi="Cambria Math"/>
                        </w:rPr>
                        <m:t>(s</m:t>
                      </m:r>
                    </m:e>
                    <m:sub>
                      <m:r>
                        <w:rPr>
                          <w:rStyle w:val="aff"/>
                          <w:rFonts w:ascii="Cambria Math" w:hAnsi="Cambria Math"/>
                        </w:rPr>
                        <m:t>t</m:t>
                      </m:r>
                    </m:sub>
                  </m:sSub>
                  <m:r>
                    <w:rPr>
                      <w:rStyle w:val="aff"/>
                      <w:rFonts w:ascii="Cambria Math" w:hAnsi="Cambria Math"/>
                    </w:rPr>
                    <m:t>+χ</m:t>
                  </m:r>
                  <m:sSub>
                    <m:sSubPr>
                      <m:ctrlPr>
                        <w:rPr>
                          <w:rStyle w:val="aff"/>
                          <w:rFonts w:ascii="Cambria Math" w:hAnsi="Cambria Math"/>
                          <w:i/>
                        </w:rPr>
                      </m:ctrlPr>
                    </m:sSubPr>
                    <m:e>
                      <m:r>
                        <w:rPr>
                          <w:rStyle w:val="aff"/>
                          <w:rFonts w:ascii="Cambria Math" w:hAnsi="Cambria Math"/>
                        </w:rPr>
                        <m:t>w</m:t>
                      </m:r>
                    </m:e>
                    <m:sub>
                      <m:r>
                        <w:rPr>
                          <w:rStyle w:val="aff"/>
                          <w:rFonts w:ascii="Cambria Math" w:hAnsi="Cambria Math"/>
                        </w:rPr>
                        <m:t>t</m:t>
                      </m:r>
                    </m:sub>
                  </m:sSub>
                  <m:sSub>
                    <m:sSubPr>
                      <m:ctrlPr>
                        <w:rPr>
                          <w:rStyle w:val="aff"/>
                          <w:rFonts w:ascii="Cambria Math" w:hAnsi="Cambria Math"/>
                          <w:i/>
                        </w:rPr>
                      </m:ctrlPr>
                    </m:sSubPr>
                    <m:e>
                      <m:r>
                        <w:rPr>
                          <w:rStyle w:val="aff"/>
                          <w:rFonts w:ascii="Cambria Math" w:hAnsi="Cambria Math"/>
                        </w:rPr>
                        <m:t>h</m:t>
                      </m:r>
                    </m:e>
                    <m:sub>
                      <m:r>
                        <w:rPr>
                          <w:rStyle w:val="aff"/>
                          <w:rFonts w:ascii="Cambria Math" w:hAnsi="Cambria Math"/>
                        </w:rPr>
                        <m:t>t</m:t>
                      </m:r>
                    </m:sub>
                  </m:sSub>
                  <m:r>
                    <w:rPr>
                      <w:rStyle w:val="aff"/>
                      <w:rFonts w:ascii="Cambria Math" w:hAnsi="Cambria Math"/>
                    </w:rPr>
                    <m:t>)</m:t>
                  </m:r>
                </m:den>
              </m:f>
              <m:r>
                <w:rPr>
                  <w:rFonts w:ascii="Cambria Math" w:hAnsi="Cambria Math"/>
                </w:rPr>
                <m:t>=0#</m:t>
              </m:r>
              <m:d>
                <m:dPr>
                  <m:begChr m:val="（"/>
                  <m:endChr m:val="）"/>
                  <m:ctrlPr>
                    <w:rPr>
                      <w:rFonts w:ascii="Cambria Math" w:hAnsi="Cambria Math"/>
                    </w:rPr>
                  </m:ctrlPr>
                </m:dPr>
                <m:e>
                  <m:r>
                    <m:rPr>
                      <m:sty m:val="p"/>
                    </m:rPr>
                    <w:rPr>
                      <w:rStyle w:val="aff"/>
                      <w:rFonts w:ascii="Cambria Math" w:eastAsia="宋体" w:hAnsi="Cambria Math"/>
                      <w:szCs w:val="24"/>
                    </w:rPr>
                    <m:t>A5</m:t>
                  </m:r>
                </m:e>
              </m:d>
              <m:ctrlPr>
                <w:rPr>
                  <w:rFonts w:ascii="Cambria Math" w:hAnsi="Cambria Math"/>
                  <w:i/>
                </w:rPr>
              </m:ctrlPr>
            </m:e>
          </m:eqArr>
        </m:oMath>
      </m:oMathPara>
    </w:p>
    <w:p w14:paraId="1ACAA0F8" w14:textId="77777777" w:rsidR="0034235F" w:rsidRPr="00540913" w:rsidRDefault="0034235F" w:rsidP="0034235F">
      <w:pPr>
        <w:ind w:firstLine="446"/>
      </w:pPr>
      <w:r w:rsidRPr="00540913">
        <w:t>整理得到：</w:t>
      </w:r>
    </w:p>
    <w:p w14:paraId="6A8E0CB4" w14:textId="77777777" w:rsidR="0034235F" w:rsidRPr="00540913" w:rsidRDefault="00351062" w:rsidP="0034235F">
      <w:pPr>
        <w:ind w:firstLine="446"/>
        <w:rPr>
          <w:i/>
          <w:szCs w:val="24"/>
        </w:rPr>
      </w:pPr>
      <m:oMathPara>
        <m:oMathParaPr>
          <m:jc m:val="center"/>
        </m:oMathParaPr>
        <m:oMath>
          <m:eqArr>
            <m:eqArrPr>
              <m:maxDist m:val="1"/>
              <m:ctrlPr>
                <w:rPr>
                  <w:rFonts w:ascii="Cambria Math" w:hAnsi="Cambria Math"/>
                  <w:i/>
                  <w:szCs w:val="24"/>
                </w:rPr>
              </m:ctrlPr>
            </m:eqArrPr>
            <m:e>
              <m:sSub>
                <m:sSubPr>
                  <m:ctrlPr>
                    <w:rPr>
                      <w:rStyle w:val="aff"/>
                      <w:rFonts w:ascii="Cambria Math" w:hAnsi="Cambria Math"/>
                      <w:i/>
                    </w:rPr>
                  </m:ctrlPr>
                </m:sSubPr>
                <m:e>
                  <m:r>
                    <w:rPr>
                      <w:rStyle w:val="aff"/>
                      <w:rFonts w:ascii="Cambria Math" w:hAnsi="Cambria Math"/>
                    </w:rPr>
                    <m:t>s</m:t>
                  </m:r>
                </m:e>
                <m:sub>
                  <m:r>
                    <w:rPr>
                      <w:rStyle w:val="aff"/>
                      <w:rFonts w:ascii="Cambria Math" w:hAnsi="Cambria Math"/>
                    </w:rPr>
                    <m:t>t</m:t>
                  </m:r>
                </m:sub>
              </m:sSub>
              <m:r>
                <w:rPr>
                  <w:rStyle w:val="aff"/>
                  <w:rFonts w:ascii="Cambria Math" w:hAnsi="Cambria Math"/>
                </w:rPr>
                <m:t>=</m:t>
              </m:r>
              <m:f>
                <m:fPr>
                  <m:ctrlPr>
                    <w:rPr>
                      <w:rStyle w:val="aff"/>
                      <w:rFonts w:ascii="Cambria Math" w:hAnsi="Cambria Math"/>
                      <w:i/>
                    </w:rPr>
                  </m:ctrlPr>
                </m:fPr>
                <m:num>
                  <m:sSub>
                    <m:sSubPr>
                      <m:ctrlPr>
                        <w:rPr>
                          <w:rStyle w:val="aff"/>
                          <w:rFonts w:ascii="Cambria Math" w:hAnsi="Cambria Math"/>
                          <w:i/>
                        </w:rPr>
                      </m:ctrlPr>
                    </m:sSubPr>
                    <m:e>
                      <m:r>
                        <w:rPr>
                          <w:rStyle w:val="aff"/>
                          <w:rFonts w:ascii="Cambria Math" w:hAnsi="Cambria Math"/>
                        </w:rPr>
                        <m:t>[ϕ</m:t>
                      </m:r>
                    </m:e>
                    <m:sub>
                      <m:r>
                        <w:rPr>
                          <w:rStyle w:val="aff"/>
                          <w:rFonts w:ascii="Cambria Math" w:hAnsi="Cambria Math"/>
                        </w:rPr>
                        <m:t>t+1</m:t>
                      </m:r>
                    </m:sub>
                  </m:sSub>
                  <m:r>
                    <w:rPr>
                      <w:rStyle w:val="aff"/>
                      <w:rFonts w:ascii="Cambria Math" w:hAnsi="Cambria Math"/>
                    </w:rPr>
                    <m:t>β</m:t>
                  </m:r>
                  <m:d>
                    <m:dPr>
                      <m:ctrlPr>
                        <w:rPr>
                          <w:rStyle w:val="aff"/>
                          <w:rFonts w:ascii="Cambria Math" w:hAnsi="Cambria Math"/>
                          <w:i/>
                        </w:rPr>
                      </m:ctrlPr>
                    </m:dPr>
                    <m:e>
                      <m:r>
                        <w:rPr>
                          <w:rStyle w:val="aff"/>
                          <w:rFonts w:ascii="Cambria Math" w:hAnsi="Cambria Math"/>
                        </w:rPr>
                        <m:t>1-τ-π</m:t>
                      </m:r>
                    </m:e>
                  </m:d>
                  <m:sSub>
                    <m:sSubPr>
                      <m:ctrlPr>
                        <w:rPr>
                          <w:rStyle w:val="aff"/>
                          <w:rFonts w:ascii="Cambria Math" w:hAnsi="Cambria Math"/>
                          <w:i/>
                        </w:rPr>
                      </m:ctrlPr>
                    </m:sSubPr>
                    <m:e>
                      <m:r>
                        <w:rPr>
                          <w:rStyle w:val="aff"/>
                          <w:rFonts w:ascii="Cambria Math" w:hAnsi="Cambria Math"/>
                        </w:rPr>
                        <m:t>-χ]w</m:t>
                      </m:r>
                    </m:e>
                    <m:sub>
                      <m:r>
                        <w:rPr>
                          <w:rStyle w:val="aff"/>
                          <w:rFonts w:ascii="Cambria Math" w:hAnsi="Cambria Math"/>
                        </w:rPr>
                        <m:t>t</m:t>
                      </m:r>
                    </m:sub>
                  </m:sSub>
                  <m:sSub>
                    <m:sSubPr>
                      <m:ctrlPr>
                        <w:rPr>
                          <w:rStyle w:val="aff"/>
                          <w:rFonts w:ascii="Cambria Math" w:hAnsi="Cambria Math"/>
                          <w:i/>
                        </w:rPr>
                      </m:ctrlPr>
                    </m:sSubPr>
                    <m:e>
                      <m:r>
                        <w:rPr>
                          <w:rStyle w:val="aff"/>
                          <w:rFonts w:ascii="Cambria Math" w:hAnsi="Cambria Math"/>
                        </w:rPr>
                        <m:t>h</m:t>
                      </m:r>
                    </m:e>
                    <m:sub>
                      <m:r>
                        <w:rPr>
                          <w:rStyle w:val="aff"/>
                          <w:rFonts w:ascii="Cambria Math" w:hAnsi="Cambria Math"/>
                        </w:rPr>
                        <m:t>t</m:t>
                      </m:r>
                    </m:sub>
                  </m:sSub>
                  <m:r>
                    <w:rPr>
                      <w:rStyle w:val="aff"/>
                      <w:rFonts w:ascii="Cambria Math" w:hAnsi="Cambria Math"/>
                    </w:rPr>
                    <m:t>-</m:t>
                  </m:r>
                  <m:sSub>
                    <m:sSubPr>
                      <m:ctrlPr>
                        <w:rPr>
                          <w:rStyle w:val="aff"/>
                          <w:rFonts w:ascii="Cambria Math" w:hAnsi="Cambria Math"/>
                          <w:i/>
                          <w:iCs/>
                          <w:szCs w:val="24"/>
                        </w:rPr>
                      </m:ctrlPr>
                    </m:sSubPr>
                    <m:e>
                      <m:r>
                        <w:rPr>
                          <w:rStyle w:val="aff"/>
                          <w:rFonts w:ascii="Cambria Math" w:hAnsi="Cambria Math"/>
                          <w:szCs w:val="24"/>
                        </w:rPr>
                        <m:t>ϕ</m:t>
                      </m:r>
                    </m:e>
                    <m:sub>
                      <m:r>
                        <w:rPr>
                          <w:rStyle w:val="aff"/>
                          <w:rFonts w:ascii="Cambria Math" w:hAnsi="Cambria Math"/>
                          <w:szCs w:val="24"/>
                        </w:rPr>
                        <m:t>t+1</m:t>
                      </m:r>
                    </m:sub>
                  </m:sSub>
                  <m:r>
                    <w:rPr>
                      <w:rStyle w:val="aff"/>
                      <w:rFonts w:ascii="Cambria Math" w:hAnsi="Cambria Math"/>
                      <w:szCs w:val="24"/>
                    </w:rPr>
                    <m:t>β</m:t>
                  </m:r>
                  <m:r>
                    <w:rPr>
                      <w:rStyle w:val="aff"/>
                      <w:rFonts w:ascii="Cambria Math" w:hAnsi="Cambria Math"/>
                    </w:rPr>
                    <m:t>n</m:t>
                  </m:r>
                  <m:sSub>
                    <m:sSubPr>
                      <m:ctrlPr>
                        <w:rPr>
                          <w:rStyle w:val="aff"/>
                          <w:rFonts w:ascii="Cambria Math" w:hAnsi="Cambria Math"/>
                          <w:i/>
                        </w:rPr>
                      </m:ctrlPr>
                    </m:sSubPr>
                    <m:e>
                      <m:r>
                        <w:rPr>
                          <w:rStyle w:val="aff"/>
                          <w:rFonts w:ascii="Cambria Math" w:hAnsi="Cambria Math"/>
                        </w:rPr>
                        <m:t>e</m:t>
                      </m:r>
                    </m:e>
                    <m:sub>
                      <m:r>
                        <w:rPr>
                          <w:rStyle w:val="aff"/>
                          <w:rFonts w:ascii="Cambria Math" w:hAnsi="Cambria Math"/>
                        </w:rPr>
                        <m:t>t</m:t>
                      </m:r>
                    </m:sub>
                  </m:sSub>
                </m:num>
                <m:den>
                  <m:r>
                    <w:rPr>
                      <w:rStyle w:val="aff"/>
                      <w:rFonts w:ascii="Cambria Math" w:hAnsi="Cambria Math"/>
                    </w:rPr>
                    <m:t>1+</m:t>
                  </m:r>
                  <m:sSub>
                    <m:sSubPr>
                      <m:ctrlPr>
                        <w:rPr>
                          <w:rStyle w:val="aff"/>
                          <w:rFonts w:ascii="Cambria Math" w:hAnsi="Cambria Math"/>
                          <w:i/>
                        </w:rPr>
                      </m:ctrlPr>
                    </m:sSubPr>
                    <m:e>
                      <m:r>
                        <w:rPr>
                          <w:rStyle w:val="aff"/>
                          <w:rFonts w:ascii="Cambria Math" w:hAnsi="Cambria Math"/>
                        </w:rPr>
                        <m:t>ϕ</m:t>
                      </m:r>
                    </m:e>
                    <m:sub>
                      <m:r>
                        <w:rPr>
                          <w:rStyle w:val="aff"/>
                          <w:rFonts w:ascii="Cambria Math" w:hAnsi="Cambria Math"/>
                        </w:rPr>
                        <m:t>t+1</m:t>
                      </m:r>
                    </m:sub>
                  </m:sSub>
                  <m:r>
                    <w:rPr>
                      <w:rStyle w:val="aff"/>
                      <w:rFonts w:ascii="Cambria Math" w:hAnsi="Cambria Math"/>
                    </w:rPr>
                    <m:t>β</m:t>
                  </m:r>
                </m:den>
              </m:f>
              <m:r>
                <m:rPr>
                  <m:sty m:val="p"/>
                </m:rPr>
                <w:rPr>
                  <w:rStyle w:val="aff"/>
                  <w:rFonts w:ascii="Cambria Math" w:hAnsi="Cambria Math"/>
                  <w:szCs w:val="24"/>
                </w:rPr>
                <m:t>#</m:t>
              </m:r>
              <m:d>
                <m:dPr>
                  <m:begChr m:val="（"/>
                  <m:endChr m:val="）"/>
                  <m:ctrlPr>
                    <w:rPr>
                      <w:rFonts w:ascii="Cambria Math" w:hAnsi="Cambria Math"/>
                      <w:i/>
                      <w:szCs w:val="24"/>
                    </w:rPr>
                  </m:ctrlPr>
                </m:dPr>
                <m:e>
                  <m:r>
                    <m:rPr>
                      <m:sty m:val="p"/>
                    </m:rPr>
                    <w:rPr>
                      <w:rFonts w:ascii="Cambria Math" w:hAnsi="Cambria Math"/>
                      <w:szCs w:val="24"/>
                    </w:rPr>
                    <m:t>A</m:t>
                  </m:r>
                  <m:r>
                    <w:rPr>
                      <w:rFonts w:ascii="Cambria Math" w:hAnsi="Cambria Math"/>
                      <w:szCs w:val="24"/>
                    </w:rPr>
                    <m:t>6</m:t>
                  </m:r>
                </m:e>
              </m:d>
              <m:ctrlPr>
                <w:rPr>
                  <w:rStyle w:val="aff"/>
                  <w:rFonts w:ascii="Cambria Math" w:hAnsi="Cambria Math"/>
                  <w:szCs w:val="24"/>
                </w:rPr>
              </m:ctrlPr>
            </m:e>
          </m:eqArr>
        </m:oMath>
      </m:oMathPara>
    </w:p>
    <w:p w14:paraId="668A4196" w14:textId="77777777" w:rsidR="0034235F" w:rsidRPr="00540913" w:rsidRDefault="0034235F" w:rsidP="0034235F">
      <w:pPr>
        <w:ind w:firstLine="446"/>
        <w:rPr>
          <w:rStyle w:val="aff"/>
          <w:i/>
          <w:szCs w:val="24"/>
        </w:rPr>
      </w:pPr>
      <w:r w:rsidRPr="00540913">
        <w:rPr>
          <w:iCs/>
        </w:rPr>
        <w:t>再</w:t>
      </w:r>
      <w:r w:rsidRPr="00540913">
        <w:rPr>
          <w:rStyle w:val="aff"/>
          <w:szCs w:val="24"/>
        </w:rPr>
        <w:t>基于式</w:t>
      </w:r>
      <m:oMath>
        <m:r>
          <m:rPr>
            <m:sty m:val="p"/>
          </m:rPr>
          <w:rPr>
            <w:rStyle w:val="aff"/>
            <w:rFonts w:ascii="Cambria Math" w:hAnsi="Cambria Math"/>
            <w:szCs w:val="24"/>
          </w:rPr>
          <m:t>（</m:t>
        </m:r>
        <m:r>
          <m:rPr>
            <m:sty m:val="p"/>
          </m:rPr>
          <w:rPr>
            <w:rStyle w:val="aff"/>
            <w:rFonts w:ascii="Cambria Math" w:hAnsi="Cambria Math"/>
            <w:szCs w:val="24"/>
          </w:rPr>
          <m:t>A</m:t>
        </m:r>
        <m:r>
          <m:rPr>
            <m:sty m:val="p"/>
          </m:rPr>
          <w:rPr>
            <w:rStyle w:val="aff"/>
            <w:rFonts w:ascii="Cambria Math" w:hAnsi="Cambria Math" w:hint="eastAsia"/>
            <w:szCs w:val="24"/>
          </w:rPr>
          <m:t>4</m:t>
        </m:r>
        <m:r>
          <m:rPr>
            <m:sty m:val="p"/>
          </m:rPr>
          <w:rPr>
            <w:rStyle w:val="aff"/>
            <w:rFonts w:ascii="Cambria Math" w:hAnsi="Cambria Math"/>
            <w:szCs w:val="24"/>
          </w:rPr>
          <m:t>）</m:t>
        </m:r>
      </m:oMath>
      <w:r w:rsidRPr="00540913">
        <w:rPr>
          <w:iCs/>
        </w:rPr>
        <w:t>对</w:t>
      </w:r>
      <m:oMath>
        <m:sSub>
          <m:sSubPr>
            <m:ctrlPr>
              <w:rPr>
                <w:rStyle w:val="aff"/>
                <w:rFonts w:ascii="Cambria Math" w:hAnsi="Cambria Math"/>
                <w:i/>
                <w:iCs/>
                <w:szCs w:val="24"/>
              </w:rPr>
            </m:ctrlPr>
          </m:sSubPr>
          <m:e>
            <m:r>
              <w:rPr>
                <w:rStyle w:val="aff"/>
                <w:rFonts w:ascii="Cambria Math" w:hAnsi="Cambria Math"/>
                <w:szCs w:val="24"/>
              </w:rPr>
              <m:t>e</m:t>
            </m:r>
          </m:e>
          <m:sub>
            <m:r>
              <w:rPr>
                <w:rStyle w:val="aff"/>
                <w:rFonts w:ascii="Cambria Math" w:hAnsi="Cambria Math"/>
                <w:szCs w:val="24"/>
              </w:rPr>
              <m:t>t</m:t>
            </m:r>
          </m:sub>
        </m:sSub>
      </m:oMath>
      <w:r w:rsidRPr="00540913">
        <w:rPr>
          <w:rStyle w:val="aff"/>
          <w:szCs w:val="24"/>
        </w:rPr>
        <w:t>求偏导可得：</w:t>
      </w:r>
    </w:p>
    <w:p w14:paraId="6102FC6B" w14:textId="77777777" w:rsidR="0034235F" w:rsidRPr="00540913" w:rsidRDefault="00351062" w:rsidP="0034235F">
      <w:pPr>
        <w:pStyle w:val="afe"/>
        <w:ind w:firstLine="446"/>
        <w:rPr>
          <w:iCs/>
        </w:rPr>
      </w:pPr>
      <m:oMathPara>
        <m:oMathParaPr>
          <m:jc m:val="center"/>
        </m:oMathParaPr>
        <m:oMath>
          <m:eqArr>
            <m:eqArrPr>
              <m:maxDist m:val="1"/>
              <m:ctrlPr>
                <w:rPr>
                  <w:rFonts w:ascii="Cambria Math" w:hAnsi="Cambria Math"/>
                  <w:iCs/>
                </w:rPr>
              </m:ctrlPr>
            </m:eqArrPr>
            <m:e>
              <m:f>
                <m:fPr>
                  <m:ctrlPr>
                    <w:rPr>
                      <w:rFonts w:ascii="Cambria Math" w:hAnsi="Cambria Math"/>
                      <w:i/>
                      <w:iCs/>
                    </w:rPr>
                  </m:ctrlPr>
                </m:fPr>
                <m:num>
                  <m:r>
                    <w:rPr>
                      <w:rFonts w:ascii="Cambria Math" w:hAnsi="Cambria Math"/>
                    </w:rPr>
                    <m:t>-n</m:t>
                  </m:r>
                </m:num>
                <m:den>
                  <m:d>
                    <m:dPr>
                      <m:ctrlPr>
                        <w:rPr>
                          <w:rStyle w:val="aff"/>
                          <w:rFonts w:ascii="Cambria Math" w:hAnsi="Cambria Math"/>
                          <w:i/>
                        </w:rPr>
                      </m:ctrlPr>
                    </m:dPr>
                    <m:e>
                      <m:r>
                        <w:rPr>
                          <w:rStyle w:val="aff"/>
                          <w:rFonts w:ascii="Cambria Math" w:hAnsi="Cambria Math"/>
                        </w:rPr>
                        <m:t>1-τ-π</m:t>
                      </m:r>
                    </m:e>
                  </m:d>
                  <m:sSub>
                    <m:sSubPr>
                      <m:ctrlPr>
                        <w:rPr>
                          <w:rStyle w:val="aff"/>
                          <w:rFonts w:ascii="Cambria Math" w:eastAsia="宋体" w:hAnsi="Cambria Math"/>
                          <w:i/>
                          <w:iCs/>
                          <w:szCs w:val="24"/>
                        </w:rPr>
                      </m:ctrlPr>
                    </m:sSubPr>
                    <m:e>
                      <m:r>
                        <w:rPr>
                          <w:rStyle w:val="aff"/>
                          <w:rFonts w:ascii="Cambria Math" w:eastAsia="宋体" w:hAnsi="Cambria Math"/>
                          <w:szCs w:val="24"/>
                        </w:rPr>
                        <m:t>w</m:t>
                      </m:r>
                    </m:e>
                    <m:sub>
                      <m:r>
                        <w:rPr>
                          <w:rStyle w:val="aff"/>
                          <w:rFonts w:ascii="Cambria Math" w:eastAsia="宋体" w:hAnsi="Cambria Math"/>
                          <w:szCs w:val="24"/>
                        </w:rPr>
                        <m:t>t</m:t>
                      </m:r>
                    </m:sub>
                  </m:sSub>
                  <m:sSub>
                    <m:sSubPr>
                      <m:ctrlPr>
                        <w:rPr>
                          <w:rFonts w:ascii="Cambria Math" w:hAnsi="Cambria Math"/>
                          <w:i/>
                          <w:iCs/>
                        </w:rPr>
                      </m:ctrlPr>
                    </m:sSubPr>
                    <m:e>
                      <m:r>
                        <w:rPr>
                          <w:rFonts w:ascii="Cambria Math" w:hAnsi="Cambria Math"/>
                        </w:rPr>
                        <m:t>h</m:t>
                      </m:r>
                    </m:e>
                    <m:sub>
                      <m:r>
                        <w:rPr>
                          <w:rFonts w:ascii="Cambria Math" w:hAnsi="Cambria Math"/>
                        </w:rPr>
                        <m:t>t</m:t>
                      </m:r>
                    </m:sub>
                  </m:sSub>
                  <m:r>
                    <w:rPr>
                      <w:rStyle w:val="aff"/>
                      <w:rFonts w:ascii="Cambria Math" w:eastAsia="宋体" w:hAnsi="Cambria Math"/>
                      <w:szCs w:val="24"/>
                    </w:rPr>
                    <m:t>-</m:t>
                  </m:r>
                  <m:sSub>
                    <m:sSubPr>
                      <m:ctrlPr>
                        <w:rPr>
                          <w:rStyle w:val="aff"/>
                          <w:rFonts w:ascii="Cambria Math" w:eastAsia="宋体" w:hAnsi="Cambria Math"/>
                          <w:i/>
                          <w:iCs/>
                          <w:szCs w:val="24"/>
                        </w:rPr>
                      </m:ctrlPr>
                    </m:sSubPr>
                    <m:e>
                      <m:r>
                        <w:rPr>
                          <w:rStyle w:val="aff"/>
                          <w:rFonts w:ascii="Cambria Math" w:eastAsia="宋体" w:hAnsi="Cambria Math"/>
                          <w:szCs w:val="24"/>
                        </w:rPr>
                        <m:t>s</m:t>
                      </m:r>
                    </m:e>
                    <m:sub>
                      <m:r>
                        <w:rPr>
                          <w:rStyle w:val="aff"/>
                          <w:rFonts w:ascii="Cambria Math" w:eastAsia="宋体" w:hAnsi="Cambria Math"/>
                          <w:szCs w:val="24"/>
                        </w:rPr>
                        <m:t>t</m:t>
                      </m:r>
                    </m:sub>
                  </m:sSub>
                  <m:r>
                    <w:rPr>
                      <w:rStyle w:val="aff"/>
                      <w:rFonts w:ascii="Cambria Math" w:eastAsia="宋体" w:hAnsi="Cambria Math"/>
                      <w:szCs w:val="24"/>
                    </w:rPr>
                    <m:t>-</m:t>
                  </m:r>
                  <m:r>
                    <w:rPr>
                      <w:rStyle w:val="aff"/>
                      <w:rFonts w:ascii="Cambria Math" w:hAnsi="Cambria Math"/>
                    </w:rPr>
                    <m:t>n</m:t>
                  </m:r>
                  <m:sSub>
                    <m:sSubPr>
                      <m:ctrlPr>
                        <w:rPr>
                          <w:rStyle w:val="aff"/>
                          <w:rFonts w:ascii="Cambria Math" w:hAnsi="Cambria Math"/>
                          <w:i/>
                        </w:rPr>
                      </m:ctrlPr>
                    </m:sSubPr>
                    <m:e>
                      <m:r>
                        <w:rPr>
                          <w:rStyle w:val="aff"/>
                          <w:rFonts w:ascii="Cambria Math" w:hAnsi="Cambria Math"/>
                        </w:rPr>
                        <m:t>e</m:t>
                      </m:r>
                    </m:e>
                    <m:sub>
                      <m:r>
                        <w:rPr>
                          <w:rStyle w:val="aff"/>
                          <w:rFonts w:ascii="Cambria Math" w:hAnsi="Cambria Math"/>
                        </w:rPr>
                        <m:t>t</m:t>
                      </m:r>
                    </m:sub>
                  </m:sSub>
                </m:den>
              </m:f>
              <m:r>
                <w:rPr>
                  <w:rFonts w:ascii="Cambria Math" w:hAnsi="Cambria Math"/>
                </w:rPr>
                <m:t>+</m:t>
              </m:r>
              <m:sSub>
                <m:sSubPr>
                  <m:ctrlPr>
                    <w:rPr>
                      <w:rStyle w:val="aff"/>
                      <w:rFonts w:ascii="Cambria Math" w:eastAsia="宋体" w:hAnsi="Cambria Math"/>
                      <w:i/>
                      <w:iCs/>
                      <w:szCs w:val="24"/>
                    </w:rPr>
                  </m:ctrlPr>
                </m:sSubPr>
                <m:e>
                  <m:r>
                    <w:rPr>
                      <w:rStyle w:val="aff"/>
                      <w:rFonts w:ascii="Cambria Math" w:eastAsia="宋体" w:hAnsi="Cambria Math"/>
                      <w:szCs w:val="24"/>
                    </w:rPr>
                    <m:t>ϕ</m:t>
                  </m:r>
                </m:e>
                <m:sub>
                  <m:r>
                    <w:rPr>
                      <w:rStyle w:val="aff"/>
                      <w:rFonts w:ascii="Cambria Math" w:eastAsia="宋体" w:hAnsi="Cambria Math"/>
                      <w:szCs w:val="24"/>
                    </w:rPr>
                    <m:t>t+1</m:t>
                  </m:r>
                </m:sub>
              </m:sSub>
              <m:r>
                <w:rPr>
                  <w:rStyle w:val="aff"/>
                  <w:rFonts w:ascii="Cambria Math" w:eastAsia="宋体" w:hAnsi="Cambria Math"/>
                  <w:szCs w:val="24"/>
                </w:rPr>
                <m:t>ρ</m:t>
              </m:r>
              <m:f>
                <m:fPr>
                  <m:ctrlPr>
                    <w:rPr>
                      <w:rFonts w:ascii="Cambria Math" w:hAnsi="Cambria Math"/>
                      <w:i/>
                      <w:iCs/>
                    </w:rPr>
                  </m:ctrlPr>
                </m:fPr>
                <m:num>
                  <m:r>
                    <w:rPr>
                      <w:rFonts w:ascii="Cambria Math" w:hAnsi="Cambria Math"/>
                    </w:rPr>
                    <m:t>Bθ</m:t>
                  </m:r>
                  <m:sSup>
                    <m:sSupPr>
                      <m:ctrlPr>
                        <w:rPr>
                          <w:rFonts w:ascii="Cambria Math" w:hAnsi="Cambria Math"/>
                          <w:i/>
                        </w:rPr>
                      </m:ctrlPr>
                    </m:sSupPr>
                    <m:e>
                      <m:sSub>
                        <m:sSubPr>
                          <m:ctrlPr>
                            <w:rPr>
                              <w:rFonts w:ascii="Cambria Math" w:hAnsi="Cambria Math"/>
                            </w:rPr>
                          </m:ctrlPr>
                        </m:sSubPr>
                        <m:e>
                          <m:r>
                            <w:rPr>
                              <w:rFonts w:ascii="Cambria Math" w:hAnsi="Cambria Math"/>
                            </w:rPr>
                            <m:t>e</m:t>
                          </m:r>
                        </m:e>
                        <m:sub>
                          <m:r>
                            <w:rPr>
                              <w:rFonts w:ascii="Cambria Math" w:hAnsi="Cambria Math"/>
                            </w:rPr>
                            <m:t>t</m:t>
                          </m:r>
                        </m:sub>
                      </m:sSub>
                    </m:e>
                    <m:sup>
                      <m:r>
                        <w:rPr>
                          <w:rFonts w:ascii="Cambria Math" w:hAnsi="Cambria Math"/>
                        </w:rPr>
                        <m:t>θ-1</m:t>
                      </m:r>
                    </m:sup>
                  </m:sSup>
                  <m:sSup>
                    <m:sSupPr>
                      <m:ctrlPr>
                        <w:rPr>
                          <w:rFonts w:ascii="Cambria Math" w:hAnsi="Cambria Math"/>
                          <w:i/>
                          <w:szCs w:val="24"/>
                        </w:rPr>
                      </m:ctrlPr>
                    </m:sSupPr>
                    <m:e>
                      <m:sSub>
                        <m:sSubPr>
                          <m:ctrlPr>
                            <w:rPr>
                              <w:rFonts w:ascii="Cambria Math" w:hAnsi="Cambria Math"/>
                              <w:i/>
                              <w:szCs w:val="24"/>
                            </w:rPr>
                          </m:ctrlPr>
                        </m:sSubPr>
                        <m:e>
                          <m:r>
                            <w:rPr>
                              <w:rFonts w:ascii="Cambria Math" w:hAnsi="Cambria Math"/>
                              <w:szCs w:val="24"/>
                            </w:rPr>
                            <m:t>G</m:t>
                          </m:r>
                        </m:e>
                        <m:sub>
                          <m:r>
                            <w:rPr>
                              <w:rFonts w:ascii="Cambria Math" w:hAnsi="Cambria Math"/>
                              <w:szCs w:val="24"/>
                            </w:rPr>
                            <m:t>e</m:t>
                          </m:r>
                        </m:sub>
                      </m:sSub>
                    </m:e>
                    <m:sup>
                      <m:r>
                        <w:rPr>
                          <w:rFonts w:ascii="Cambria Math" w:hAnsi="Cambria Math"/>
                          <w:szCs w:val="24"/>
                        </w:rPr>
                        <m:t>η</m:t>
                      </m:r>
                    </m:sup>
                  </m:sSup>
                  <m:sSup>
                    <m:sSupPr>
                      <m:ctrlPr>
                        <w:rPr>
                          <w:rFonts w:ascii="Cambria Math" w:hAnsi="Cambria Math"/>
                        </w:rPr>
                      </m:ctrlPr>
                    </m:sSupPr>
                    <m:e>
                      <m:sSub>
                        <m:sSubPr>
                          <m:ctrlPr>
                            <w:rPr>
                              <w:rFonts w:ascii="Cambria Math" w:hAnsi="Cambria Math"/>
                            </w:rPr>
                          </m:ctrlPr>
                        </m:sSubPr>
                        <m:e>
                          <m:r>
                            <w:rPr>
                              <w:rFonts w:ascii="Cambria Math" w:hAnsi="Cambria Math"/>
                            </w:rPr>
                            <m:t>h</m:t>
                          </m:r>
                        </m:e>
                        <m:sub>
                          <m:r>
                            <w:rPr>
                              <w:rFonts w:ascii="Cambria Math" w:hAnsi="Cambria Math"/>
                            </w:rPr>
                            <m:t>t</m:t>
                          </m:r>
                        </m:sub>
                      </m:sSub>
                    </m:e>
                    <m:sup>
                      <m:r>
                        <m:rPr>
                          <m:sty m:val="p"/>
                        </m:rPr>
                        <w:rPr>
                          <w:rFonts w:ascii="Cambria Math" w:hAnsi="Cambria Math"/>
                        </w:rPr>
                        <m:t>1-</m:t>
                      </m:r>
                      <m:r>
                        <w:rPr>
                          <w:rFonts w:ascii="Cambria Math" w:hAnsi="Cambria Math"/>
                        </w:rPr>
                        <m:t>θ</m:t>
                      </m:r>
                      <m:r>
                        <m:rPr>
                          <m:sty m:val="p"/>
                        </m:rPr>
                        <w:rPr>
                          <w:rFonts w:ascii="Cambria Math" w:hAnsi="Cambria Math"/>
                        </w:rPr>
                        <m:t>-</m:t>
                      </m:r>
                      <m:r>
                        <w:rPr>
                          <w:rFonts w:ascii="Cambria Math" w:hAnsi="Cambria Math"/>
                        </w:rPr>
                        <m:t>η</m:t>
                      </m:r>
                    </m:sup>
                  </m:sSup>
                </m:num>
                <m:den>
                  <m:r>
                    <w:rPr>
                      <w:rFonts w:ascii="Cambria Math" w:hAnsi="Cambria Math"/>
                    </w:rPr>
                    <m:t>B</m:t>
                  </m:r>
                  <m:sSup>
                    <m:sSupPr>
                      <m:ctrlPr>
                        <w:rPr>
                          <w:rFonts w:ascii="Cambria Math" w:hAnsi="Cambria Math"/>
                          <w:i/>
                        </w:rPr>
                      </m:ctrlPr>
                    </m:sSupPr>
                    <m:e>
                      <m:sSub>
                        <m:sSubPr>
                          <m:ctrlPr>
                            <w:rPr>
                              <w:rFonts w:ascii="Cambria Math" w:hAnsi="Cambria Math"/>
                            </w:rPr>
                          </m:ctrlPr>
                        </m:sSubPr>
                        <m:e>
                          <m:r>
                            <w:rPr>
                              <w:rFonts w:ascii="Cambria Math" w:hAnsi="Cambria Math"/>
                            </w:rPr>
                            <m:t>e</m:t>
                          </m:r>
                        </m:e>
                        <m:sub>
                          <m:r>
                            <w:rPr>
                              <w:rFonts w:ascii="Cambria Math" w:hAnsi="Cambria Math"/>
                            </w:rPr>
                            <m:t>t</m:t>
                          </m:r>
                        </m:sub>
                      </m:sSub>
                    </m:e>
                    <m:sup>
                      <m:r>
                        <w:rPr>
                          <w:rFonts w:ascii="Cambria Math" w:hAnsi="Cambria Math"/>
                        </w:rPr>
                        <m:t>θ</m:t>
                      </m:r>
                    </m:sup>
                  </m:sSup>
                  <m:sSup>
                    <m:sSupPr>
                      <m:ctrlPr>
                        <w:rPr>
                          <w:rFonts w:ascii="Cambria Math" w:hAnsi="Cambria Math"/>
                          <w:i/>
                          <w:szCs w:val="24"/>
                        </w:rPr>
                      </m:ctrlPr>
                    </m:sSupPr>
                    <m:e>
                      <m:sSub>
                        <m:sSubPr>
                          <m:ctrlPr>
                            <w:rPr>
                              <w:rFonts w:ascii="Cambria Math" w:hAnsi="Cambria Math"/>
                              <w:i/>
                              <w:szCs w:val="24"/>
                            </w:rPr>
                          </m:ctrlPr>
                        </m:sSubPr>
                        <m:e>
                          <m:r>
                            <w:rPr>
                              <w:rFonts w:ascii="Cambria Math" w:hAnsi="Cambria Math"/>
                              <w:szCs w:val="24"/>
                            </w:rPr>
                            <m:t>G</m:t>
                          </m:r>
                        </m:e>
                        <m:sub>
                          <m:r>
                            <w:rPr>
                              <w:rFonts w:ascii="Cambria Math" w:hAnsi="Cambria Math"/>
                              <w:szCs w:val="24"/>
                            </w:rPr>
                            <m:t>e</m:t>
                          </m:r>
                        </m:sub>
                      </m:sSub>
                    </m:e>
                    <m:sup>
                      <m:r>
                        <w:rPr>
                          <w:rFonts w:ascii="Cambria Math" w:hAnsi="Cambria Math"/>
                          <w:szCs w:val="24"/>
                        </w:rPr>
                        <m:t>η</m:t>
                      </m:r>
                    </m:sup>
                  </m:sSup>
                  <m:sSup>
                    <m:sSupPr>
                      <m:ctrlPr>
                        <w:rPr>
                          <w:rFonts w:ascii="Cambria Math" w:hAnsi="Cambria Math"/>
                        </w:rPr>
                      </m:ctrlPr>
                    </m:sSupPr>
                    <m:e>
                      <m:sSub>
                        <m:sSubPr>
                          <m:ctrlPr>
                            <w:rPr>
                              <w:rFonts w:ascii="Cambria Math" w:hAnsi="Cambria Math"/>
                            </w:rPr>
                          </m:ctrlPr>
                        </m:sSubPr>
                        <m:e>
                          <m:r>
                            <w:rPr>
                              <w:rFonts w:ascii="Cambria Math" w:hAnsi="Cambria Math"/>
                            </w:rPr>
                            <m:t>h</m:t>
                          </m:r>
                        </m:e>
                        <m:sub>
                          <m:r>
                            <w:rPr>
                              <w:rFonts w:ascii="Cambria Math" w:hAnsi="Cambria Math"/>
                            </w:rPr>
                            <m:t>t</m:t>
                          </m:r>
                        </m:sub>
                      </m:sSub>
                    </m:e>
                    <m:sup>
                      <m:r>
                        <m:rPr>
                          <m:sty m:val="p"/>
                        </m:rPr>
                        <w:rPr>
                          <w:rFonts w:ascii="Cambria Math" w:hAnsi="Cambria Math"/>
                        </w:rPr>
                        <m:t>1-</m:t>
                      </m:r>
                      <m:r>
                        <w:rPr>
                          <w:rFonts w:ascii="Cambria Math" w:hAnsi="Cambria Math"/>
                        </w:rPr>
                        <m:t>θ</m:t>
                      </m:r>
                      <m:r>
                        <m:rPr>
                          <m:sty m:val="p"/>
                        </m:rPr>
                        <w:rPr>
                          <w:rFonts w:ascii="Cambria Math" w:hAnsi="Cambria Math"/>
                        </w:rPr>
                        <m:t>-</m:t>
                      </m:r>
                      <m:r>
                        <w:rPr>
                          <w:rFonts w:ascii="Cambria Math" w:hAnsi="Cambria Math"/>
                        </w:rPr>
                        <m:t>η</m:t>
                      </m:r>
                    </m:sup>
                  </m:sSup>
                </m:den>
              </m:f>
              <m:r>
                <w:rPr>
                  <w:rFonts w:ascii="Cambria Math" w:hAnsi="Cambria Math"/>
                </w:rPr>
                <m:t>=0</m:t>
              </m:r>
              <m:r>
                <m:rPr>
                  <m:sty m:val="p"/>
                </m:rPr>
                <w:rPr>
                  <w:rFonts w:ascii="Cambria Math" w:hAnsi="Cambria Math"/>
                </w:rPr>
                <m:t>#</m:t>
              </m:r>
              <m:d>
                <m:dPr>
                  <m:begChr m:val="（"/>
                  <m:endChr m:val="）"/>
                  <m:ctrlPr>
                    <w:rPr>
                      <w:rFonts w:ascii="Cambria Math" w:hAnsi="Cambria Math"/>
                      <w:iCs/>
                    </w:rPr>
                  </m:ctrlPr>
                </m:dPr>
                <m:e>
                  <m:r>
                    <m:rPr>
                      <m:sty m:val="p"/>
                    </m:rPr>
                    <w:rPr>
                      <w:rFonts w:ascii="Cambria Math" w:hAnsi="Cambria Math"/>
                    </w:rPr>
                    <m:t>A7</m:t>
                  </m:r>
                </m:e>
              </m:d>
            </m:e>
          </m:eqArr>
        </m:oMath>
      </m:oMathPara>
    </w:p>
    <w:p w14:paraId="4A9A8869" w14:textId="77777777" w:rsidR="0034235F" w:rsidRPr="00540913" w:rsidRDefault="0034235F" w:rsidP="0034235F">
      <w:pPr>
        <w:ind w:firstLine="446"/>
      </w:pPr>
      <w:r w:rsidRPr="00540913">
        <w:lastRenderedPageBreak/>
        <w:t>整理得到：</w:t>
      </w:r>
    </w:p>
    <w:p w14:paraId="2570016F" w14:textId="77777777" w:rsidR="0034235F" w:rsidRPr="00540913" w:rsidRDefault="00351062" w:rsidP="0034235F">
      <w:pPr>
        <w:pStyle w:val="afe"/>
        <w:ind w:firstLine="446"/>
        <w:rPr>
          <w:rStyle w:val="aff"/>
          <w:i/>
          <w:iCs/>
          <w:szCs w:val="24"/>
        </w:rPr>
      </w:pPr>
      <m:oMathPara>
        <m:oMathParaPr>
          <m:jc m:val="center"/>
        </m:oMathParaPr>
        <m:oMath>
          <m:eqArr>
            <m:eqArrPr>
              <m:maxDist m:val="1"/>
              <m:ctrlPr>
                <w:rPr>
                  <w:rStyle w:val="aff"/>
                  <w:rFonts w:ascii="Cambria Math" w:eastAsia="宋体" w:hAnsi="Cambria Math"/>
                  <w:i/>
                  <w:iCs/>
                  <w:szCs w:val="24"/>
                </w:rPr>
              </m:ctrlPr>
            </m:eqArrPr>
            <m:e>
              <m:sSub>
                <m:sSubPr>
                  <m:ctrlPr>
                    <w:rPr>
                      <w:rFonts w:ascii="Cambria Math" w:hAnsi="Cambria Math"/>
                      <w:i/>
                    </w:rPr>
                  </m:ctrlPr>
                </m:sSubPr>
                <m:e>
                  <m:r>
                    <w:rPr>
                      <w:rFonts w:ascii="Cambria Math" w:hAnsi="Cambria Math"/>
                    </w:rPr>
                    <m:t>e</m:t>
                  </m:r>
                </m:e>
                <m:sub>
                  <m:r>
                    <w:rPr>
                      <w:rFonts w:ascii="Cambria Math" w:hAnsi="Cambria Math"/>
                    </w:rPr>
                    <m:t>t</m:t>
                  </m:r>
                </m:sub>
              </m:sSub>
              <m:r>
                <w:rPr>
                  <w:rFonts w:ascii="Cambria Math" w:hAnsi="Cambria Math"/>
                </w:rPr>
                <m:t>=</m:t>
              </m:r>
              <m:f>
                <m:fPr>
                  <m:ctrlPr>
                    <w:rPr>
                      <w:rFonts w:ascii="Cambria Math" w:hAnsi="Cambria Math"/>
                      <w:i/>
                    </w:rPr>
                  </m:ctrlPr>
                </m:fPr>
                <m:num>
                  <m:sSub>
                    <m:sSubPr>
                      <m:ctrlPr>
                        <w:rPr>
                          <w:rStyle w:val="aff"/>
                          <w:rFonts w:ascii="Cambria Math" w:hAnsi="Cambria Math"/>
                          <w:i/>
                        </w:rPr>
                      </m:ctrlPr>
                    </m:sSubPr>
                    <m:e>
                      <m:r>
                        <w:rPr>
                          <w:rStyle w:val="aff"/>
                          <w:rFonts w:ascii="Cambria Math" w:hAnsi="Cambria Math"/>
                        </w:rPr>
                        <m:t>ϕ</m:t>
                      </m:r>
                    </m:e>
                    <m:sub>
                      <m:r>
                        <w:rPr>
                          <w:rStyle w:val="aff"/>
                          <w:rFonts w:ascii="Cambria Math" w:hAnsi="Cambria Math"/>
                        </w:rPr>
                        <m:t>t+1</m:t>
                      </m:r>
                    </m:sub>
                  </m:sSub>
                  <m:r>
                    <w:rPr>
                      <w:rStyle w:val="aff"/>
                      <w:rFonts w:ascii="Cambria Math" w:hAnsi="Cambria Math"/>
                    </w:rPr>
                    <m:t>ρθ[</m:t>
                  </m:r>
                  <m:d>
                    <m:dPr>
                      <m:ctrlPr>
                        <w:rPr>
                          <w:rStyle w:val="aff"/>
                          <w:rFonts w:ascii="Cambria Math" w:hAnsi="Cambria Math"/>
                          <w:i/>
                        </w:rPr>
                      </m:ctrlPr>
                    </m:dPr>
                    <m:e>
                      <m:r>
                        <w:rPr>
                          <w:rStyle w:val="aff"/>
                          <w:rFonts w:ascii="Cambria Math" w:hAnsi="Cambria Math"/>
                        </w:rPr>
                        <m:t>1-τ-π</m:t>
                      </m:r>
                    </m:e>
                  </m:d>
                  <m:sSub>
                    <m:sSubPr>
                      <m:ctrlPr>
                        <w:rPr>
                          <w:rStyle w:val="aff"/>
                          <w:rFonts w:ascii="Cambria Math" w:hAnsi="Cambria Math"/>
                          <w:i/>
                        </w:rPr>
                      </m:ctrlPr>
                    </m:sSubPr>
                    <m:e>
                      <m:r>
                        <w:rPr>
                          <w:rStyle w:val="aff"/>
                          <w:rFonts w:ascii="Cambria Math" w:hAnsi="Cambria Math"/>
                        </w:rPr>
                        <m:t>w</m:t>
                      </m:r>
                    </m:e>
                    <m:sub>
                      <m:r>
                        <w:rPr>
                          <w:rStyle w:val="aff"/>
                          <w:rFonts w:ascii="Cambria Math" w:hAnsi="Cambria Math"/>
                        </w:rPr>
                        <m:t>t</m:t>
                      </m:r>
                    </m:sub>
                  </m:sSub>
                  <m:sSub>
                    <m:sSubPr>
                      <m:ctrlPr>
                        <w:rPr>
                          <w:rStyle w:val="aff"/>
                          <w:rFonts w:ascii="Cambria Math" w:hAnsi="Cambria Math"/>
                          <w:i/>
                        </w:rPr>
                      </m:ctrlPr>
                    </m:sSubPr>
                    <m:e>
                      <m:r>
                        <w:rPr>
                          <w:rStyle w:val="aff"/>
                          <w:rFonts w:ascii="Cambria Math" w:hAnsi="Cambria Math"/>
                        </w:rPr>
                        <m:t>h</m:t>
                      </m:r>
                    </m:e>
                    <m:sub>
                      <m:r>
                        <w:rPr>
                          <w:rStyle w:val="aff"/>
                          <w:rFonts w:ascii="Cambria Math" w:hAnsi="Cambria Math"/>
                        </w:rPr>
                        <m:t>t</m:t>
                      </m:r>
                    </m:sub>
                  </m:sSub>
                  <m:r>
                    <w:rPr>
                      <w:rStyle w:val="aff"/>
                      <w:rFonts w:ascii="Cambria Math" w:eastAsia="宋体" w:hAnsi="Cambria Math"/>
                      <w:szCs w:val="24"/>
                    </w:rPr>
                    <m:t>-</m:t>
                  </m:r>
                  <m:sSub>
                    <m:sSubPr>
                      <m:ctrlPr>
                        <w:rPr>
                          <w:rStyle w:val="aff"/>
                          <w:rFonts w:ascii="Cambria Math" w:eastAsia="宋体" w:hAnsi="Cambria Math"/>
                          <w:i/>
                          <w:iCs/>
                          <w:szCs w:val="24"/>
                        </w:rPr>
                      </m:ctrlPr>
                    </m:sSubPr>
                    <m:e>
                      <m:r>
                        <w:rPr>
                          <w:rStyle w:val="aff"/>
                          <w:rFonts w:ascii="Cambria Math" w:eastAsia="宋体" w:hAnsi="Cambria Math"/>
                          <w:szCs w:val="24"/>
                        </w:rPr>
                        <m:t>s</m:t>
                      </m:r>
                    </m:e>
                    <m:sub>
                      <m:r>
                        <w:rPr>
                          <w:rStyle w:val="aff"/>
                          <w:rFonts w:ascii="Cambria Math" w:eastAsia="宋体" w:hAnsi="Cambria Math"/>
                          <w:szCs w:val="24"/>
                        </w:rPr>
                        <m:t>t</m:t>
                      </m:r>
                    </m:sub>
                  </m:sSub>
                  <m:r>
                    <w:rPr>
                      <w:rStyle w:val="aff"/>
                      <w:rFonts w:ascii="Cambria Math" w:hAnsi="Cambria Math"/>
                    </w:rPr>
                    <m:t>]</m:t>
                  </m:r>
                </m:num>
                <m:den>
                  <m:r>
                    <w:rPr>
                      <w:rFonts w:ascii="Cambria Math" w:hAnsi="Cambria Math" w:hint="eastAsia"/>
                    </w:rPr>
                    <m:t>n</m:t>
                  </m:r>
                  <m:r>
                    <w:rPr>
                      <w:rFonts w:ascii="Cambria Math" w:hAnsi="Cambria Math"/>
                    </w:rPr>
                    <m:t>(1+</m:t>
                  </m:r>
                  <m:sSub>
                    <m:sSubPr>
                      <m:ctrlPr>
                        <w:rPr>
                          <w:rStyle w:val="aff"/>
                          <w:rFonts w:ascii="Cambria Math" w:hAnsi="Cambria Math"/>
                          <w:i/>
                        </w:rPr>
                      </m:ctrlPr>
                    </m:sSubPr>
                    <m:e>
                      <m:r>
                        <w:rPr>
                          <w:rStyle w:val="aff"/>
                          <w:rFonts w:ascii="Cambria Math" w:hAnsi="Cambria Math"/>
                        </w:rPr>
                        <m:t>ϕ</m:t>
                      </m:r>
                    </m:e>
                    <m:sub>
                      <m:r>
                        <w:rPr>
                          <w:rStyle w:val="aff"/>
                          <w:rFonts w:ascii="Cambria Math" w:hAnsi="Cambria Math"/>
                        </w:rPr>
                        <m:t>t+1</m:t>
                      </m:r>
                    </m:sub>
                  </m:sSub>
                  <m:r>
                    <w:rPr>
                      <w:rFonts w:ascii="Cambria Math" w:hAnsi="Cambria Math"/>
                    </w:rPr>
                    <m:t>ρθ)</m:t>
                  </m:r>
                </m:den>
              </m:f>
              <m:r>
                <w:rPr>
                  <w:rFonts w:ascii="Cambria Math" w:hAnsi="Cambria Math"/>
                </w:rPr>
                <m:t>#</m:t>
              </m:r>
              <m:d>
                <m:dPr>
                  <m:begChr m:val="（"/>
                  <m:endChr m:val="）"/>
                  <m:ctrlPr>
                    <w:rPr>
                      <w:rFonts w:ascii="Cambria Math" w:hAnsi="Cambria Math"/>
                      <w:iCs/>
                      <w:szCs w:val="24"/>
                    </w:rPr>
                  </m:ctrlPr>
                </m:dPr>
                <m:e>
                  <m:r>
                    <m:rPr>
                      <m:sty m:val="p"/>
                    </m:rPr>
                    <w:rPr>
                      <w:rFonts w:ascii="Cambria Math" w:hAnsi="Cambria Math"/>
                      <w:szCs w:val="24"/>
                    </w:rPr>
                    <m:t>A8</m:t>
                  </m:r>
                </m:e>
              </m:d>
            </m:e>
          </m:eqArr>
        </m:oMath>
      </m:oMathPara>
    </w:p>
    <w:p w14:paraId="54F3B845" w14:textId="77777777" w:rsidR="0034235F" w:rsidRPr="00540913" w:rsidRDefault="0034235F" w:rsidP="0034235F">
      <w:pPr>
        <w:ind w:firstLine="446"/>
        <w:rPr>
          <w:rStyle w:val="aff"/>
          <w:szCs w:val="24"/>
        </w:rPr>
      </w:pPr>
      <w:r w:rsidRPr="00540913">
        <w:rPr>
          <w:rStyle w:val="aff"/>
          <w:szCs w:val="24"/>
        </w:rPr>
        <w:t>将式（</w:t>
      </w:r>
      <w:r w:rsidRPr="00540913">
        <w:rPr>
          <w:rStyle w:val="aff"/>
          <w:szCs w:val="24"/>
        </w:rPr>
        <w:t>A6</w:t>
      </w:r>
      <w:r w:rsidRPr="00540913">
        <w:rPr>
          <w:rStyle w:val="aff"/>
          <w:szCs w:val="24"/>
        </w:rPr>
        <w:t>）带入式（</w:t>
      </w:r>
      <w:r w:rsidRPr="00540913">
        <w:rPr>
          <w:rStyle w:val="aff"/>
          <w:szCs w:val="24"/>
        </w:rPr>
        <w:t>A8</w:t>
      </w:r>
      <w:r w:rsidRPr="00540913">
        <w:rPr>
          <w:rStyle w:val="aff"/>
          <w:szCs w:val="24"/>
        </w:rPr>
        <w:t>）</w:t>
      </w:r>
      <w:r w:rsidRPr="00540913">
        <w:rPr>
          <w:rStyle w:val="aff"/>
          <w:rFonts w:hint="eastAsia"/>
          <w:szCs w:val="24"/>
        </w:rPr>
        <w:t>，整理得到个人最优教育投资的表达式为：</w:t>
      </w:r>
    </w:p>
    <w:p w14:paraId="24F10AB5" w14:textId="77777777" w:rsidR="0034235F" w:rsidRPr="00540913" w:rsidRDefault="00351062" w:rsidP="0034235F">
      <w:pPr>
        <w:pStyle w:val="afe"/>
        <w:ind w:firstLineChars="0"/>
        <w:rPr>
          <w:rStyle w:val="aff"/>
        </w:rPr>
      </w:pPr>
      <m:oMathPara>
        <m:oMath>
          <m:eqArr>
            <m:eqArrPr>
              <m:maxDist m:val="1"/>
              <m:ctrlPr>
                <w:rPr>
                  <w:rStyle w:val="aff"/>
                  <w:rFonts w:ascii="Cambria Math" w:hAnsi="Cambria Math"/>
                </w:rPr>
              </m:ctrlPr>
            </m:eqArrPr>
            <m:e>
              <m:sSup>
                <m:sSupPr>
                  <m:ctrlPr>
                    <w:rPr>
                      <w:rStyle w:val="aff"/>
                      <w:rFonts w:ascii="Cambria Math" w:hAnsi="Cambria Math"/>
                      <w:i/>
                    </w:rPr>
                  </m:ctrlPr>
                </m:sSupPr>
                <m:e>
                  <m:sSub>
                    <m:sSubPr>
                      <m:ctrlPr>
                        <w:rPr>
                          <w:rStyle w:val="aff"/>
                          <w:rFonts w:ascii="Cambria Math" w:hAnsi="Cambria Math"/>
                          <w:i/>
                        </w:rPr>
                      </m:ctrlPr>
                    </m:sSubPr>
                    <m:e>
                      <m:r>
                        <w:rPr>
                          <w:rStyle w:val="aff"/>
                          <w:rFonts w:ascii="Cambria Math" w:hAnsi="Cambria Math"/>
                        </w:rPr>
                        <m:t>e</m:t>
                      </m:r>
                    </m:e>
                    <m:sub>
                      <m:r>
                        <w:rPr>
                          <w:rStyle w:val="aff"/>
                          <w:rFonts w:ascii="Cambria Math" w:hAnsi="Cambria Math"/>
                        </w:rPr>
                        <m:t>t</m:t>
                      </m:r>
                    </m:sub>
                  </m:sSub>
                </m:e>
                <m:sup>
                  <m:r>
                    <w:rPr>
                      <w:rStyle w:val="aff"/>
                      <w:rFonts w:ascii="Cambria Math" w:eastAsia="MS Gothic" w:hAnsi="Cambria Math"/>
                    </w:rPr>
                    <m:t>*</m:t>
                  </m:r>
                </m:sup>
              </m:sSup>
              <m:r>
                <w:rPr>
                  <w:rStyle w:val="aff"/>
                  <w:rFonts w:ascii="Cambria Math" w:hAnsi="Cambria Math"/>
                </w:rPr>
                <m:t>=</m:t>
              </m:r>
              <m:d>
                <m:dPr>
                  <m:begChr m:val="{"/>
                  <m:endChr m:val="}"/>
                  <m:ctrlPr>
                    <w:rPr>
                      <w:rStyle w:val="aff"/>
                      <w:rFonts w:ascii="Cambria Math" w:hAnsi="Cambria Math"/>
                      <w:i/>
                    </w:rPr>
                  </m:ctrlPr>
                </m:dPr>
                <m:e>
                  <m:f>
                    <m:fPr>
                      <m:ctrlPr>
                        <w:rPr>
                          <w:rStyle w:val="aff"/>
                          <w:rFonts w:ascii="Cambria Math" w:hAnsi="Cambria Math"/>
                          <w:i/>
                        </w:rPr>
                      </m:ctrlPr>
                    </m:fPr>
                    <m:num>
                      <m:r>
                        <w:rPr>
                          <w:rStyle w:val="aff"/>
                          <w:rFonts w:ascii="Cambria Math" w:hAnsi="Cambria Math"/>
                        </w:rPr>
                        <m:t>ρθϕ(1-π-τ+χ)</m:t>
                      </m:r>
                    </m:num>
                    <m:den>
                      <m:r>
                        <w:rPr>
                          <w:rStyle w:val="aff"/>
                          <w:rFonts w:ascii="Cambria Math" w:hAnsi="Cambria Math"/>
                        </w:rPr>
                        <m:t>n(1+βϕ+ρθϕ)</m:t>
                      </m:r>
                    </m:den>
                  </m:f>
                </m:e>
              </m:d>
              <m:sSub>
                <m:sSubPr>
                  <m:ctrlPr>
                    <w:rPr>
                      <w:rStyle w:val="aff"/>
                      <w:rFonts w:ascii="Cambria Math" w:hAnsi="Cambria Math"/>
                      <w:i/>
                    </w:rPr>
                  </m:ctrlPr>
                </m:sSubPr>
                <m:e>
                  <m:r>
                    <w:rPr>
                      <w:rStyle w:val="aff"/>
                      <w:rFonts w:ascii="Cambria Math" w:hAnsi="Cambria Math"/>
                    </w:rPr>
                    <m:t>w</m:t>
                  </m:r>
                </m:e>
                <m:sub>
                  <m:r>
                    <w:rPr>
                      <w:rStyle w:val="aff"/>
                      <w:rFonts w:ascii="Cambria Math" w:hAnsi="Cambria Math"/>
                    </w:rPr>
                    <m:t>t</m:t>
                  </m:r>
                </m:sub>
              </m:sSub>
              <m:sSub>
                <m:sSubPr>
                  <m:ctrlPr>
                    <w:rPr>
                      <w:rStyle w:val="aff"/>
                      <w:rFonts w:ascii="Cambria Math" w:hAnsi="Cambria Math"/>
                      <w:i/>
                    </w:rPr>
                  </m:ctrlPr>
                </m:sSubPr>
                <m:e>
                  <m:r>
                    <w:rPr>
                      <w:rStyle w:val="aff"/>
                      <w:rFonts w:ascii="Cambria Math" w:hAnsi="Cambria Math"/>
                    </w:rPr>
                    <m:t>h</m:t>
                  </m:r>
                </m:e>
                <m:sub>
                  <m:r>
                    <w:rPr>
                      <w:rStyle w:val="aff"/>
                      <w:rFonts w:ascii="Cambria Math" w:hAnsi="Cambria Math"/>
                    </w:rPr>
                    <m:t>t</m:t>
                  </m:r>
                </m:sub>
              </m:sSub>
              <m:r>
                <m:rPr>
                  <m:sty m:val="p"/>
                </m:rPr>
                <w:rPr>
                  <w:rStyle w:val="aff"/>
                  <w:rFonts w:ascii="Cambria Math" w:hAnsi="Cambria Math"/>
                </w:rPr>
                <m:t>#</m:t>
              </m:r>
              <m:d>
                <m:dPr>
                  <m:begChr m:val="（"/>
                  <m:endChr m:val="）"/>
                  <m:ctrlPr>
                    <w:rPr>
                      <w:rStyle w:val="aff"/>
                      <w:rFonts w:ascii="Cambria Math" w:hAnsi="Cambria Math"/>
                    </w:rPr>
                  </m:ctrlPr>
                </m:dPr>
                <m:e>
                  <m:r>
                    <m:rPr>
                      <m:sty m:val="p"/>
                    </m:rPr>
                    <w:rPr>
                      <w:rStyle w:val="aff"/>
                      <w:rFonts w:ascii="Cambria Math" w:hAnsi="Cambria Math"/>
                    </w:rPr>
                    <m:t>A9</m:t>
                  </m:r>
                </m:e>
              </m:d>
            </m:e>
          </m:eqArr>
        </m:oMath>
      </m:oMathPara>
    </w:p>
    <w:p w14:paraId="4E347AD9" w14:textId="77777777" w:rsidR="0034235F" w:rsidRPr="00540913" w:rsidRDefault="0034235F" w:rsidP="0034235F">
      <w:pPr>
        <w:ind w:firstLine="446"/>
        <w:rPr>
          <w:rStyle w:val="aff"/>
          <w:szCs w:val="24"/>
        </w:rPr>
      </w:pPr>
      <w:r w:rsidRPr="00540913">
        <w:rPr>
          <w:rStyle w:val="aff"/>
          <w:szCs w:val="24"/>
        </w:rPr>
        <w:t>将式（</w:t>
      </w:r>
      <w:r w:rsidRPr="00540913">
        <w:rPr>
          <w:rStyle w:val="aff"/>
          <w:szCs w:val="24"/>
        </w:rPr>
        <w:t>A</w:t>
      </w:r>
      <w:r w:rsidRPr="00540913">
        <w:rPr>
          <w:rStyle w:val="aff"/>
          <w:rFonts w:hint="eastAsia"/>
          <w:szCs w:val="24"/>
        </w:rPr>
        <w:t>9</w:t>
      </w:r>
      <w:r w:rsidRPr="00540913">
        <w:rPr>
          <w:rStyle w:val="aff"/>
          <w:szCs w:val="24"/>
        </w:rPr>
        <w:t>）带入式（</w:t>
      </w:r>
      <w:r w:rsidRPr="00540913">
        <w:rPr>
          <w:rStyle w:val="aff"/>
          <w:szCs w:val="24"/>
        </w:rPr>
        <w:t>A6</w:t>
      </w:r>
      <w:r w:rsidRPr="00540913">
        <w:rPr>
          <w:rStyle w:val="aff"/>
          <w:szCs w:val="24"/>
        </w:rPr>
        <w:t>），整理得到</w:t>
      </w:r>
      <w:r w:rsidRPr="00540913">
        <w:t>个人最优储蓄的表达式为：</w:t>
      </w:r>
    </w:p>
    <w:p w14:paraId="4E59C068" w14:textId="77777777" w:rsidR="0034235F" w:rsidRPr="00540913" w:rsidRDefault="00351062" w:rsidP="0034235F">
      <w:pPr>
        <w:pStyle w:val="afe"/>
        <w:ind w:firstLine="446"/>
        <w:rPr>
          <w:rStyle w:val="aff"/>
        </w:rPr>
      </w:pPr>
      <m:oMathPara>
        <m:oMath>
          <m:eqArr>
            <m:eqArrPr>
              <m:maxDist m:val="1"/>
              <m:ctrlPr>
                <w:rPr>
                  <w:rStyle w:val="aff"/>
                  <w:rFonts w:ascii="Cambria Math" w:hAnsi="Cambria Math"/>
                </w:rPr>
              </m:ctrlPr>
            </m:eqArrPr>
            <m:e>
              <m:sSup>
                <m:sSupPr>
                  <m:ctrlPr>
                    <w:rPr>
                      <w:rStyle w:val="aff"/>
                      <w:rFonts w:ascii="Cambria Math" w:hAnsi="Cambria Math"/>
                      <w:i/>
                    </w:rPr>
                  </m:ctrlPr>
                </m:sSupPr>
                <m:e>
                  <m:sSub>
                    <m:sSubPr>
                      <m:ctrlPr>
                        <w:rPr>
                          <w:rStyle w:val="aff"/>
                          <w:rFonts w:ascii="Cambria Math" w:hAnsi="Cambria Math"/>
                          <w:i/>
                        </w:rPr>
                      </m:ctrlPr>
                    </m:sSubPr>
                    <m:e>
                      <m:r>
                        <w:rPr>
                          <w:rStyle w:val="aff"/>
                          <w:rFonts w:ascii="Cambria Math" w:hAnsi="Cambria Math"/>
                        </w:rPr>
                        <m:t>s</m:t>
                      </m:r>
                    </m:e>
                    <m:sub>
                      <m:r>
                        <w:rPr>
                          <w:rStyle w:val="aff"/>
                          <w:rFonts w:ascii="Cambria Math" w:hAnsi="Cambria Math"/>
                        </w:rPr>
                        <m:t>t</m:t>
                      </m:r>
                    </m:sub>
                  </m:sSub>
                </m:e>
                <m:sup>
                  <m:r>
                    <w:rPr>
                      <w:rStyle w:val="aff"/>
                      <w:rFonts w:ascii="Cambria Math" w:eastAsia="MS Gothic" w:hAnsi="Cambria Math"/>
                    </w:rPr>
                    <m:t>*</m:t>
                  </m:r>
                </m:sup>
              </m:sSup>
              <m:r>
                <w:rPr>
                  <w:rStyle w:val="aff"/>
                  <w:rFonts w:ascii="Cambria Math" w:hAnsi="Cambria Math"/>
                </w:rPr>
                <m:t>=</m:t>
              </m:r>
              <m:d>
                <m:dPr>
                  <m:begChr m:val="{"/>
                  <m:endChr m:val="}"/>
                  <m:ctrlPr>
                    <w:rPr>
                      <w:rStyle w:val="aff"/>
                      <w:rFonts w:ascii="Cambria Math" w:hAnsi="Cambria Math"/>
                      <w:i/>
                    </w:rPr>
                  </m:ctrlPr>
                </m:dPr>
                <m:e>
                  <m:f>
                    <m:fPr>
                      <m:ctrlPr>
                        <w:rPr>
                          <w:rStyle w:val="aff"/>
                          <w:rFonts w:ascii="Cambria Math" w:hAnsi="Cambria Math"/>
                          <w:i/>
                        </w:rPr>
                      </m:ctrlPr>
                    </m:fPr>
                    <m:num>
                      <m:r>
                        <w:rPr>
                          <w:rStyle w:val="aff"/>
                          <w:rFonts w:ascii="Cambria Math" w:hAnsi="Cambria Math"/>
                        </w:rPr>
                        <m:t>ϕβ(1-π-τ)-χ(1+ρθϕ)</m:t>
                      </m:r>
                    </m:num>
                    <m:den>
                      <m:r>
                        <w:rPr>
                          <w:rStyle w:val="aff"/>
                          <w:rFonts w:ascii="Cambria Math" w:hAnsi="Cambria Math"/>
                        </w:rPr>
                        <m:t>1+βϕ+ρθϕ</m:t>
                      </m:r>
                    </m:den>
                  </m:f>
                </m:e>
              </m:d>
              <m:sSub>
                <m:sSubPr>
                  <m:ctrlPr>
                    <w:rPr>
                      <w:rStyle w:val="aff"/>
                      <w:rFonts w:ascii="Cambria Math" w:hAnsi="Cambria Math"/>
                      <w:i/>
                    </w:rPr>
                  </m:ctrlPr>
                </m:sSubPr>
                <m:e>
                  <m:r>
                    <w:rPr>
                      <w:rStyle w:val="aff"/>
                      <w:rFonts w:ascii="Cambria Math" w:hAnsi="Cambria Math"/>
                    </w:rPr>
                    <m:t>w</m:t>
                  </m:r>
                </m:e>
                <m:sub>
                  <m:r>
                    <w:rPr>
                      <w:rStyle w:val="aff"/>
                      <w:rFonts w:ascii="Cambria Math" w:hAnsi="Cambria Math"/>
                    </w:rPr>
                    <m:t>t</m:t>
                  </m:r>
                </m:sub>
              </m:sSub>
              <m:sSub>
                <m:sSubPr>
                  <m:ctrlPr>
                    <w:rPr>
                      <w:rStyle w:val="aff"/>
                      <w:rFonts w:ascii="Cambria Math" w:hAnsi="Cambria Math"/>
                      <w:i/>
                    </w:rPr>
                  </m:ctrlPr>
                </m:sSubPr>
                <m:e>
                  <m:r>
                    <w:rPr>
                      <w:rStyle w:val="aff"/>
                      <w:rFonts w:ascii="Cambria Math" w:hAnsi="Cambria Math"/>
                    </w:rPr>
                    <m:t>h</m:t>
                  </m:r>
                </m:e>
                <m:sub>
                  <m:r>
                    <w:rPr>
                      <w:rStyle w:val="aff"/>
                      <w:rFonts w:ascii="Cambria Math" w:hAnsi="Cambria Math"/>
                    </w:rPr>
                    <m:t>t</m:t>
                  </m:r>
                </m:sub>
              </m:sSub>
              <m:r>
                <m:rPr>
                  <m:sty m:val="p"/>
                </m:rPr>
                <w:rPr>
                  <w:rStyle w:val="aff"/>
                  <w:rFonts w:ascii="Cambria Math" w:hAnsi="Cambria Math"/>
                </w:rPr>
                <m:t>#</m:t>
              </m:r>
              <m:d>
                <m:dPr>
                  <m:begChr m:val="（"/>
                  <m:endChr m:val="）"/>
                  <m:ctrlPr>
                    <w:rPr>
                      <w:rFonts w:ascii="Cambria Math" w:hAnsi="Cambria Math"/>
                    </w:rPr>
                  </m:ctrlPr>
                </m:dPr>
                <m:e>
                  <m:r>
                    <m:rPr>
                      <m:sty m:val="p"/>
                    </m:rPr>
                    <w:rPr>
                      <w:rFonts w:ascii="Cambria Math" w:hAnsi="Cambria Math"/>
                    </w:rPr>
                    <m:t>A10</m:t>
                  </m:r>
                </m:e>
              </m:d>
            </m:e>
          </m:eqArr>
        </m:oMath>
      </m:oMathPara>
    </w:p>
    <w:p w14:paraId="64372CFF" w14:textId="77777777" w:rsidR="0034235F" w:rsidRPr="00540913" w:rsidRDefault="0034235F" w:rsidP="0034235F">
      <w:pPr>
        <w:pStyle w:val="aff2"/>
        <w:ind w:firstLine="446"/>
        <w:rPr>
          <w:rStyle w:val="aff"/>
          <w:szCs w:val="27"/>
        </w:rPr>
      </w:pPr>
      <w:r w:rsidRPr="00540913">
        <w:rPr>
          <w:rFonts w:ascii="Times New Roman" w:hAnsi="Times New Roman" w:hint="eastAsia"/>
        </w:rPr>
        <w:t>分别</w:t>
      </w:r>
      <w:r w:rsidRPr="00540913">
        <w:rPr>
          <w:rFonts w:ascii="Times New Roman" w:hAnsi="Times New Roman"/>
        </w:rPr>
        <w:t>定义代表性行为人的最优教育投资率</w:t>
      </w:r>
      <w:r w:rsidRPr="00540913">
        <w:rPr>
          <w:rFonts w:ascii="Times New Roman" w:hAnsi="Times New Roman" w:hint="eastAsia"/>
        </w:rPr>
        <w:t>和最优储蓄</w:t>
      </w:r>
      <w:r w:rsidRPr="00540913">
        <w:rPr>
          <w:rFonts w:ascii="Times New Roman" w:hAnsi="Times New Roman"/>
        </w:rPr>
        <w:t>为</w:t>
      </w:r>
      <w:r w:rsidRPr="00540913">
        <w:rPr>
          <w:rFonts w:ascii="Times New Roman" w:hAnsi="Times New Roman"/>
          <w:i/>
        </w:rPr>
        <w:t xml:space="preserve"> </w:t>
      </w:r>
      <m:oMath>
        <m:acc>
          <m:accPr>
            <m:ctrlPr>
              <w:rPr>
                <w:rFonts w:ascii="Cambria Math" w:hAnsi="Cambria Math"/>
                <w:i/>
              </w:rPr>
            </m:ctrlPr>
          </m:accPr>
          <m:e>
            <m:sSub>
              <m:sSubPr>
                <m:ctrlPr>
                  <w:rPr>
                    <w:rFonts w:ascii="Cambria Math" w:hAnsi="Cambria Math"/>
                    <w:i/>
                  </w:rPr>
                </m:ctrlPr>
              </m:sSubPr>
              <m:e>
                <m:r>
                  <w:rPr>
                    <w:rFonts w:ascii="Cambria Math" w:hAnsi="Cambria Math"/>
                  </w:rPr>
                  <m:t>e</m:t>
                </m:r>
              </m:e>
              <m:sub>
                <m:r>
                  <w:rPr>
                    <w:rFonts w:ascii="Cambria Math" w:hAnsi="Cambria Math"/>
                  </w:rPr>
                  <m:t>t</m:t>
                </m:r>
              </m:sub>
            </m:sSub>
          </m:e>
        </m:acc>
        <m:r>
          <m:rPr>
            <m:sty m:val="p"/>
          </m:rPr>
          <w:rPr>
            <w:rFonts w:ascii="Cambria Math" w:hAnsi="Cambria Math"/>
          </w:rPr>
          <m:t>=</m:t>
        </m:r>
        <m:f>
          <m:fPr>
            <m:ctrlPr>
              <w:rPr>
                <w:rFonts w:ascii="Cambria Math" w:hAnsi="Cambria Math"/>
              </w:rPr>
            </m:ctrlPr>
          </m:fPr>
          <m:num>
            <m:sSup>
              <m:sSupPr>
                <m:ctrlPr>
                  <w:rPr>
                    <w:rStyle w:val="aff"/>
                    <w:rFonts w:ascii="Cambria Math" w:hAnsi="Cambria Math"/>
                  </w:rPr>
                </m:ctrlPr>
              </m:sSupPr>
              <m:e>
                <m:sSub>
                  <m:sSubPr>
                    <m:ctrlPr>
                      <w:rPr>
                        <w:rStyle w:val="aff"/>
                        <w:rFonts w:ascii="Cambria Math" w:hAnsi="Cambria Math"/>
                      </w:rPr>
                    </m:ctrlPr>
                  </m:sSubPr>
                  <m:e>
                    <m:r>
                      <w:rPr>
                        <w:rStyle w:val="aff"/>
                        <w:rFonts w:ascii="Cambria Math" w:hAnsi="Cambria Math"/>
                      </w:rPr>
                      <m:t>e</m:t>
                    </m:r>
                  </m:e>
                  <m:sub>
                    <m:r>
                      <w:rPr>
                        <w:rStyle w:val="aff"/>
                        <w:rFonts w:ascii="Cambria Math" w:hAnsi="Cambria Math"/>
                      </w:rPr>
                      <m:t>t</m:t>
                    </m:r>
                  </m:sub>
                </m:sSub>
              </m:e>
              <m:sup>
                <m:r>
                  <m:rPr>
                    <m:sty m:val="p"/>
                  </m:rPr>
                  <w:rPr>
                    <w:rStyle w:val="aff"/>
                    <w:rFonts w:ascii="Cambria Math" w:hAnsi="Cambria Math"/>
                  </w:rPr>
                  <m:t>*</m:t>
                </m:r>
              </m:sup>
            </m:sSup>
          </m:num>
          <m:den>
            <m:sSub>
              <m:sSubPr>
                <m:ctrlPr>
                  <w:rPr>
                    <w:rStyle w:val="aff"/>
                    <w:rFonts w:ascii="Cambria Math" w:hAnsi="Cambria Math"/>
                  </w:rPr>
                </m:ctrlPr>
              </m:sSubPr>
              <m:e>
                <m:r>
                  <w:rPr>
                    <w:rStyle w:val="aff"/>
                    <w:rFonts w:ascii="Cambria Math" w:hAnsi="Cambria Math"/>
                  </w:rPr>
                  <m:t>w</m:t>
                </m:r>
              </m:e>
              <m:sub>
                <m:r>
                  <w:rPr>
                    <w:rStyle w:val="aff"/>
                    <w:rFonts w:ascii="Cambria Math" w:hAnsi="Cambria Math"/>
                  </w:rPr>
                  <m:t>t</m:t>
                </m:r>
              </m:sub>
            </m:sSub>
            <m:sSub>
              <m:sSubPr>
                <m:ctrlPr>
                  <w:rPr>
                    <w:rStyle w:val="aff"/>
                    <w:rFonts w:ascii="Cambria Math" w:hAnsi="Cambria Math"/>
                  </w:rPr>
                </m:ctrlPr>
              </m:sSubPr>
              <m:e>
                <m:r>
                  <w:rPr>
                    <w:rStyle w:val="aff"/>
                    <w:rFonts w:ascii="Cambria Math" w:hAnsi="Cambria Math"/>
                  </w:rPr>
                  <m:t>h</m:t>
                </m:r>
              </m:e>
              <m:sub>
                <m:r>
                  <w:rPr>
                    <w:rStyle w:val="aff"/>
                    <w:rFonts w:ascii="Cambria Math" w:hAnsi="Cambria Math"/>
                  </w:rPr>
                  <m:t>t</m:t>
                </m:r>
              </m:sub>
            </m:sSub>
          </m:den>
        </m:f>
      </m:oMath>
      <w:r w:rsidRPr="00540913">
        <w:rPr>
          <w:rStyle w:val="aff"/>
          <w:rFonts w:hint="eastAsia"/>
        </w:rPr>
        <w:t>和</w:t>
      </w:r>
      <m:oMath>
        <m:acc>
          <m:accPr>
            <m:ctrlPr>
              <w:rPr>
                <w:rFonts w:ascii="Cambria Math" w:hAnsi="Cambria Math"/>
                <w:i/>
              </w:rPr>
            </m:ctrlPr>
          </m:accPr>
          <m:e>
            <m:sSub>
              <m:sSubPr>
                <m:ctrlPr>
                  <w:rPr>
                    <w:rFonts w:ascii="Cambria Math" w:hAnsi="Cambria Math"/>
                    <w:i/>
                  </w:rPr>
                </m:ctrlPr>
              </m:sSubPr>
              <m:e>
                <m:r>
                  <w:rPr>
                    <w:rFonts w:ascii="Cambria Math" w:hAnsi="Cambria Math"/>
                  </w:rPr>
                  <m:t>s</m:t>
                </m:r>
              </m:e>
              <m:sub>
                <m:r>
                  <w:rPr>
                    <w:rFonts w:ascii="Cambria Math" w:hAnsi="Cambria Math"/>
                  </w:rPr>
                  <m:t>t</m:t>
                </m:r>
              </m:sub>
            </m:sSub>
          </m:e>
        </m:acc>
        <m:r>
          <m:rPr>
            <m:sty m:val="p"/>
          </m:rPr>
          <w:rPr>
            <w:rFonts w:ascii="Cambria Math" w:hAnsi="Cambria Math"/>
          </w:rPr>
          <m:t>=</m:t>
        </m:r>
        <m:f>
          <m:fPr>
            <m:ctrlPr>
              <w:rPr>
                <w:rFonts w:ascii="Cambria Math" w:hAnsi="Cambria Math"/>
              </w:rPr>
            </m:ctrlPr>
          </m:fPr>
          <m:num>
            <m:sSup>
              <m:sSupPr>
                <m:ctrlPr>
                  <w:rPr>
                    <w:rStyle w:val="aff"/>
                    <w:rFonts w:ascii="Cambria Math" w:hAnsi="Cambria Math"/>
                  </w:rPr>
                </m:ctrlPr>
              </m:sSupPr>
              <m:e>
                <m:sSub>
                  <m:sSubPr>
                    <m:ctrlPr>
                      <w:rPr>
                        <w:rStyle w:val="aff"/>
                        <w:rFonts w:ascii="Cambria Math" w:hAnsi="Cambria Math"/>
                      </w:rPr>
                    </m:ctrlPr>
                  </m:sSubPr>
                  <m:e>
                    <m:r>
                      <w:rPr>
                        <w:rStyle w:val="aff"/>
                        <w:rFonts w:ascii="Cambria Math" w:hAnsi="Cambria Math"/>
                      </w:rPr>
                      <m:t>s</m:t>
                    </m:r>
                  </m:e>
                  <m:sub>
                    <m:r>
                      <w:rPr>
                        <w:rStyle w:val="aff"/>
                        <w:rFonts w:ascii="Cambria Math" w:hAnsi="Cambria Math"/>
                      </w:rPr>
                      <m:t>t</m:t>
                    </m:r>
                  </m:sub>
                </m:sSub>
              </m:e>
              <m:sup>
                <m:r>
                  <m:rPr>
                    <m:sty m:val="p"/>
                  </m:rPr>
                  <w:rPr>
                    <w:rStyle w:val="aff"/>
                    <w:rFonts w:ascii="Cambria Math" w:hAnsi="Cambria Math"/>
                  </w:rPr>
                  <m:t>*</m:t>
                </m:r>
              </m:sup>
            </m:sSup>
          </m:num>
          <m:den>
            <m:sSub>
              <m:sSubPr>
                <m:ctrlPr>
                  <w:rPr>
                    <w:rStyle w:val="aff"/>
                    <w:rFonts w:ascii="Cambria Math" w:hAnsi="Cambria Math"/>
                  </w:rPr>
                </m:ctrlPr>
              </m:sSubPr>
              <m:e>
                <m:r>
                  <w:rPr>
                    <w:rStyle w:val="aff"/>
                    <w:rFonts w:ascii="Cambria Math" w:hAnsi="Cambria Math"/>
                  </w:rPr>
                  <m:t>w</m:t>
                </m:r>
              </m:e>
              <m:sub>
                <m:r>
                  <w:rPr>
                    <w:rStyle w:val="aff"/>
                    <w:rFonts w:ascii="Cambria Math" w:hAnsi="Cambria Math"/>
                  </w:rPr>
                  <m:t>t</m:t>
                </m:r>
              </m:sub>
            </m:sSub>
            <m:sSub>
              <m:sSubPr>
                <m:ctrlPr>
                  <w:rPr>
                    <w:rStyle w:val="aff"/>
                    <w:rFonts w:ascii="Cambria Math" w:hAnsi="Cambria Math"/>
                  </w:rPr>
                </m:ctrlPr>
              </m:sSubPr>
              <m:e>
                <m:r>
                  <w:rPr>
                    <w:rStyle w:val="aff"/>
                    <w:rFonts w:ascii="Cambria Math" w:hAnsi="Cambria Math"/>
                  </w:rPr>
                  <m:t>h</m:t>
                </m:r>
              </m:e>
              <m:sub>
                <m:r>
                  <w:rPr>
                    <w:rStyle w:val="aff"/>
                    <w:rFonts w:ascii="Cambria Math" w:hAnsi="Cambria Math"/>
                  </w:rPr>
                  <m:t>t</m:t>
                </m:r>
              </m:sub>
            </m:sSub>
          </m:den>
        </m:f>
      </m:oMath>
      <w:r w:rsidRPr="00540913">
        <w:rPr>
          <w:rFonts w:ascii="Times New Roman" w:hAnsi="Times New Roman" w:hint="eastAsia"/>
        </w:rPr>
        <w:t>。</w:t>
      </w:r>
    </w:p>
    <w:p w14:paraId="33C61CF6" w14:textId="77777777" w:rsidR="0034235F" w:rsidRPr="0034235F" w:rsidRDefault="0034235F" w:rsidP="0034235F">
      <w:pPr>
        <w:pStyle w:val="2"/>
        <w:spacing w:line="360" w:lineRule="auto"/>
        <w:ind w:firstLine="447"/>
      </w:pPr>
      <w:bookmarkStart w:id="7" w:name="_Toc104830149"/>
      <w:r w:rsidRPr="0034235F">
        <w:t>三、增长率</w:t>
      </w:r>
      <w:bookmarkEnd w:id="7"/>
    </w:p>
    <w:p w14:paraId="5251D98A" w14:textId="77777777" w:rsidR="0034235F" w:rsidRPr="00540913" w:rsidRDefault="0034235F" w:rsidP="0034235F">
      <w:pPr>
        <w:spacing w:line="360" w:lineRule="auto"/>
        <w:ind w:firstLine="446"/>
      </w:pPr>
      <w:r w:rsidRPr="00540913">
        <w:t>定义人力资本存量的增长率为</w:t>
      </w:r>
      <m:oMath>
        <m:sSub>
          <m:sSubPr>
            <m:ctrlPr>
              <w:rPr>
                <w:rFonts w:ascii="Cambria Math" w:hAnsi="Cambria Math"/>
              </w:rPr>
            </m:ctrlPr>
          </m:sSubPr>
          <m:e>
            <m:r>
              <w:rPr>
                <w:rFonts w:ascii="Cambria Math" w:hAnsi="Cambria Math"/>
              </w:rPr>
              <m:t>η</m:t>
            </m:r>
          </m:e>
          <m:sub>
            <m:r>
              <w:rPr>
                <w:rFonts w:ascii="Cambria Math" w:hAnsi="Cambria Math"/>
              </w:rPr>
              <m:t>h</m:t>
            </m:r>
          </m:sub>
        </m:sSub>
      </m:oMath>
      <w:r w:rsidRPr="00540913">
        <w:t>，结合政府预算约束（</w:t>
      </w:r>
      <w:r w:rsidRPr="00540913">
        <w:t>5</w:t>
      </w:r>
      <w:r w:rsidRPr="00540913">
        <w:t>）和式（</w:t>
      </w:r>
      <w:r w:rsidRPr="00540913">
        <w:t>A8</w:t>
      </w:r>
      <w:r w:rsidRPr="00540913">
        <w:t>）和可得：</w:t>
      </w:r>
    </w:p>
    <w:p w14:paraId="29136A9C" w14:textId="77777777" w:rsidR="0034235F" w:rsidRPr="00540913" w:rsidRDefault="00351062" w:rsidP="0034235F">
      <w:pPr>
        <w:pStyle w:val="afe"/>
        <w:ind w:firstLine="446"/>
      </w:pPr>
      <m:oMathPara>
        <m:oMath>
          <m:eqArr>
            <m:eqArrPr>
              <m:maxDist m:val="1"/>
              <m:ctrlPr>
                <w:rPr>
                  <w:rFonts w:ascii="Cambria Math" w:hAnsi="Cambria Math"/>
                  <w:i/>
                </w:rPr>
              </m:ctrlPr>
            </m:eqArrPr>
            <m:e>
              <m:sSub>
                <m:sSubPr>
                  <m:ctrlPr>
                    <w:rPr>
                      <w:rFonts w:ascii="Cambria Math" w:hAnsi="Cambria Math"/>
                      <w:i/>
                    </w:rPr>
                  </m:ctrlPr>
                </m:sSubPr>
                <m:e>
                  <m:r>
                    <w:rPr>
                      <w:rFonts w:ascii="Cambria Math" w:hAnsi="Cambria Math"/>
                    </w:rPr>
                    <m:t>η</m:t>
                  </m:r>
                </m:e>
                <m:sub>
                  <m:r>
                    <w:rPr>
                      <w:rFonts w:ascii="Cambria Math" w:hAnsi="Cambria Math"/>
                    </w:rPr>
                    <m:t>h</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h</m:t>
                      </m:r>
                    </m:e>
                    <m:sub>
                      <m:r>
                        <w:rPr>
                          <w:rFonts w:ascii="Cambria Math" w:hAnsi="Cambria Math"/>
                        </w:rPr>
                        <m:t>t+1</m:t>
                      </m:r>
                    </m:sub>
                  </m:sSub>
                </m:num>
                <m:den>
                  <m:sSub>
                    <m:sSubPr>
                      <m:ctrlPr>
                        <w:rPr>
                          <w:rFonts w:ascii="Cambria Math" w:hAnsi="Cambria Math"/>
                          <w:i/>
                        </w:rPr>
                      </m:ctrlPr>
                    </m:sSubPr>
                    <m:e>
                      <m:r>
                        <w:rPr>
                          <w:rFonts w:ascii="Cambria Math" w:hAnsi="Cambria Math"/>
                        </w:rPr>
                        <m:t>h</m:t>
                      </m:r>
                    </m:e>
                    <m:sub>
                      <m:r>
                        <w:rPr>
                          <w:rFonts w:ascii="Cambria Math" w:hAnsi="Cambria Math"/>
                        </w:rPr>
                        <m:t>t</m:t>
                      </m:r>
                    </m:sub>
                  </m:sSub>
                </m:den>
              </m:f>
              <m:r>
                <w:rPr>
                  <w:rFonts w:ascii="Cambria Math" w:hAnsi="Cambria Math"/>
                </w:rPr>
                <m:t>=B</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hint="eastAsia"/>
                            </w:rPr>
                            <m:t>e</m:t>
                          </m:r>
                        </m:e>
                        <m:sub>
                          <m:r>
                            <w:rPr>
                              <w:rFonts w:ascii="Cambria Math" w:hAnsi="Cambria Math"/>
                            </w:rPr>
                            <m:t>t</m:t>
                          </m:r>
                        </m:sub>
                      </m:sSub>
                    </m:e>
                  </m:d>
                </m:e>
                <m:sup>
                  <m:r>
                    <w:rPr>
                      <w:rFonts w:ascii="Cambria Math" w:hAnsi="Cambria Math"/>
                    </w:rPr>
                    <m:t>θ</m:t>
                  </m:r>
                </m:sup>
              </m:sSup>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γ</m:t>
                          </m:r>
                        </m:e>
                        <m:sub>
                          <m:r>
                            <w:rPr>
                              <w:rFonts w:ascii="Cambria Math" w:hAnsi="Cambria Math"/>
                            </w:rPr>
                            <m:t>e</m:t>
                          </m:r>
                        </m:sub>
                      </m:sSub>
                      <m:r>
                        <w:rPr>
                          <w:rFonts w:ascii="Cambria Math" w:hAnsi="Cambria Math"/>
                        </w:rPr>
                        <m:t>τ</m:t>
                      </m:r>
                      <m:sSub>
                        <m:sSubPr>
                          <m:ctrlPr>
                            <w:rPr>
                              <w:rStyle w:val="aff"/>
                              <w:rFonts w:ascii="Cambria Math" w:hAnsi="Cambria Math"/>
                              <w:i/>
                            </w:rPr>
                          </m:ctrlPr>
                        </m:sSubPr>
                        <m:e>
                          <m:r>
                            <w:rPr>
                              <w:rStyle w:val="aff"/>
                              <w:rFonts w:ascii="Cambria Math" w:hAnsi="Cambria Math"/>
                            </w:rPr>
                            <m:t>w</m:t>
                          </m:r>
                        </m:e>
                        <m:sub>
                          <m:r>
                            <w:rPr>
                              <w:rStyle w:val="aff"/>
                              <w:rFonts w:ascii="Cambria Math" w:hAnsi="Cambria Math"/>
                            </w:rPr>
                            <m:t>t</m:t>
                          </m:r>
                        </m:sub>
                      </m:sSub>
                      <m:sSub>
                        <m:sSubPr>
                          <m:ctrlPr>
                            <w:rPr>
                              <w:rStyle w:val="aff"/>
                              <w:rFonts w:ascii="Cambria Math" w:hAnsi="Cambria Math"/>
                              <w:i/>
                            </w:rPr>
                          </m:ctrlPr>
                        </m:sSubPr>
                        <m:e>
                          <m:r>
                            <w:rPr>
                              <w:rStyle w:val="aff"/>
                              <w:rFonts w:ascii="Cambria Math" w:hAnsi="Cambria Math"/>
                            </w:rPr>
                            <m:t>h</m:t>
                          </m:r>
                        </m:e>
                        <m:sub>
                          <m:r>
                            <w:rPr>
                              <w:rStyle w:val="aff"/>
                              <w:rFonts w:ascii="Cambria Math" w:hAnsi="Cambria Math"/>
                            </w:rPr>
                            <m:t>t</m:t>
                          </m:r>
                        </m:sub>
                      </m:sSub>
                    </m:e>
                  </m:d>
                </m:e>
                <m:sup>
                  <m:r>
                    <w:rPr>
                      <w:rFonts w:ascii="Cambria Math" w:hAnsi="Cambria Math"/>
                    </w:rPr>
                    <m:t>η</m:t>
                  </m:r>
                </m:sup>
              </m:sSup>
              <m:sSup>
                <m:sSupPr>
                  <m:ctrlPr>
                    <w:rPr>
                      <w:rFonts w:ascii="Cambria Math" w:hAnsi="Cambria Math"/>
                    </w:rPr>
                  </m:ctrlPr>
                </m:sSupPr>
                <m:e>
                  <m:sSub>
                    <m:sSubPr>
                      <m:ctrlPr>
                        <w:rPr>
                          <w:rFonts w:ascii="Cambria Math" w:hAnsi="Cambria Math"/>
                        </w:rPr>
                      </m:ctrlPr>
                    </m:sSubPr>
                    <m:e>
                      <m:r>
                        <w:rPr>
                          <w:rFonts w:ascii="Cambria Math" w:hAnsi="Cambria Math"/>
                        </w:rPr>
                        <m:t>h</m:t>
                      </m:r>
                    </m:e>
                    <m:sub>
                      <m:r>
                        <w:rPr>
                          <w:rFonts w:ascii="Cambria Math" w:hAnsi="Cambria Math"/>
                        </w:rPr>
                        <m:t>t</m:t>
                      </m:r>
                    </m:sub>
                  </m:sSub>
                </m:e>
                <m:sup>
                  <m:r>
                    <m:rPr>
                      <m:sty m:val="p"/>
                    </m:rPr>
                    <w:rPr>
                      <w:rFonts w:ascii="Cambria Math" w:hAnsi="Cambria Math"/>
                    </w:rPr>
                    <m:t>-</m:t>
                  </m:r>
                  <m:r>
                    <w:rPr>
                      <w:rFonts w:ascii="Cambria Math" w:hAnsi="Cambria Math"/>
                    </w:rPr>
                    <m:t>θ</m:t>
                  </m:r>
                  <m:r>
                    <m:rPr>
                      <m:sty m:val="p"/>
                    </m:rPr>
                    <w:rPr>
                      <w:rFonts w:ascii="Cambria Math" w:hAnsi="Cambria Math"/>
                    </w:rPr>
                    <m:t>-</m:t>
                  </m:r>
                  <m:r>
                    <w:rPr>
                      <w:rFonts w:ascii="Cambria Math" w:hAnsi="Cambria Math"/>
                    </w:rPr>
                    <m:t>η</m:t>
                  </m:r>
                </m:sup>
              </m:sSup>
              <m:r>
                <w:rPr>
                  <w:rFonts w:ascii="Cambria Math" w:hAnsi="Cambria Math"/>
                </w:rPr>
                <m:t>#</m:t>
              </m:r>
              <m:d>
                <m:dPr>
                  <m:begChr m:val="（"/>
                  <m:endChr m:val="）"/>
                  <m:ctrlPr>
                    <w:rPr>
                      <w:rFonts w:ascii="Cambria Math" w:hAnsi="Cambria Math"/>
                      <w:i/>
                    </w:rPr>
                  </m:ctrlPr>
                </m:dPr>
                <m:e>
                  <m:r>
                    <m:rPr>
                      <m:sty m:val="p"/>
                    </m:rPr>
                    <w:rPr>
                      <w:rFonts w:ascii="Cambria Math" w:hAnsi="Cambria Math"/>
                    </w:rPr>
                    <m:t>A11</m:t>
                  </m:r>
                </m:e>
              </m:d>
            </m:e>
          </m:eqArr>
        </m:oMath>
      </m:oMathPara>
    </w:p>
    <w:p w14:paraId="68EDB697" w14:textId="77777777" w:rsidR="0034235F" w:rsidRPr="00540913" w:rsidRDefault="0034235F" w:rsidP="0034235F">
      <w:pPr>
        <w:spacing w:line="360" w:lineRule="auto"/>
        <w:ind w:firstLine="446"/>
      </w:pPr>
      <w:r w:rsidRPr="00540913">
        <w:t>将</w:t>
      </w:r>
      <m:oMath>
        <m:sSup>
          <m:sSupPr>
            <m:ctrlPr>
              <w:rPr>
                <w:rStyle w:val="aff"/>
                <w:rFonts w:ascii="Cambria Math" w:eastAsiaTheme="minorEastAsia" w:hAnsi="Cambria Math"/>
                <w:i/>
                <w:iCs/>
              </w:rPr>
            </m:ctrlPr>
          </m:sSupPr>
          <m:e>
            <m:sSub>
              <m:sSubPr>
                <m:ctrlPr>
                  <w:rPr>
                    <w:rStyle w:val="aff"/>
                    <w:rFonts w:ascii="Cambria Math" w:hAnsi="Cambria Math"/>
                    <w:i/>
                    <w:iCs/>
                  </w:rPr>
                </m:ctrlPr>
              </m:sSubPr>
              <m:e>
                <m:r>
                  <w:rPr>
                    <w:rStyle w:val="aff"/>
                    <w:rFonts w:ascii="Cambria Math" w:hAnsi="Cambria Math"/>
                  </w:rPr>
                  <m:t>e</m:t>
                </m:r>
              </m:e>
              <m:sub>
                <m:r>
                  <w:rPr>
                    <w:rStyle w:val="aff"/>
                    <w:rFonts w:ascii="Cambria Math" w:hAnsi="Cambria Math"/>
                  </w:rPr>
                  <m:t>t</m:t>
                </m:r>
              </m:sub>
            </m:sSub>
          </m:e>
          <m:sup>
            <m:r>
              <w:rPr>
                <w:rStyle w:val="aff"/>
                <w:rFonts w:ascii="Cambria Math" w:eastAsia="MS Gothic" w:hAnsi="Cambria Math"/>
              </w:rPr>
              <m:t>*</m:t>
            </m:r>
          </m:sup>
        </m:sSup>
      </m:oMath>
      <w:r w:rsidRPr="00540913">
        <w:rPr>
          <w:rStyle w:val="aff"/>
        </w:rPr>
        <w:t>和</w:t>
      </w:r>
      <m:oMath>
        <m:sSub>
          <m:sSubPr>
            <m:ctrlPr>
              <w:rPr>
                <w:rFonts w:ascii="Cambria Math" w:hAnsi="Cambria Math"/>
              </w:rPr>
            </m:ctrlPr>
          </m:sSubPr>
          <m:e>
            <m:r>
              <w:rPr>
                <w:rFonts w:ascii="Cambria Math" w:hAnsi="Cambria Math"/>
              </w:rPr>
              <m:t>w</m:t>
            </m:r>
          </m:e>
          <m:sub>
            <m:r>
              <w:rPr>
                <w:rFonts w:ascii="Cambria Math" w:hAnsi="Cambria Math"/>
              </w:rPr>
              <m:t>t</m:t>
            </m:r>
          </m:sub>
        </m:sSub>
        <m:r>
          <m:rPr>
            <m:sty m:val="p"/>
          </m:rPr>
          <w:rPr>
            <w:rFonts w:ascii="Cambria Math" w:eastAsiaTheme="minorEastAsia" w:hAnsi="Cambria Math"/>
          </w:rPr>
          <m:t>=</m:t>
        </m:r>
        <m:sSub>
          <m:sSubPr>
            <m:ctrlPr>
              <w:rPr>
                <w:rFonts w:ascii="Cambria Math" w:hAnsi="Cambria Math"/>
              </w:rPr>
            </m:ctrlPr>
          </m:sSubPr>
          <m:e>
            <m:r>
              <w:rPr>
                <w:rFonts w:ascii="Cambria Math" w:hAnsi="Cambria Math"/>
              </w:rPr>
              <m:t>A</m:t>
            </m:r>
          </m:e>
          <m:sub>
            <m:r>
              <w:rPr>
                <w:rFonts w:ascii="Cambria Math" w:hAnsi="Cambria Math"/>
              </w:rPr>
              <m:t>t</m:t>
            </m:r>
          </m:sub>
        </m:sSub>
        <m:d>
          <m:dPr>
            <m:ctrlPr>
              <w:rPr>
                <w:rFonts w:ascii="Cambria Math" w:hAnsi="Cambria Math"/>
              </w:rPr>
            </m:ctrlPr>
          </m:dPr>
          <m:e>
            <m:r>
              <m:rPr>
                <m:sty m:val="p"/>
              </m:rPr>
              <w:rPr>
                <w:rFonts w:ascii="Cambria Math" w:hAnsi="Cambria Math"/>
              </w:rPr>
              <m:t>1-</m:t>
            </m:r>
            <m:r>
              <w:rPr>
                <w:rFonts w:ascii="Cambria Math" w:hAnsi="Cambria Math"/>
              </w:rPr>
              <m:t>α</m:t>
            </m:r>
          </m:e>
        </m:d>
        <m:sSup>
          <m:sSupPr>
            <m:ctrlPr>
              <w:rPr>
                <w:rFonts w:ascii="Cambria Math" w:hAnsi="Cambria Math"/>
              </w:rPr>
            </m:ctrlPr>
          </m:sSupPr>
          <m:e>
            <m:sSub>
              <m:sSubPr>
                <m:ctrlPr>
                  <w:rPr>
                    <w:rFonts w:ascii="Cambria Math" w:hAnsi="Cambria Math"/>
                  </w:rPr>
                </m:ctrlPr>
              </m:sSubPr>
              <m:e>
                <m:r>
                  <m:rPr>
                    <m:sty m:val="p"/>
                  </m:rPr>
                  <w:rPr>
                    <w:rFonts w:ascii="Cambria Math" w:eastAsiaTheme="minorEastAsia" w:hAnsi="Cambria Math"/>
                  </w:rPr>
                  <m:t>z</m:t>
                </m:r>
              </m:e>
              <m:sub>
                <m:r>
                  <w:rPr>
                    <w:rFonts w:ascii="Cambria Math" w:hAnsi="Cambria Math"/>
                  </w:rPr>
                  <m:t>t</m:t>
                </m:r>
              </m:sub>
            </m:sSub>
          </m:e>
          <m:sup>
            <m:r>
              <m:rPr>
                <m:sty m:val="p"/>
              </m:rPr>
              <w:rPr>
                <w:rFonts w:ascii="Cambria Math" w:hAnsi="Cambria Math"/>
              </w:rPr>
              <m:t>-</m:t>
            </m:r>
            <m:r>
              <w:rPr>
                <w:rFonts w:ascii="Cambria Math" w:hAnsi="Cambria Math"/>
              </w:rPr>
              <m:t>α</m:t>
            </m:r>
          </m:sup>
        </m:sSup>
      </m:oMath>
      <w:r w:rsidRPr="00540913">
        <w:rPr>
          <w:rStyle w:val="aff"/>
        </w:rPr>
        <w:t>代入上式整理</w:t>
      </w:r>
      <w:r w:rsidRPr="00540913">
        <w:t>可得：</w:t>
      </w:r>
    </w:p>
    <w:p w14:paraId="0282A97C" w14:textId="77777777" w:rsidR="0034235F" w:rsidRPr="00540913" w:rsidRDefault="00351062" w:rsidP="0034235F">
      <w:pPr>
        <w:pStyle w:val="afe"/>
        <w:ind w:firstLine="446"/>
      </w:pPr>
      <m:oMathPara>
        <m:oMath>
          <m:eqArr>
            <m:eqArrPr>
              <m:maxDist m:val="1"/>
              <m:ctrlPr>
                <w:rPr>
                  <w:rFonts w:ascii="Cambria Math" w:hAnsi="Cambria Math"/>
                  <w:i/>
                </w:rPr>
              </m:ctrlPr>
            </m:eqArrPr>
            <m:e>
              <m:sSub>
                <m:sSubPr>
                  <m:ctrlPr>
                    <w:rPr>
                      <w:rFonts w:ascii="Cambria Math" w:hAnsi="Cambria Math"/>
                    </w:rPr>
                  </m:ctrlPr>
                </m:sSubPr>
                <m:e>
                  <m:r>
                    <w:rPr>
                      <w:rFonts w:ascii="Cambria Math" w:hAnsi="Cambria Math"/>
                    </w:rPr>
                    <m:t>η</m:t>
                  </m:r>
                </m:e>
                <m:sub>
                  <m:r>
                    <w:rPr>
                      <w:rFonts w:ascii="Cambria Math" w:hAnsi="Cambria Math"/>
                    </w:rPr>
                    <m:t>h</m:t>
                  </m:r>
                </m:sub>
              </m:sSub>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h</m:t>
                      </m:r>
                    </m:e>
                    <m:sub>
                      <m:r>
                        <w:rPr>
                          <w:rFonts w:ascii="Cambria Math" w:hAnsi="Cambria Math"/>
                        </w:rPr>
                        <m:t>t</m:t>
                      </m:r>
                      <m:r>
                        <m:rPr>
                          <m:sty m:val="p"/>
                        </m:rPr>
                        <w:rPr>
                          <w:rFonts w:ascii="Cambria Math" w:hAnsi="Cambria Math"/>
                        </w:rPr>
                        <m:t>+1</m:t>
                      </m:r>
                    </m:sub>
                  </m:sSub>
                </m:num>
                <m:den>
                  <m:sSub>
                    <m:sSubPr>
                      <m:ctrlPr>
                        <w:rPr>
                          <w:rFonts w:ascii="Cambria Math" w:hAnsi="Cambria Math"/>
                        </w:rPr>
                      </m:ctrlPr>
                    </m:sSubPr>
                    <m:e>
                      <m:r>
                        <w:rPr>
                          <w:rFonts w:ascii="Cambria Math" w:hAnsi="Cambria Math"/>
                        </w:rPr>
                        <m:t>h</m:t>
                      </m:r>
                    </m:e>
                    <m:sub>
                      <m:r>
                        <w:rPr>
                          <w:rFonts w:ascii="Cambria Math" w:hAnsi="Cambria Math"/>
                        </w:rPr>
                        <m:t>t</m:t>
                      </m:r>
                    </m:sub>
                  </m:sSub>
                </m:den>
              </m:f>
              <m:r>
                <m:rPr>
                  <m:sty m:val="p"/>
                </m:rPr>
                <w:rPr>
                  <w:rFonts w:ascii="Cambria Math" w:hAnsi="Cambria Math"/>
                </w:rPr>
                <m:t>=</m:t>
              </m:r>
              <m:r>
                <w:rPr>
                  <w:rFonts w:ascii="Cambria Math" w:hAnsi="Cambria Math"/>
                </w:rPr>
                <m:t>B</m:t>
              </m:r>
              <m:sSup>
                <m:sSupPr>
                  <m:ctrlPr>
                    <w:rPr>
                      <w:rFonts w:ascii="Cambria Math" w:hAnsi="Cambria Math"/>
                    </w:rPr>
                  </m:ctrlPr>
                </m:sSupPr>
                <m:e>
                  <m:d>
                    <m:dPr>
                      <m:begChr m:val="{"/>
                      <m:endChr m:val="}"/>
                      <m:ctrlPr>
                        <w:rPr>
                          <w:rFonts w:ascii="Cambria Math" w:hAnsi="Cambria Math"/>
                        </w:rPr>
                      </m:ctrlPr>
                    </m:dPr>
                    <m:e>
                      <m:f>
                        <m:fPr>
                          <m:ctrlPr>
                            <w:rPr>
                              <w:rStyle w:val="aff"/>
                              <w:rFonts w:ascii="Cambria Math" w:hAnsi="Cambria Math"/>
                              <w:i/>
                            </w:rPr>
                          </m:ctrlPr>
                        </m:fPr>
                        <m:num>
                          <m:r>
                            <w:rPr>
                              <w:rStyle w:val="aff"/>
                              <w:rFonts w:ascii="Cambria Math" w:hAnsi="Cambria Math"/>
                            </w:rPr>
                            <m:t>ρθϕ(1-π-τ+χ)</m:t>
                          </m:r>
                        </m:num>
                        <m:den>
                          <m:r>
                            <w:rPr>
                              <w:rStyle w:val="aff"/>
                              <w:rFonts w:ascii="Cambria Math" w:hAnsi="Cambria Math"/>
                            </w:rPr>
                            <m:t>n(1+βϕ+ρθϕ)</m:t>
                          </m:r>
                        </m:den>
                      </m:f>
                    </m:e>
                  </m:d>
                </m:e>
                <m:sup>
                  <m:r>
                    <w:rPr>
                      <w:rFonts w:ascii="Cambria Math" w:hAnsi="Cambria Math"/>
                    </w:rPr>
                    <m:t>θ</m:t>
                  </m:r>
                </m:sup>
              </m:sSup>
              <m:sSup>
                <m:sSupPr>
                  <m:ctrlPr>
                    <w:rPr>
                      <w:rFonts w:ascii="Cambria Math" w:hAnsi="Cambria Math"/>
                      <w:i/>
                    </w:rPr>
                  </m:ctrlPr>
                </m:sSup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γ</m:t>
                          </m:r>
                        </m:e>
                        <m:sub>
                          <m:r>
                            <w:rPr>
                              <w:rFonts w:ascii="Cambria Math" w:hAnsi="Cambria Math"/>
                            </w:rPr>
                            <m:t>e</m:t>
                          </m:r>
                        </m:sub>
                      </m:sSub>
                      <m:r>
                        <w:rPr>
                          <w:rFonts w:ascii="Cambria Math" w:hAnsi="Cambria Math"/>
                        </w:rPr>
                        <m:t>τ</m:t>
                      </m:r>
                    </m:e>
                  </m:d>
                </m:e>
                <m:sup>
                  <m:r>
                    <w:rPr>
                      <w:rFonts w:ascii="Cambria Math" w:hAnsi="Cambria Math"/>
                    </w:rPr>
                    <m:t>η</m:t>
                  </m:r>
                </m:sup>
              </m:sSup>
              <m:sSup>
                <m:sSupPr>
                  <m:ctrlPr>
                    <w:rPr>
                      <w:rFonts w:ascii="Cambria Math" w:hAnsi="Cambria Math"/>
                      <w:i/>
                    </w:rPr>
                  </m:ctrlPr>
                </m:sSupPr>
                <m:e>
                  <m:r>
                    <w:rPr>
                      <w:rFonts w:ascii="Cambria Math" w:hAnsi="Cambria Math" w:hint="eastAsia"/>
                    </w:rPr>
                    <m:t>A</m:t>
                  </m:r>
                </m:e>
                <m:sup>
                  <m:r>
                    <w:rPr>
                      <w:rFonts w:ascii="Cambria Math" w:hAnsi="Cambria Math"/>
                    </w:rPr>
                    <m:t>θ+η</m:t>
                  </m:r>
                </m:sup>
              </m:sSup>
              <m:sSup>
                <m:sSupPr>
                  <m:ctrlPr>
                    <w:rPr>
                      <w:rFonts w:ascii="Cambria Math" w:hAnsi="Cambria Math"/>
                    </w:rPr>
                  </m:ctrlPr>
                </m:sSupPr>
                <m:e>
                  <m:d>
                    <m:dPr>
                      <m:ctrlPr>
                        <w:rPr>
                          <w:rFonts w:ascii="Cambria Math" w:hAnsi="Cambria Math"/>
                        </w:rPr>
                      </m:ctrlPr>
                    </m:dPr>
                    <m:e>
                      <m:r>
                        <m:rPr>
                          <m:sty m:val="p"/>
                        </m:rPr>
                        <w:rPr>
                          <w:rFonts w:ascii="Cambria Math" w:hAnsi="Cambria Math"/>
                        </w:rPr>
                        <m:t>1-</m:t>
                      </m:r>
                      <m:r>
                        <w:rPr>
                          <w:rFonts w:ascii="Cambria Math" w:hAnsi="Cambria Math"/>
                        </w:rPr>
                        <m:t>α</m:t>
                      </m:r>
                    </m:e>
                  </m:d>
                </m:e>
                <m:sup>
                  <m:r>
                    <w:rPr>
                      <w:rFonts w:ascii="Cambria Math" w:hAnsi="Cambria Math"/>
                    </w:rPr>
                    <m:t>θ+η</m:t>
                  </m:r>
                </m:sup>
              </m:sSup>
              <m:sSup>
                <m:sSupPr>
                  <m:ctrlPr>
                    <w:rPr>
                      <w:rFonts w:ascii="Cambria Math" w:hAnsi="Cambria Math"/>
                    </w:rPr>
                  </m:ctrlPr>
                </m:sSupPr>
                <m:e>
                  <m:d>
                    <m:dPr>
                      <m:ctrlPr>
                        <w:rPr>
                          <w:rFonts w:ascii="Cambria Math" w:hAnsi="Cambria Math"/>
                        </w:rPr>
                      </m:ctrlPr>
                    </m:dPr>
                    <m:e>
                      <m:sSup>
                        <m:sSupPr>
                          <m:ctrlPr>
                            <w:rPr>
                              <w:rStyle w:val="aff"/>
                              <w:rFonts w:ascii="Cambria Math" w:hAnsi="Cambria Math"/>
                              <w:i/>
                            </w:rPr>
                          </m:ctrlPr>
                        </m:sSupPr>
                        <m:e>
                          <m:r>
                            <w:rPr>
                              <w:rStyle w:val="aff"/>
                              <w:rFonts w:ascii="Cambria Math" w:hAnsi="Cambria Math"/>
                            </w:rPr>
                            <m:t>z</m:t>
                          </m:r>
                        </m:e>
                        <m:sup>
                          <m:r>
                            <w:rPr>
                              <w:rStyle w:val="aff"/>
                              <w:rFonts w:ascii="Cambria Math" w:hAnsi="Cambria Math"/>
                            </w:rPr>
                            <m:t>*</m:t>
                          </m:r>
                        </m:sup>
                      </m:sSup>
                    </m:e>
                  </m:d>
                </m:e>
                <m:sup>
                  <m:r>
                    <m:rPr>
                      <m:sty m:val="p"/>
                    </m:rPr>
                    <w:rPr>
                      <w:rFonts w:ascii="Cambria Math" w:hAnsi="Cambria Math"/>
                    </w:rPr>
                    <m:t>-</m:t>
                  </m:r>
                  <m:r>
                    <w:rPr>
                      <w:rFonts w:ascii="Cambria Math" w:hAnsi="Cambria Math"/>
                    </w:rPr>
                    <m:t>α(θ+η)</m:t>
                  </m:r>
                </m:sup>
              </m:sSup>
              <m:r>
                <w:rPr>
                  <w:rFonts w:ascii="Cambria Math" w:hAnsi="Cambria Math"/>
                </w:rPr>
                <m:t>#</m:t>
              </m:r>
              <m:d>
                <m:dPr>
                  <m:begChr m:val="（"/>
                  <m:endChr m:val="）"/>
                  <m:ctrlPr>
                    <w:rPr>
                      <w:rFonts w:ascii="Cambria Math" w:hAnsi="Cambria Math"/>
                      <w:i/>
                    </w:rPr>
                  </m:ctrlPr>
                </m:dPr>
                <m:e>
                  <m:r>
                    <m:rPr>
                      <m:sty m:val="p"/>
                    </m:rPr>
                    <w:rPr>
                      <w:rFonts w:ascii="Cambria Math" w:hAnsi="Cambria Math"/>
                    </w:rPr>
                    <m:t>A12</m:t>
                  </m:r>
                </m:e>
              </m:d>
            </m:e>
          </m:eqArr>
        </m:oMath>
      </m:oMathPara>
    </w:p>
    <w:p w14:paraId="69AC995D" w14:textId="77777777" w:rsidR="0034235F" w:rsidRPr="00540913" w:rsidRDefault="0034235F" w:rsidP="0034235F">
      <w:pPr>
        <w:ind w:firstLine="446"/>
      </w:pPr>
      <w:r w:rsidRPr="00540913">
        <w:t>在封闭经济中，经济中的总储蓄量等于物质资本存量，市场出清条件可以表示为</w:t>
      </w:r>
      <m:oMath>
        <m:sSub>
          <m:sSubPr>
            <m:ctrlPr>
              <w:rPr>
                <w:rFonts w:ascii="Cambria Math" w:hAnsi="Cambria Math"/>
              </w:rPr>
            </m:ctrlPr>
          </m:sSubPr>
          <m:e>
            <m:r>
              <w:rPr>
                <w:rFonts w:ascii="Cambria Math" w:hAnsi="Cambria Math"/>
              </w:rPr>
              <m:t>s</m:t>
            </m:r>
          </m:e>
          <m:sub>
            <m:r>
              <w:rPr>
                <w:rFonts w:ascii="Cambria Math" w:hAnsi="Cambria Math"/>
              </w:rPr>
              <m:t>t</m:t>
            </m:r>
          </m:sub>
        </m:sSub>
        <m:r>
          <w:rPr>
            <w:rFonts w:ascii="Cambria Math" w:hAnsi="Cambria Math"/>
          </w:rPr>
          <m:t>=</m:t>
        </m:r>
        <m:sSub>
          <m:sSubPr>
            <m:ctrlPr>
              <w:rPr>
                <w:rFonts w:ascii="Cambria Math" w:hAnsi="Cambria Math"/>
                <w:i/>
              </w:rPr>
            </m:ctrlPr>
          </m:sSubPr>
          <m:e>
            <m:r>
              <w:rPr>
                <w:rFonts w:ascii="Cambria Math" w:hAnsi="Cambria Math" w:hint="eastAsia"/>
              </w:rPr>
              <m:t>n</m:t>
            </m:r>
            <m:r>
              <w:rPr>
                <w:rFonts w:ascii="Cambria Math" w:hAnsi="Cambria Math"/>
              </w:rPr>
              <m:t>k</m:t>
            </m:r>
          </m:e>
          <m:sub>
            <m:r>
              <w:rPr>
                <w:rFonts w:ascii="Cambria Math" w:hAnsi="Cambria Math"/>
              </w:rPr>
              <m:t>t+1</m:t>
            </m:r>
          </m:sub>
        </m:sSub>
      </m:oMath>
      <w:r w:rsidRPr="00540913">
        <w:t>。定义物质资本存量的增长率为</w:t>
      </w:r>
      <m:oMath>
        <m:sSub>
          <m:sSubPr>
            <m:ctrlPr>
              <w:rPr>
                <w:rFonts w:ascii="Cambria Math" w:hAnsi="Cambria Math"/>
              </w:rPr>
            </m:ctrlPr>
          </m:sSubPr>
          <m:e>
            <m:r>
              <w:rPr>
                <w:rFonts w:ascii="Cambria Math" w:hAnsi="Cambria Math"/>
              </w:rPr>
              <m:t>η</m:t>
            </m:r>
          </m:e>
          <m:sub>
            <m:r>
              <w:rPr>
                <w:rFonts w:ascii="Cambria Math" w:hAnsi="Cambria Math"/>
              </w:rPr>
              <m:t>k</m:t>
            </m:r>
          </m:sub>
        </m:sSub>
      </m:oMath>
      <w:r w:rsidRPr="00540913">
        <w:t>，带入式（</w:t>
      </w:r>
      <w:r w:rsidRPr="00540913">
        <w:t>A1</w:t>
      </w:r>
      <w:r w:rsidRPr="00540913">
        <w:rPr>
          <w:rFonts w:hint="eastAsia"/>
        </w:rPr>
        <w:t>0</w:t>
      </w:r>
      <w:r w:rsidRPr="00540913">
        <w:t>）可得：</w:t>
      </w:r>
    </w:p>
    <w:p w14:paraId="1D848225" w14:textId="77777777" w:rsidR="0034235F" w:rsidRPr="00540913" w:rsidRDefault="00351062" w:rsidP="0034235F">
      <w:pPr>
        <w:pStyle w:val="afe"/>
        <w:ind w:firstLine="446"/>
      </w:pPr>
      <m:oMathPara>
        <m:oMath>
          <m:eqArr>
            <m:eqArrPr>
              <m:maxDist m:val="1"/>
              <m:ctrlPr>
                <w:rPr>
                  <w:rStyle w:val="aff"/>
                  <w:rFonts w:ascii="Cambria Math" w:hAnsi="Cambria Math"/>
                </w:rPr>
              </m:ctrlPr>
            </m:eqArrPr>
            <m:e>
              <m:sSub>
                <m:sSubPr>
                  <m:ctrlPr>
                    <w:rPr>
                      <w:rStyle w:val="aff"/>
                      <w:rFonts w:ascii="Cambria Math" w:hAnsi="Cambria Math"/>
                    </w:rPr>
                  </m:ctrlPr>
                </m:sSubPr>
                <m:e>
                  <m:r>
                    <w:rPr>
                      <w:rStyle w:val="aff"/>
                      <w:rFonts w:ascii="Cambria Math" w:hAnsi="Cambria Math"/>
                    </w:rPr>
                    <m:t>η</m:t>
                  </m:r>
                </m:e>
                <m:sub>
                  <m:r>
                    <w:rPr>
                      <w:rStyle w:val="aff"/>
                      <w:rFonts w:ascii="Cambria Math" w:hAnsi="Cambria Math"/>
                    </w:rPr>
                    <m:t>k</m:t>
                  </m:r>
                </m:sub>
              </m:sSub>
              <m:r>
                <m:rPr>
                  <m:sty m:val="p"/>
                </m:rPr>
                <w:rPr>
                  <w:rStyle w:val="aff"/>
                  <w:rFonts w:ascii="Cambria Math" w:hAnsi="Cambria Math"/>
                </w:rPr>
                <m:t>=</m:t>
              </m:r>
              <m:f>
                <m:fPr>
                  <m:ctrlPr>
                    <w:rPr>
                      <w:rStyle w:val="aff"/>
                      <w:rFonts w:ascii="Cambria Math" w:hAnsi="Cambria Math"/>
                    </w:rPr>
                  </m:ctrlPr>
                </m:fPr>
                <m:num>
                  <m:sSub>
                    <m:sSubPr>
                      <m:ctrlPr>
                        <w:rPr>
                          <w:rStyle w:val="aff"/>
                          <w:rFonts w:ascii="Cambria Math" w:hAnsi="Cambria Math"/>
                        </w:rPr>
                      </m:ctrlPr>
                    </m:sSubPr>
                    <m:e>
                      <m:r>
                        <w:rPr>
                          <w:rStyle w:val="aff"/>
                          <w:rFonts w:ascii="Cambria Math" w:hAnsi="Cambria Math"/>
                        </w:rPr>
                        <m:t>k</m:t>
                      </m:r>
                    </m:e>
                    <m:sub>
                      <m:r>
                        <w:rPr>
                          <w:rStyle w:val="aff"/>
                          <w:rFonts w:ascii="Cambria Math" w:hAnsi="Cambria Math"/>
                        </w:rPr>
                        <m:t>t</m:t>
                      </m:r>
                      <m:r>
                        <m:rPr>
                          <m:sty m:val="p"/>
                        </m:rPr>
                        <w:rPr>
                          <w:rStyle w:val="aff"/>
                          <w:rFonts w:ascii="Cambria Math" w:hAnsi="Cambria Math"/>
                        </w:rPr>
                        <m:t>+1</m:t>
                      </m:r>
                    </m:sub>
                  </m:sSub>
                </m:num>
                <m:den>
                  <m:sSub>
                    <m:sSubPr>
                      <m:ctrlPr>
                        <w:rPr>
                          <w:rStyle w:val="aff"/>
                          <w:rFonts w:ascii="Cambria Math" w:hAnsi="Cambria Math"/>
                        </w:rPr>
                      </m:ctrlPr>
                    </m:sSubPr>
                    <m:e>
                      <m:r>
                        <w:rPr>
                          <w:rStyle w:val="aff"/>
                          <w:rFonts w:ascii="Cambria Math" w:hAnsi="Cambria Math"/>
                        </w:rPr>
                        <m:t>k</m:t>
                      </m:r>
                    </m:e>
                    <m:sub>
                      <m:r>
                        <w:rPr>
                          <w:rStyle w:val="aff"/>
                          <w:rFonts w:ascii="Cambria Math" w:hAnsi="Cambria Math"/>
                        </w:rPr>
                        <m:t>t</m:t>
                      </m:r>
                    </m:sub>
                  </m:sSub>
                </m:den>
              </m:f>
              <m:r>
                <m:rPr>
                  <m:sty m:val="p"/>
                </m:rPr>
                <w:rPr>
                  <w:rStyle w:val="aff"/>
                  <w:rFonts w:ascii="Cambria Math" w:hAnsi="Cambria Math"/>
                </w:rPr>
                <m:t>=</m:t>
              </m:r>
              <m:f>
                <m:fPr>
                  <m:ctrlPr>
                    <w:rPr>
                      <w:rStyle w:val="aff"/>
                      <w:rFonts w:ascii="Cambria Math" w:hAnsi="Cambria Math"/>
                      <w:i/>
                    </w:rPr>
                  </m:ctrlPr>
                </m:fPr>
                <m:num>
                  <m:f>
                    <m:fPr>
                      <m:ctrlPr>
                        <w:rPr>
                          <w:rStyle w:val="aff"/>
                          <w:rFonts w:ascii="Cambria Math" w:hAnsi="Cambria Math"/>
                          <w:i/>
                        </w:rPr>
                      </m:ctrlPr>
                    </m:fPr>
                    <m:num>
                      <m:r>
                        <w:rPr>
                          <w:rStyle w:val="aff"/>
                          <w:rFonts w:ascii="Cambria Math" w:hAnsi="Cambria Math"/>
                        </w:rPr>
                        <m:t>1</m:t>
                      </m:r>
                    </m:num>
                    <m:den>
                      <m:r>
                        <w:rPr>
                          <w:rStyle w:val="aff"/>
                          <w:rFonts w:ascii="Cambria Math" w:hAnsi="Cambria Math" w:hint="eastAsia"/>
                        </w:rPr>
                        <m:t>n</m:t>
                      </m:r>
                    </m:den>
                  </m:f>
                  <m:sSub>
                    <m:sSubPr>
                      <m:ctrlPr>
                        <w:rPr>
                          <w:rStyle w:val="aff"/>
                          <w:rFonts w:ascii="Cambria Math" w:hAnsi="Cambria Math"/>
                          <w:i/>
                        </w:rPr>
                      </m:ctrlPr>
                    </m:sSubPr>
                    <m:e>
                      <m:r>
                        <w:rPr>
                          <w:rStyle w:val="aff"/>
                          <w:rFonts w:ascii="Cambria Math" w:hAnsi="Cambria Math"/>
                        </w:rPr>
                        <m:t>s</m:t>
                      </m:r>
                    </m:e>
                    <m:sub>
                      <m:r>
                        <w:rPr>
                          <w:rStyle w:val="aff"/>
                          <w:rFonts w:ascii="Cambria Math" w:hAnsi="Cambria Math"/>
                        </w:rPr>
                        <m:t>t</m:t>
                      </m:r>
                    </m:sub>
                  </m:sSub>
                </m:num>
                <m:den>
                  <m:sSub>
                    <m:sSubPr>
                      <m:ctrlPr>
                        <w:rPr>
                          <w:rStyle w:val="aff"/>
                          <w:rFonts w:ascii="Cambria Math" w:hAnsi="Cambria Math"/>
                          <w:i/>
                        </w:rPr>
                      </m:ctrlPr>
                    </m:sSubPr>
                    <m:e>
                      <m:r>
                        <w:rPr>
                          <w:rStyle w:val="aff"/>
                          <w:rFonts w:ascii="Cambria Math" w:hAnsi="Cambria Math"/>
                        </w:rPr>
                        <m:t>k</m:t>
                      </m:r>
                    </m:e>
                    <m:sub>
                      <m:r>
                        <w:rPr>
                          <w:rStyle w:val="aff"/>
                          <w:rFonts w:ascii="Cambria Math" w:hAnsi="Cambria Math"/>
                        </w:rPr>
                        <m:t>t</m:t>
                      </m:r>
                    </m:sub>
                  </m:sSub>
                </m:den>
              </m:f>
              <m:r>
                <w:rPr>
                  <w:rStyle w:val="aff"/>
                  <w:rFonts w:ascii="Cambria Math" w:hAnsi="Cambria Math"/>
                </w:rPr>
                <m:t>=</m:t>
              </m:r>
              <m:d>
                <m:dPr>
                  <m:begChr m:val="{"/>
                  <m:endChr m:val="}"/>
                  <m:ctrlPr>
                    <w:rPr>
                      <w:rStyle w:val="aff"/>
                      <w:rFonts w:ascii="Cambria Math" w:hAnsi="Cambria Math"/>
                      <w:i/>
                    </w:rPr>
                  </m:ctrlPr>
                </m:dPr>
                <m:e>
                  <m:f>
                    <m:fPr>
                      <m:ctrlPr>
                        <w:rPr>
                          <w:rStyle w:val="aff"/>
                          <w:rFonts w:ascii="Cambria Math" w:hAnsi="Cambria Math"/>
                          <w:i/>
                        </w:rPr>
                      </m:ctrlPr>
                    </m:fPr>
                    <m:num>
                      <m:r>
                        <w:rPr>
                          <w:rStyle w:val="aff"/>
                          <w:rFonts w:ascii="Cambria Math" w:hAnsi="Cambria Math"/>
                        </w:rPr>
                        <m:t>ϕβ</m:t>
                      </m:r>
                      <m:d>
                        <m:dPr>
                          <m:ctrlPr>
                            <w:rPr>
                              <w:rStyle w:val="aff"/>
                              <w:rFonts w:ascii="Cambria Math" w:hAnsi="Cambria Math"/>
                              <w:i/>
                            </w:rPr>
                          </m:ctrlPr>
                        </m:dPr>
                        <m:e>
                          <m:r>
                            <w:rPr>
                              <w:rStyle w:val="aff"/>
                              <w:rFonts w:ascii="Cambria Math" w:hAnsi="Cambria Math"/>
                            </w:rPr>
                            <m:t>1-π-τ</m:t>
                          </m:r>
                        </m:e>
                      </m:d>
                      <m:r>
                        <w:rPr>
                          <w:rStyle w:val="aff"/>
                          <w:rFonts w:ascii="Cambria Math" w:hAnsi="Cambria Math"/>
                        </w:rPr>
                        <m:t>-χ</m:t>
                      </m:r>
                      <m:d>
                        <m:dPr>
                          <m:ctrlPr>
                            <w:rPr>
                              <w:rStyle w:val="aff"/>
                              <w:rFonts w:ascii="Cambria Math" w:hAnsi="Cambria Math"/>
                              <w:i/>
                            </w:rPr>
                          </m:ctrlPr>
                        </m:dPr>
                        <m:e>
                          <m:r>
                            <w:rPr>
                              <w:rStyle w:val="aff"/>
                              <w:rFonts w:ascii="Cambria Math" w:hAnsi="Cambria Math"/>
                            </w:rPr>
                            <m:t>1+ρθϕ</m:t>
                          </m:r>
                        </m:e>
                      </m:d>
                    </m:num>
                    <m:den>
                      <m:r>
                        <w:rPr>
                          <w:rStyle w:val="aff"/>
                          <w:rFonts w:ascii="Cambria Math" w:hAnsi="Cambria Math"/>
                        </w:rPr>
                        <m:t>n(1+βϕ+ρθϕ)</m:t>
                      </m:r>
                    </m:den>
                  </m:f>
                </m:e>
              </m:d>
              <m:r>
                <w:rPr>
                  <w:rFonts w:ascii="Cambria Math" w:hAnsi="Cambria Math"/>
                </w:rPr>
                <m:t>A</m:t>
              </m:r>
              <m:d>
                <m:dPr>
                  <m:ctrlPr>
                    <w:rPr>
                      <w:rFonts w:ascii="Cambria Math" w:hAnsi="Cambria Math"/>
                      <w:i/>
                    </w:rPr>
                  </m:ctrlPr>
                </m:dPr>
                <m:e>
                  <m:r>
                    <w:rPr>
                      <w:rFonts w:ascii="Cambria Math" w:hAnsi="Cambria Math"/>
                    </w:rPr>
                    <m:t>1-α</m:t>
                  </m:r>
                </m:e>
              </m:d>
              <m:sSup>
                <m:sSupPr>
                  <m:ctrlPr>
                    <w:rPr>
                      <w:rFonts w:ascii="Cambria Math" w:hAnsi="Cambria Math"/>
                    </w:rPr>
                  </m:ctrlPr>
                </m:sSupPr>
                <m:e>
                  <m:d>
                    <m:dPr>
                      <m:ctrlPr>
                        <w:rPr>
                          <w:rFonts w:ascii="Cambria Math" w:hAnsi="Cambria Math"/>
                        </w:rPr>
                      </m:ctrlPr>
                    </m:dPr>
                    <m:e>
                      <m:sSup>
                        <m:sSupPr>
                          <m:ctrlPr>
                            <w:rPr>
                              <w:rStyle w:val="aff"/>
                              <w:rFonts w:ascii="Cambria Math" w:hAnsi="Cambria Math"/>
                              <w:i/>
                            </w:rPr>
                          </m:ctrlPr>
                        </m:sSupPr>
                        <m:e>
                          <m:r>
                            <w:rPr>
                              <w:rStyle w:val="aff"/>
                              <w:rFonts w:ascii="Cambria Math" w:hAnsi="Cambria Math"/>
                            </w:rPr>
                            <m:t>z</m:t>
                          </m:r>
                        </m:e>
                        <m:sup>
                          <m:r>
                            <w:rPr>
                              <w:rStyle w:val="aff"/>
                              <w:rFonts w:ascii="Cambria Math" w:hAnsi="Cambria Math"/>
                            </w:rPr>
                            <m:t>*</m:t>
                          </m:r>
                        </m:sup>
                      </m:sSup>
                    </m:e>
                  </m:d>
                </m:e>
                <m:sup>
                  <m:r>
                    <m:rPr>
                      <m:sty m:val="p"/>
                    </m:rPr>
                    <w:rPr>
                      <w:rFonts w:ascii="Cambria Math" w:hAnsi="Cambria Math"/>
                    </w:rPr>
                    <m:t>1-</m:t>
                  </m:r>
                  <m:r>
                    <w:rPr>
                      <w:rFonts w:ascii="Cambria Math" w:hAnsi="Cambria Math"/>
                    </w:rPr>
                    <m:t>α</m:t>
                  </m:r>
                </m:sup>
              </m:sSup>
              <m:r>
                <m:rPr>
                  <m:sty m:val="p"/>
                </m:rPr>
                <w:rPr>
                  <w:rStyle w:val="aff"/>
                  <w:rFonts w:ascii="Cambria Math" w:hAnsi="Cambria Math"/>
                </w:rPr>
                <m:t>#</m:t>
              </m:r>
              <m:d>
                <m:dPr>
                  <m:begChr m:val="（"/>
                  <m:endChr m:val="）"/>
                  <m:ctrlPr>
                    <w:rPr>
                      <w:rStyle w:val="aff"/>
                      <w:rFonts w:ascii="Cambria Math" w:hAnsi="Cambria Math"/>
                    </w:rPr>
                  </m:ctrlPr>
                </m:dPr>
                <m:e>
                  <m:r>
                    <m:rPr>
                      <m:sty m:val="p"/>
                    </m:rPr>
                    <w:rPr>
                      <w:rStyle w:val="aff"/>
                      <w:rFonts w:ascii="Cambria Math" w:hAnsi="Cambria Math"/>
                    </w:rPr>
                    <m:t>A13</m:t>
                  </m:r>
                </m:e>
              </m:d>
              <m:ctrlPr>
                <w:rPr>
                  <w:rFonts w:ascii="Cambria Math" w:hAnsi="Cambria Math"/>
                </w:rPr>
              </m:ctrlPr>
            </m:e>
          </m:eqArr>
        </m:oMath>
      </m:oMathPara>
    </w:p>
    <w:p w14:paraId="3F4B9A46" w14:textId="526A467F" w:rsidR="0034235F" w:rsidRDefault="0034235F" w:rsidP="0034235F">
      <w:pPr>
        <w:widowControl/>
        <w:ind w:firstLineChars="0" w:firstLine="0"/>
        <w:jc w:val="left"/>
        <w:rPr>
          <w:rFonts w:ascii="仿宋" w:eastAsia="仿宋" w:hAnsi="仿宋"/>
          <w:b/>
          <w:kern w:val="0"/>
          <w:sz w:val="28"/>
          <w:szCs w:val="28"/>
        </w:rPr>
      </w:pPr>
      <w:r>
        <w:rPr>
          <w:rFonts w:ascii="仿宋" w:eastAsia="仿宋" w:hAnsi="仿宋"/>
          <w:b/>
          <w:kern w:val="0"/>
          <w:sz w:val="28"/>
          <w:szCs w:val="28"/>
        </w:rPr>
        <w:br w:type="page"/>
      </w:r>
    </w:p>
    <w:p w14:paraId="358BC6CC" w14:textId="16ADB719" w:rsidR="00AC6953" w:rsidRPr="0017797C" w:rsidRDefault="00AC6953" w:rsidP="00AC6953">
      <w:pPr>
        <w:widowControl/>
        <w:shd w:val="clear" w:color="auto" w:fill="FFFFFF"/>
        <w:ind w:firstLineChars="0" w:firstLine="0"/>
        <w:jc w:val="center"/>
        <w:rPr>
          <w:kern w:val="44"/>
          <w:sz w:val="24"/>
          <w:szCs w:val="32"/>
        </w:rPr>
      </w:pPr>
      <w:r w:rsidRPr="00AC6953">
        <w:rPr>
          <w:rFonts w:ascii="仿宋" w:eastAsia="仿宋" w:hAnsi="仿宋"/>
          <w:b/>
          <w:kern w:val="0"/>
          <w:sz w:val="28"/>
          <w:szCs w:val="28"/>
        </w:rPr>
        <w:lastRenderedPageBreak/>
        <w:t>附</w:t>
      </w:r>
      <w:r w:rsidRPr="00AC6953">
        <w:rPr>
          <w:rFonts w:ascii="仿宋" w:eastAsia="仿宋" w:hAnsi="仿宋" w:hint="eastAsia"/>
          <w:b/>
          <w:kern w:val="0"/>
          <w:sz w:val="28"/>
          <w:szCs w:val="28"/>
        </w:rPr>
        <w:t>录</w:t>
      </w:r>
      <w:bookmarkStart w:id="8" w:name="_Toc104830136"/>
      <w:r w:rsidR="0034235F">
        <w:rPr>
          <w:rFonts w:ascii="仿宋" w:eastAsia="仿宋" w:hAnsi="仿宋" w:hint="eastAsia"/>
          <w:b/>
          <w:kern w:val="0"/>
          <w:sz w:val="28"/>
          <w:szCs w:val="28"/>
        </w:rPr>
        <w:t>2</w:t>
      </w:r>
      <w:r w:rsidRPr="00AC6953">
        <w:rPr>
          <w:rFonts w:ascii="仿宋" w:eastAsia="仿宋" w:hAnsi="仿宋" w:hint="eastAsia"/>
          <w:b/>
          <w:kern w:val="0"/>
          <w:sz w:val="28"/>
          <w:szCs w:val="28"/>
        </w:rPr>
        <w:t>. 预期寿命、老龄化程度与经济发展水平相关性</w:t>
      </w:r>
      <w:bookmarkEnd w:id="8"/>
    </w:p>
    <w:p w14:paraId="4E566124" w14:textId="740604D6" w:rsidR="00AC6953" w:rsidRPr="00B135BC" w:rsidRDefault="00AC6953" w:rsidP="00AC6953">
      <w:pPr>
        <w:ind w:firstLine="446"/>
      </w:pPr>
      <w:r w:rsidRPr="00B135BC">
        <w:rPr>
          <w:rFonts w:hint="eastAsia"/>
        </w:rPr>
        <w:t>根据本文的理论假设，经济增长的主要源泉在于人力资本和物质资本的增长，本节首先基于</w:t>
      </w:r>
      <w:r w:rsidRPr="00B135BC">
        <w:rPr>
          <w:rFonts w:hint="eastAsia"/>
        </w:rPr>
        <w:t>2019</w:t>
      </w:r>
      <w:r w:rsidRPr="00B135BC">
        <w:rPr>
          <w:rFonts w:hint="eastAsia"/>
        </w:rPr>
        <w:t>年的截面数据，直观展示近年跨国宏观视角下预期寿命与人力资本水平和物质资本存量的相关关系。</w:t>
      </w:r>
      <w:r w:rsidRPr="00B135BC">
        <w:rPr>
          <w:rStyle w:val="af9"/>
        </w:rPr>
        <w:footnoteReference w:id="1"/>
      </w:r>
      <w:r w:rsidRPr="00B135BC">
        <w:rPr>
          <w:rFonts w:hint="eastAsia"/>
        </w:rPr>
        <w:t>如图</w:t>
      </w:r>
      <w:r>
        <w:rPr>
          <w:rFonts w:hint="eastAsia"/>
        </w:rPr>
        <w:t>A1</w:t>
      </w:r>
      <w:r w:rsidRPr="00B135BC">
        <w:rPr>
          <w:rFonts w:hint="eastAsia"/>
        </w:rPr>
        <w:t>（</w:t>
      </w:r>
      <w:r w:rsidRPr="00B135BC">
        <w:rPr>
          <w:rFonts w:hint="eastAsia"/>
        </w:rPr>
        <w:t>a</w:t>
      </w:r>
      <w:r w:rsidRPr="00B135BC">
        <w:rPr>
          <w:rFonts w:hint="eastAsia"/>
        </w:rPr>
        <w:t>）和（</w:t>
      </w:r>
      <w:r w:rsidRPr="00B135BC">
        <w:rPr>
          <w:rFonts w:hint="eastAsia"/>
        </w:rPr>
        <w:t>b</w:t>
      </w:r>
      <w:r w:rsidRPr="00B135BC">
        <w:rPr>
          <w:rFonts w:hint="eastAsia"/>
        </w:rPr>
        <w:t>）所示，预期寿命与人力资本水平呈明显正相关关系，但和物质资本存量之间的正相关性较弱，一些高、中高收入国家的预期寿命较高，但物质资本存量较低。这与理论中预期寿命提高对物质资本积累有双向影响的假设相符，一方面为养老进行的储蓄对物质资本积累有促进作用</w:t>
      </w:r>
      <w:r w:rsidRPr="00B135BC">
        <w:rPr>
          <w:kern w:val="0"/>
          <w:szCs w:val="24"/>
        </w:rPr>
        <w:t>（刘生龙等</w:t>
      </w:r>
      <w:r w:rsidRPr="00B135BC">
        <w:rPr>
          <w:kern w:val="0"/>
          <w:szCs w:val="24"/>
        </w:rPr>
        <w:t>, 2012</w:t>
      </w:r>
      <w:r w:rsidRPr="00B135BC">
        <w:rPr>
          <w:kern w:val="0"/>
          <w:szCs w:val="24"/>
        </w:rPr>
        <w:t>）</w:t>
      </w:r>
      <w:r w:rsidRPr="00B135BC">
        <w:rPr>
          <w:rFonts w:hint="eastAsia"/>
        </w:rPr>
        <w:t>，另一方面因老年人口增加导致的卫生支出上升又会挤出物质资本积累</w:t>
      </w:r>
      <w:r w:rsidRPr="00B135BC">
        <w:rPr>
          <w:kern w:val="0"/>
          <w:szCs w:val="24"/>
        </w:rPr>
        <w:t>（</w:t>
      </w:r>
      <w:r w:rsidRPr="00B135BC">
        <w:rPr>
          <w:kern w:val="0"/>
          <w:szCs w:val="24"/>
        </w:rPr>
        <w:t xml:space="preserve">Acemoglu </w:t>
      </w:r>
      <w:r w:rsidRPr="00B135BC">
        <w:rPr>
          <w:rFonts w:hint="eastAsia"/>
          <w:kern w:val="0"/>
          <w:szCs w:val="24"/>
        </w:rPr>
        <w:t xml:space="preserve">and </w:t>
      </w:r>
      <w:r w:rsidRPr="00B135BC">
        <w:rPr>
          <w:kern w:val="0"/>
          <w:szCs w:val="24"/>
        </w:rPr>
        <w:t>Johnson, 2007</w:t>
      </w:r>
      <w:r w:rsidRPr="00B135BC">
        <w:rPr>
          <w:rFonts w:hint="eastAsia"/>
          <w:kern w:val="0"/>
          <w:szCs w:val="24"/>
        </w:rPr>
        <w:t xml:space="preserve">; </w:t>
      </w:r>
      <w:r w:rsidRPr="00B135BC">
        <w:rPr>
          <w:kern w:val="0"/>
          <w:szCs w:val="24"/>
        </w:rPr>
        <w:t>杨继军</w:t>
      </w:r>
      <w:r w:rsidRPr="00B135BC">
        <w:rPr>
          <w:rFonts w:hint="eastAsia"/>
          <w:kern w:val="0"/>
          <w:szCs w:val="24"/>
        </w:rPr>
        <w:t>、张二震</w:t>
      </w:r>
      <w:r w:rsidRPr="00B135BC">
        <w:rPr>
          <w:kern w:val="0"/>
          <w:szCs w:val="24"/>
        </w:rPr>
        <w:t>, 2013</w:t>
      </w:r>
      <w:r w:rsidRPr="00B135BC">
        <w:rPr>
          <w:kern w:val="0"/>
          <w:szCs w:val="24"/>
        </w:rPr>
        <w:t>）</w:t>
      </w:r>
      <w:r w:rsidRPr="00B135BC">
        <w:rPr>
          <w:rFonts w:hint="eastAsia"/>
        </w:rPr>
        <w:t>。</w:t>
      </w:r>
    </w:p>
    <w:p w14:paraId="62D98488" w14:textId="77777777" w:rsidR="00AC6953" w:rsidRPr="00B135BC" w:rsidRDefault="00AC6953" w:rsidP="00AC6953">
      <w:pPr>
        <w:ind w:firstLine="446"/>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AC6953" w:rsidRPr="00B135BC" w14:paraId="4F354682" w14:textId="77777777" w:rsidTr="00473440">
        <w:tc>
          <w:tcPr>
            <w:tcW w:w="4513" w:type="dxa"/>
          </w:tcPr>
          <w:p w14:paraId="4DBE492C" w14:textId="77777777" w:rsidR="00AC6953" w:rsidRPr="00B135BC" w:rsidRDefault="00AC6953" w:rsidP="00473440">
            <w:pPr>
              <w:ind w:firstLineChars="0" w:firstLine="0"/>
            </w:pPr>
            <w:r w:rsidRPr="00B135BC">
              <w:rPr>
                <w:noProof/>
              </w:rPr>
              <w:drawing>
                <wp:inline distT="0" distB="0" distL="0" distR="0" wp14:anchorId="6EDF3C83" wp14:editId="052162DB">
                  <wp:extent cx="2743197" cy="1995053"/>
                  <wp:effectExtent l="0" t="0" r="635"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8"/>
                          <a:stretch>
                            <a:fillRect/>
                          </a:stretch>
                        </pic:blipFill>
                        <pic:spPr>
                          <a:xfrm>
                            <a:off x="0" y="0"/>
                            <a:ext cx="2743197" cy="1995053"/>
                          </a:xfrm>
                          <a:prstGeom prst="rect">
                            <a:avLst/>
                          </a:prstGeom>
                        </pic:spPr>
                      </pic:pic>
                    </a:graphicData>
                  </a:graphic>
                </wp:inline>
              </w:drawing>
            </w:r>
          </w:p>
        </w:tc>
        <w:tc>
          <w:tcPr>
            <w:tcW w:w="4513" w:type="dxa"/>
          </w:tcPr>
          <w:p w14:paraId="1809E8D1" w14:textId="77777777" w:rsidR="00AC6953" w:rsidRPr="00B135BC" w:rsidRDefault="00AC6953" w:rsidP="00473440">
            <w:pPr>
              <w:ind w:firstLineChars="0" w:firstLine="0"/>
            </w:pPr>
            <w:r w:rsidRPr="00B135BC">
              <w:rPr>
                <w:noProof/>
              </w:rPr>
              <w:drawing>
                <wp:inline distT="0" distB="0" distL="0" distR="0" wp14:anchorId="6CDA295F" wp14:editId="08721C19">
                  <wp:extent cx="2743199" cy="1995053"/>
                  <wp:effectExtent l="0" t="0" r="635"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9"/>
                          <a:stretch>
                            <a:fillRect/>
                          </a:stretch>
                        </pic:blipFill>
                        <pic:spPr>
                          <a:xfrm>
                            <a:off x="0" y="0"/>
                            <a:ext cx="2743199" cy="1995053"/>
                          </a:xfrm>
                          <a:prstGeom prst="rect">
                            <a:avLst/>
                          </a:prstGeom>
                        </pic:spPr>
                      </pic:pic>
                    </a:graphicData>
                  </a:graphic>
                </wp:inline>
              </w:drawing>
            </w:r>
          </w:p>
        </w:tc>
      </w:tr>
      <w:tr w:rsidR="00AC6953" w:rsidRPr="00B135BC" w14:paraId="772863F4" w14:textId="77777777" w:rsidTr="00473440">
        <w:tc>
          <w:tcPr>
            <w:tcW w:w="4513" w:type="dxa"/>
          </w:tcPr>
          <w:p w14:paraId="49DEC5FD" w14:textId="77777777" w:rsidR="00AC6953" w:rsidRPr="00B135BC" w:rsidRDefault="00AC6953" w:rsidP="00473440">
            <w:pPr>
              <w:ind w:firstLineChars="0" w:firstLine="0"/>
              <w:jc w:val="center"/>
            </w:pPr>
            <w:r w:rsidRPr="00B135BC">
              <w:rPr>
                <w:rFonts w:hint="eastAsia"/>
              </w:rPr>
              <w:t>（</w:t>
            </w:r>
            <w:r w:rsidRPr="00B135BC">
              <w:rPr>
                <w:rFonts w:hint="eastAsia"/>
              </w:rPr>
              <w:t>a</w:t>
            </w:r>
            <w:r w:rsidRPr="00B135BC">
              <w:rPr>
                <w:rFonts w:hint="eastAsia"/>
              </w:rPr>
              <w:t>）预期寿命与人力资本水平</w:t>
            </w:r>
          </w:p>
        </w:tc>
        <w:tc>
          <w:tcPr>
            <w:tcW w:w="4513" w:type="dxa"/>
          </w:tcPr>
          <w:p w14:paraId="025E4FCF" w14:textId="77777777" w:rsidR="00AC6953" w:rsidRPr="00B135BC" w:rsidRDefault="00AC6953" w:rsidP="00473440">
            <w:pPr>
              <w:pStyle w:val="G1"/>
              <w:spacing w:before="0" w:after="0"/>
              <w:ind w:firstLineChars="0"/>
              <w:rPr>
                <w:iCs w:val="0"/>
                <w:sz w:val="21"/>
              </w:rPr>
            </w:pPr>
            <w:r w:rsidRPr="00B135BC">
              <w:rPr>
                <w:rFonts w:hint="eastAsia"/>
                <w:iCs w:val="0"/>
                <w:sz w:val="21"/>
              </w:rPr>
              <w:t>（</w:t>
            </w:r>
            <w:r w:rsidRPr="00B135BC">
              <w:rPr>
                <w:rFonts w:hint="eastAsia"/>
                <w:iCs w:val="0"/>
                <w:sz w:val="21"/>
              </w:rPr>
              <w:t>b</w:t>
            </w:r>
            <w:r w:rsidRPr="00B135BC">
              <w:rPr>
                <w:rFonts w:hint="eastAsia"/>
                <w:iCs w:val="0"/>
                <w:sz w:val="21"/>
              </w:rPr>
              <w:t>）</w:t>
            </w:r>
            <w:r w:rsidRPr="00B135BC">
              <w:rPr>
                <w:rFonts w:hint="eastAsia"/>
              </w:rPr>
              <w:t>预期寿命与</w:t>
            </w:r>
            <w:r w:rsidRPr="00B135BC">
              <w:rPr>
                <w:rFonts w:hint="eastAsia"/>
                <w:iCs w:val="0"/>
                <w:sz w:val="21"/>
              </w:rPr>
              <w:t>物质资本存量</w:t>
            </w:r>
          </w:p>
        </w:tc>
      </w:tr>
      <w:tr w:rsidR="00AC6953" w:rsidRPr="00B135BC" w14:paraId="496BB164" w14:textId="77777777" w:rsidTr="00473440">
        <w:tc>
          <w:tcPr>
            <w:tcW w:w="4513" w:type="dxa"/>
          </w:tcPr>
          <w:p w14:paraId="638F8AD7" w14:textId="77777777" w:rsidR="00AC6953" w:rsidRPr="00B135BC" w:rsidRDefault="00AC6953" w:rsidP="00473440">
            <w:pPr>
              <w:ind w:firstLineChars="0" w:firstLine="0"/>
              <w:jc w:val="center"/>
            </w:pPr>
            <w:r w:rsidRPr="00B135BC">
              <w:rPr>
                <w:noProof/>
              </w:rPr>
              <w:drawing>
                <wp:inline distT="0" distB="0" distL="0" distR="0" wp14:anchorId="1CACA4DB" wp14:editId="263D1AC2">
                  <wp:extent cx="2742537" cy="1994572"/>
                  <wp:effectExtent l="0" t="0" r="127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10"/>
                          <a:stretch>
                            <a:fillRect/>
                          </a:stretch>
                        </pic:blipFill>
                        <pic:spPr>
                          <a:xfrm>
                            <a:off x="0" y="0"/>
                            <a:ext cx="2742537" cy="1994572"/>
                          </a:xfrm>
                          <a:prstGeom prst="rect">
                            <a:avLst/>
                          </a:prstGeom>
                        </pic:spPr>
                      </pic:pic>
                    </a:graphicData>
                  </a:graphic>
                </wp:inline>
              </w:drawing>
            </w:r>
          </w:p>
        </w:tc>
        <w:tc>
          <w:tcPr>
            <w:tcW w:w="4513" w:type="dxa"/>
          </w:tcPr>
          <w:p w14:paraId="14CE4CF9" w14:textId="77777777" w:rsidR="00AC6953" w:rsidRPr="00B135BC" w:rsidRDefault="00AC6953" w:rsidP="00473440">
            <w:pPr>
              <w:pStyle w:val="G1"/>
              <w:spacing w:before="0" w:after="0"/>
              <w:ind w:firstLineChars="0"/>
              <w:rPr>
                <w:iCs w:val="0"/>
                <w:sz w:val="21"/>
              </w:rPr>
            </w:pPr>
            <w:r w:rsidRPr="00B135BC">
              <w:rPr>
                <w:noProof/>
              </w:rPr>
              <w:drawing>
                <wp:inline distT="0" distB="0" distL="0" distR="0" wp14:anchorId="11385CF8" wp14:editId="3A535D6D">
                  <wp:extent cx="2743199" cy="1995053"/>
                  <wp:effectExtent l="0" t="0" r="635"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11"/>
                          <a:stretch>
                            <a:fillRect/>
                          </a:stretch>
                        </pic:blipFill>
                        <pic:spPr>
                          <a:xfrm>
                            <a:off x="0" y="0"/>
                            <a:ext cx="2743199" cy="1995053"/>
                          </a:xfrm>
                          <a:prstGeom prst="rect">
                            <a:avLst/>
                          </a:prstGeom>
                        </pic:spPr>
                      </pic:pic>
                    </a:graphicData>
                  </a:graphic>
                </wp:inline>
              </w:drawing>
            </w:r>
          </w:p>
        </w:tc>
      </w:tr>
      <w:tr w:rsidR="00AC6953" w:rsidRPr="00B135BC" w14:paraId="60AC1283" w14:textId="77777777" w:rsidTr="00473440">
        <w:tc>
          <w:tcPr>
            <w:tcW w:w="4513" w:type="dxa"/>
          </w:tcPr>
          <w:p w14:paraId="4381275D" w14:textId="77777777" w:rsidR="00AC6953" w:rsidRPr="00B135BC" w:rsidRDefault="00AC6953" w:rsidP="00473440">
            <w:pPr>
              <w:ind w:firstLineChars="0" w:firstLine="0"/>
              <w:jc w:val="center"/>
            </w:pPr>
            <w:r w:rsidRPr="00B135BC">
              <w:rPr>
                <w:rFonts w:hint="eastAsia"/>
              </w:rPr>
              <w:t>（</w:t>
            </w:r>
            <w:r w:rsidRPr="00B135BC">
              <w:rPr>
                <w:rFonts w:hint="eastAsia"/>
              </w:rPr>
              <w:t>c</w:t>
            </w:r>
            <w:r w:rsidRPr="00B135BC">
              <w:rPr>
                <w:rFonts w:hint="eastAsia"/>
              </w:rPr>
              <w:t>）老年人口比重与人力资本水平</w:t>
            </w:r>
          </w:p>
        </w:tc>
        <w:tc>
          <w:tcPr>
            <w:tcW w:w="4513" w:type="dxa"/>
          </w:tcPr>
          <w:p w14:paraId="4CCFF30D" w14:textId="77777777" w:rsidR="00AC6953" w:rsidRPr="00B135BC" w:rsidRDefault="00AC6953" w:rsidP="00473440">
            <w:pPr>
              <w:pStyle w:val="G1"/>
              <w:spacing w:before="0" w:after="0"/>
              <w:ind w:firstLineChars="0"/>
              <w:rPr>
                <w:iCs w:val="0"/>
                <w:sz w:val="21"/>
              </w:rPr>
            </w:pPr>
            <w:r w:rsidRPr="00B135BC">
              <w:rPr>
                <w:rFonts w:hint="eastAsia"/>
                <w:iCs w:val="0"/>
                <w:sz w:val="21"/>
              </w:rPr>
              <w:t>（</w:t>
            </w:r>
            <w:r w:rsidRPr="00B135BC">
              <w:rPr>
                <w:rFonts w:hint="eastAsia"/>
                <w:iCs w:val="0"/>
                <w:sz w:val="21"/>
              </w:rPr>
              <w:t>d</w:t>
            </w:r>
            <w:r w:rsidRPr="00B135BC">
              <w:rPr>
                <w:rFonts w:hint="eastAsia"/>
                <w:iCs w:val="0"/>
                <w:sz w:val="21"/>
              </w:rPr>
              <w:t>）</w:t>
            </w:r>
            <w:r w:rsidRPr="00B135BC">
              <w:rPr>
                <w:rFonts w:hint="eastAsia"/>
              </w:rPr>
              <w:t>老年人口比重与</w:t>
            </w:r>
            <w:r w:rsidRPr="00B135BC">
              <w:rPr>
                <w:rFonts w:hint="eastAsia"/>
                <w:iCs w:val="0"/>
                <w:sz w:val="21"/>
              </w:rPr>
              <w:t>物质资本存量</w:t>
            </w:r>
          </w:p>
        </w:tc>
      </w:tr>
    </w:tbl>
    <w:p w14:paraId="444F0ECC" w14:textId="305A0F5B" w:rsidR="00AC6953" w:rsidRPr="0034235F" w:rsidRDefault="00AC6953" w:rsidP="00AC6953">
      <w:pPr>
        <w:pStyle w:val="G"/>
        <w:ind w:firstLine="446"/>
        <w:rPr>
          <w:b w:val="0"/>
          <w:bCs/>
          <w:iCs/>
        </w:rPr>
      </w:pPr>
      <w:bookmarkStart w:id="9" w:name="_Toc104674267"/>
      <w:r w:rsidRPr="0034235F">
        <w:rPr>
          <w:b w:val="0"/>
          <w:bCs/>
        </w:rPr>
        <w:t>图</w:t>
      </w:r>
      <w:r w:rsidRPr="0034235F">
        <w:rPr>
          <w:b w:val="0"/>
          <w:bCs/>
        </w:rPr>
        <w:t>A1</w:t>
      </w:r>
      <w:r w:rsidRPr="0034235F">
        <w:rPr>
          <w:b w:val="0"/>
          <w:bCs/>
        </w:rPr>
        <w:t xml:space="preserve">　预期寿命、</w:t>
      </w:r>
      <w:r w:rsidRPr="0034235F">
        <w:rPr>
          <w:b w:val="0"/>
          <w:bCs/>
        </w:rPr>
        <w:t>65</w:t>
      </w:r>
      <w:r w:rsidRPr="0034235F">
        <w:rPr>
          <w:b w:val="0"/>
          <w:bCs/>
        </w:rPr>
        <w:t>岁及以上老年人口比重与生产要素，</w:t>
      </w:r>
      <w:r w:rsidRPr="0034235F">
        <w:rPr>
          <w:b w:val="0"/>
          <w:bCs/>
        </w:rPr>
        <w:t>2019</w:t>
      </w:r>
      <w:r w:rsidRPr="0034235F">
        <w:rPr>
          <w:b w:val="0"/>
          <w:bCs/>
        </w:rPr>
        <w:t>年</w:t>
      </w:r>
      <w:bookmarkEnd w:id="9"/>
    </w:p>
    <w:p w14:paraId="27F76E78" w14:textId="669E2DE2" w:rsidR="00AC6953" w:rsidRPr="00B135BC" w:rsidRDefault="00AC6953" w:rsidP="00AC6953">
      <w:pPr>
        <w:ind w:firstLine="446"/>
      </w:pPr>
      <w:r w:rsidRPr="00B135BC">
        <w:rPr>
          <w:rFonts w:hint="eastAsia"/>
        </w:rPr>
        <w:t>如前所述，预期寿命的提高并不等同于人口老龄化程度的</w:t>
      </w:r>
      <w:r>
        <w:rPr>
          <w:rFonts w:hint="eastAsia"/>
        </w:rPr>
        <w:t>加深</w:t>
      </w:r>
      <w:r w:rsidRPr="00B135BC">
        <w:rPr>
          <w:rFonts w:hint="eastAsia"/>
        </w:rPr>
        <w:t>。</w:t>
      </w:r>
      <w:r>
        <w:rPr>
          <w:rFonts w:hint="eastAsia"/>
        </w:rPr>
        <w:t>图</w:t>
      </w:r>
      <w:r>
        <w:rPr>
          <w:rFonts w:hint="eastAsia"/>
        </w:rPr>
        <w:t>A1</w:t>
      </w:r>
      <w:r w:rsidRPr="00B135BC">
        <w:rPr>
          <w:rFonts w:hint="eastAsia"/>
        </w:rPr>
        <w:t>（</w:t>
      </w:r>
      <w:r w:rsidRPr="00B135BC">
        <w:rPr>
          <w:rFonts w:hint="eastAsia"/>
        </w:rPr>
        <w:t>c</w:t>
      </w:r>
      <w:r w:rsidRPr="00B135BC">
        <w:rPr>
          <w:rFonts w:hint="eastAsia"/>
        </w:rPr>
        <w:t>）和（</w:t>
      </w:r>
      <w:r w:rsidRPr="00B135BC">
        <w:rPr>
          <w:rFonts w:hint="eastAsia"/>
        </w:rPr>
        <w:t>d</w:t>
      </w:r>
      <w:r w:rsidRPr="00B135BC">
        <w:rPr>
          <w:rFonts w:hint="eastAsia"/>
        </w:rPr>
        <w:t>）展示了</w:t>
      </w:r>
      <w:r w:rsidRPr="00B135BC">
        <w:rPr>
          <w:rFonts w:hint="eastAsia"/>
        </w:rPr>
        <w:t>65</w:t>
      </w:r>
      <w:r w:rsidRPr="00B135BC">
        <w:rPr>
          <w:rFonts w:hint="eastAsia"/>
        </w:rPr>
        <w:t>岁及以上老年人口比重与人力资本水平和物质资本存量的相关关系。如图所示，</w:t>
      </w:r>
      <w:r w:rsidRPr="00B135BC">
        <w:rPr>
          <w:rFonts w:hint="eastAsia"/>
        </w:rPr>
        <w:t>2</w:t>
      </w:r>
      <w:r w:rsidRPr="00B135BC">
        <w:t>019</w:t>
      </w:r>
      <w:r w:rsidRPr="00B135BC">
        <w:rPr>
          <w:rFonts w:hint="eastAsia"/>
        </w:rPr>
        <w:t>年达到老龄化标准（</w:t>
      </w:r>
      <w:r w:rsidRPr="00B135BC">
        <w:rPr>
          <w:rFonts w:hint="eastAsia"/>
        </w:rPr>
        <w:t>65</w:t>
      </w:r>
      <w:r w:rsidRPr="00B135BC">
        <w:rPr>
          <w:rFonts w:hint="eastAsia"/>
        </w:rPr>
        <w:t>岁及以上老年人口比重超过</w:t>
      </w:r>
      <w:r w:rsidRPr="00B135BC">
        <w:rPr>
          <w:rFonts w:hint="eastAsia"/>
        </w:rPr>
        <w:t>7%</w:t>
      </w:r>
      <w:r w:rsidRPr="00B135BC">
        <w:rPr>
          <w:rFonts w:hint="eastAsia"/>
        </w:rPr>
        <w:t>）的国家绝大部分是高、中高收入国家。虽然现阶段低、中低收入国家的老年人口占比较低，但在未来的几十年中，这些国家的人口结构将发生显著变化。根据联合国预测，到</w:t>
      </w:r>
      <w:r w:rsidRPr="00B135BC">
        <w:rPr>
          <w:rFonts w:hint="eastAsia"/>
        </w:rPr>
        <w:t>2</w:t>
      </w:r>
      <w:r w:rsidRPr="00B135BC">
        <w:t>050</w:t>
      </w:r>
      <w:r w:rsidRPr="00B135BC">
        <w:rPr>
          <w:rFonts w:hint="eastAsia"/>
        </w:rPr>
        <w:t>年，世界上约三分之二的</w:t>
      </w:r>
      <w:r w:rsidRPr="00B135BC">
        <w:rPr>
          <w:rFonts w:hint="eastAsia"/>
        </w:rPr>
        <w:t>6</w:t>
      </w:r>
      <w:r w:rsidRPr="00B135BC">
        <w:t>0</w:t>
      </w:r>
      <w:r w:rsidRPr="00B135BC">
        <w:rPr>
          <w:rFonts w:hint="eastAsia"/>
        </w:rPr>
        <w:t>岁及以上老年人口将生活在低收入和中等收入国家。此外，部分低、中低收入国家的人力资本水平和</w:t>
      </w:r>
      <w:r w:rsidRPr="00B135BC">
        <w:rPr>
          <w:rFonts w:hint="eastAsia"/>
        </w:rPr>
        <w:lastRenderedPageBreak/>
        <w:t>物质资本存量已达到高、中高收入国家水平，同时人口结构较为年轻，发展潜力较大。</w:t>
      </w:r>
    </w:p>
    <w:p w14:paraId="5A55BA93" w14:textId="23286230" w:rsidR="00AC6953" w:rsidRPr="00B135BC" w:rsidRDefault="00AC6953" w:rsidP="00AC6953">
      <w:pPr>
        <w:ind w:firstLine="446"/>
      </w:pPr>
      <w:r w:rsidRPr="00B135BC">
        <w:rPr>
          <w:rFonts w:hint="eastAsia"/>
        </w:rPr>
        <w:t>图</w:t>
      </w:r>
      <w:r w:rsidR="0034235F">
        <w:rPr>
          <w:rFonts w:hint="eastAsia"/>
        </w:rPr>
        <w:t>A2</w:t>
      </w:r>
      <w:r w:rsidRPr="00B135BC">
        <w:rPr>
          <w:rFonts w:hint="eastAsia"/>
        </w:rPr>
        <w:t>展示了预期寿命和老龄化程度与经济发展水平的正相关关系，也表明不同国家在发展的不同阶段，由于经济发展状况不同，预期寿命和老龄化程度也各具特点。</w:t>
      </w:r>
      <w:r w:rsidRPr="00B135BC">
        <w:rPr>
          <w:rStyle w:val="af9"/>
        </w:rPr>
        <w:footnoteReference w:id="2"/>
      </w:r>
    </w:p>
    <w:p w14:paraId="25E37019" w14:textId="77777777" w:rsidR="00AC6953" w:rsidRPr="00B135BC" w:rsidRDefault="00AC6953" w:rsidP="00AC6953">
      <w:pPr>
        <w:ind w:firstLine="446"/>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AC6953" w:rsidRPr="00B135BC" w14:paraId="1F3BC34C" w14:textId="77777777" w:rsidTr="00473440">
        <w:tc>
          <w:tcPr>
            <w:tcW w:w="4508" w:type="dxa"/>
          </w:tcPr>
          <w:p w14:paraId="215028A1" w14:textId="77777777" w:rsidR="00AC6953" w:rsidRPr="00B135BC" w:rsidRDefault="00AC6953" w:rsidP="00473440">
            <w:pPr>
              <w:ind w:firstLineChars="0" w:firstLine="0"/>
            </w:pPr>
            <w:r w:rsidRPr="00B135BC">
              <w:rPr>
                <w:noProof/>
              </w:rPr>
              <w:drawing>
                <wp:inline distT="0" distB="0" distL="0" distR="0" wp14:anchorId="2B33F571" wp14:editId="035BB789">
                  <wp:extent cx="2743197" cy="1995053"/>
                  <wp:effectExtent l="0" t="0" r="63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2"/>
                          <a:stretch>
                            <a:fillRect/>
                          </a:stretch>
                        </pic:blipFill>
                        <pic:spPr>
                          <a:xfrm>
                            <a:off x="0" y="0"/>
                            <a:ext cx="2743197" cy="1995053"/>
                          </a:xfrm>
                          <a:prstGeom prst="rect">
                            <a:avLst/>
                          </a:prstGeom>
                        </pic:spPr>
                      </pic:pic>
                    </a:graphicData>
                  </a:graphic>
                </wp:inline>
              </w:drawing>
            </w:r>
          </w:p>
        </w:tc>
        <w:tc>
          <w:tcPr>
            <w:tcW w:w="4508" w:type="dxa"/>
          </w:tcPr>
          <w:p w14:paraId="1B336F26" w14:textId="77777777" w:rsidR="00AC6953" w:rsidRPr="00B135BC" w:rsidRDefault="00AC6953" w:rsidP="00473440">
            <w:pPr>
              <w:ind w:firstLineChars="0" w:firstLine="0"/>
            </w:pPr>
            <w:r w:rsidRPr="00B135BC">
              <w:rPr>
                <w:noProof/>
              </w:rPr>
              <w:drawing>
                <wp:inline distT="0" distB="0" distL="0" distR="0" wp14:anchorId="709CC12F" wp14:editId="48AC0DAD">
                  <wp:extent cx="2743199" cy="1995053"/>
                  <wp:effectExtent l="0" t="0" r="63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3"/>
                          <a:stretch>
                            <a:fillRect/>
                          </a:stretch>
                        </pic:blipFill>
                        <pic:spPr>
                          <a:xfrm>
                            <a:off x="0" y="0"/>
                            <a:ext cx="2743199" cy="1995053"/>
                          </a:xfrm>
                          <a:prstGeom prst="rect">
                            <a:avLst/>
                          </a:prstGeom>
                        </pic:spPr>
                      </pic:pic>
                    </a:graphicData>
                  </a:graphic>
                </wp:inline>
              </w:drawing>
            </w:r>
          </w:p>
        </w:tc>
      </w:tr>
      <w:tr w:rsidR="00AC6953" w:rsidRPr="00B135BC" w14:paraId="427A22D0" w14:textId="77777777" w:rsidTr="00473440">
        <w:tc>
          <w:tcPr>
            <w:tcW w:w="4508" w:type="dxa"/>
          </w:tcPr>
          <w:p w14:paraId="52C000D1" w14:textId="77777777" w:rsidR="00AC6953" w:rsidRPr="00B135BC" w:rsidRDefault="00AC6953" w:rsidP="00473440">
            <w:pPr>
              <w:ind w:firstLineChars="0" w:firstLine="0"/>
              <w:jc w:val="center"/>
            </w:pPr>
            <w:r w:rsidRPr="00B135BC">
              <w:rPr>
                <w:rFonts w:hint="eastAsia"/>
              </w:rPr>
              <w:t>（</w:t>
            </w:r>
            <w:r w:rsidRPr="00B135BC">
              <w:rPr>
                <w:rFonts w:hint="eastAsia"/>
              </w:rPr>
              <w:t>a</w:t>
            </w:r>
            <w:r w:rsidRPr="00B135BC">
              <w:rPr>
                <w:rFonts w:hint="eastAsia"/>
              </w:rPr>
              <w:t>）预期寿命</w:t>
            </w:r>
          </w:p>
        </w:tc>
        <w:tc>
          <w:tcPr>
            <w:tcW w:w="4508" w:type="dxa"/>
          </w:tcPr>
          <w:p w14:paraId="2AEC3356" w14:textId="77777777" w:rsidR="00AC6953" w:rsidRPr="00B135BC" w:rsidRDefault="00AC6953" w:rsidP="00473440">
            <w:pPr>
              <w:pStyle w:val="G1"/>
              <w:spacing w:before="0" w:after="0"/>
              <w:ind w:firstLineChars="0"/>
              <w:rPr>
                <w:iCs w:val="0"/>
                <w:sz w:val="21"/>
              </w:rPr>
            </w:pPr>
            <w:r w:rsidRPr="00B135BC">
              <w:rPr>
                <w:rFonts w:hint="eastAsia"/>
                <w:iCs w:val="0"/>
                <w:sz w:val="21"/>
              </w:rPr>
              <w:t>（</w:t>
            </w:r>
            <w:r w:rsidRPr="00B135BC">
              <w:rPr>
                <w:rFonts w:hint="eastAsia"/>
                <w:iCs w:val="0"/>
                <w:sz w:val="21"/>
              </w:rPr>
              <w:t>b</w:t>
            </w:r>
            <w:r w:rsidRPr="00B135BC">
              <w:rPr>
                <w:rFonts w:hint="eastAsia"/>
                <w:iCs w:val="0"/>
                <w:sz w:val="21"/>
              </w:rPr>
              <w:t>）</w:t>
            </w:r>
            <w:r w:rsidRPr="00B135BC">
              <w:rPr>
                <w:rFonts w:hint="eastAsia"/>
                <w:iCs w:val="0"/>
                <w:sz w:val="21"/>
              </w:rPr>
              <w:t>65</w:t>
            </w:r>
            <w:r w:rsidRPr="00B135BC">
              <w:rPr>
                <w:rFonts w:hint="eastAsia"/>
                <w:iCs w:val="0"/>
                <w:sz w:val="21"/>
              </w:rPr>
              <w:t>岁及以上老年人口比重</w:t>
            </w:r>
          </w:p>
        </w:tc>
      </w:tr>
    </w:tbl>
    <w:p w14:paraId="629664B8" w14:textId="38322EB8" w:rsidR="00AC6953" w:rsidRPr="0034235F" w:rsidRDefault="00AC6953" w:rsidP="00AC6953">
      <w:pPr>
        <w:pStyle w:val="G"/>
        <w:ind w:firstLine="446"/>
        <w:rPr>
          <w:b w:val="0"/>
          <w:bCs/>
        </w:rPr>
      </w:pPr>
      <w:bookmarkStart w:id="10" w:name="_Toc104674271"/>
      <w:r w:rsidRPr="0034235F">
        <w:rPr>
          <w:b w:val="0"/>
          <w:bCs/>
        </w:rPr>
        <w:t>图</w:t>
      </w:r>
      <w:r w:rsidRPr="0034235F">
        <w:rPr>
          <w:b w:val="0"/>
          <w:bCs/>
        </w:rPr>
        <w:t>A2</w:t>
      </w:r>
      <w:r w:rsidRPr="0034235F">
        <w:rPr>
          <w:b w:val="0"/>
          <w:bCs/>
        </w:rPr>
        <w:t xml:space="preserve">　预期寿命、老龄化程度与经济发展水平，</w:t>
      </w:r>
      <w:r w:rsidRPr="0034235F">
        <w:rPr>
          <w:b w:val="0"/>
          <w:bCs/>
        </w:rPr>
        <w:t>2019</w:t>
      </w:r>
      <w:r w:rsidRPr="0034235F">
        <w:rPr>
          <w:b w:val="0"/>
          <w:bCs/>
        </w:rPr>
        <w:t>年</w:t>
      </w:r>
      <w:bookmarkEnd w:id="10"/>
    </w:p>
    <w:p w14:paraId="3EA2DAE8" w14:textId="77777777" w:rsidR="00AC6953" w:rsidRPr="00540913" w:rsidRDefault="00AC6953" w:rsidP="00AC6953">
      <w:pPr>
        <w:widowControl/>
        <w:ind w:firstLineChars="0" w:firstLine="0"/>
        <w:jc w:val="left"/>
      </w:pPr>
    </w:p>
    <w:p w14:paraId="08B4DDFC" w14:textId="77777777" w:rsidR="00AC6953" w:rsidRPr="00540913" w:rsidRDefault="00AC6953" w:rsidP="00AC6953">
      <w:pPr>
        <w:ind w:firstLineChars="89" w:firstLine="198"/>
      </w:pPr>
    </w:p>
    <w:p w14:paraId="1DB4CF03" w14:textId="77777777" w:rsidR="00AC6953" w:rsidRPr="00540913" w:rsidRDefault="00AC6953" w:rsidP="00AC6953">
      <w:pPr>
        <w:widowControl/>
        <w:ind w:firstLineChars="0" w:firstLine="0"/>
        <w:jc w:val="left"/>
      </w:pPr>
      <w:r w:rsidRPr="00540913">
        <w:br w:type="page"/>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3"/>
        <w:gridCol w:w="4513"/>
      </w:tblGrid>
      <w:tr w:rsidR="00AC6953" w:rsidRPr="00540913" w14:paraId="414A5445" w14:textId="77777777" w:rsidTr="00473440">
        <w:tc>
          <w:tcPr>
            <w:tcW w:w="4513" w:type="dxa"/>
          </w:tcPr>
          <w:p w14:paraId="3C765DFD" w14:textId="77777777" w:rsidR="00AC6953" w:rsidRPr="00540913" w:rsidRDefault="00AC6953" w:rsidP="00473440">
            <w:pPr>
              <w:ind w:firstLineChars="0" w:firstLine="0"/>
            </w:pPr>
            <w:r w:rsidRPr="00540913">
              <w:rPr>
                <w:rFonts w:hint="eastAsia"/>
                <w:noProof/>
              </w:rPr>
              <w:lastRenderedPageBreak/>
              <w:drawing>
                <wp:inline distT="0" distB="0" distL="0" distR="0" wp14:anchorId="0B958B61" wp14:editId="0310C070">
                  <wp:extent cx="2742903" cy="1994838"/>
                  <wp:effectExtent l="0" t="0" r="635" b="0"/>
                  <wp:docPr id="8936694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669425" name="Picture 1"/>
                          <pic:cNvPicPr>
                            <a:picLocks noChangeAspect="1"/>
                          </pic:cNvPicPr>
                        </pic:nvPicPr>
                        <pic:blipFill>
                          <a:blip r:embed="rId14"/>
                          <a:stretch>
                            <a:fillRect/>
                          </a:stretch>
                        </pic:blipFill>
                        <pic:spPr>
                          <a:xfrm>
                            <a:off x="0" y="0"/>
                            <a:ext cx="2742903" cy="1994838"/>
                          </a:xfrm>
                          <a:prstGeom prst="rect">
                            <a:avLst/>
                          </a:prstGeom>
                        </pic:spPr>
                      </pic:pic>
                    </a:graphicData>
                  </a:graphic>
                </wp:inline>
              </w:drawing>
            </w:r>
          </w:p>
        </w:tc>
        <w:tc>
          <w:tcPr>
            <w:tcW w:w="4513" w:type="dxa"/>
          </w:tcPr>
          <w:p w14:paraId="240079B8" w14:textId="77777777" w:rsidR="00AC6953" w:rsidRPr="00540913" w:rsidRDefault="00AC6953" w:rsidP="00473440">
            <w:pPr>
              <w:ind w:firstLineChars="0" w:firstLine="0"/>
            </w:pPr>
            <w:r w:rsidRPr="00540913">
              <w:rPr>
                <w:rFonts w:hint="eastAsia"/>
                <w:noProof/>
              </w:rPr>
              <w:drawing>
                <wp:inline distT="0" distB="0" distL="0" distR="0" wp14:anchorId="34B34501" wp14:editId="5C6B19AC">
                  <wp:extent cx="2742903" cy="1994838"/>
                  <wp:effectExtent l="0" t="0" r="635" b="0"/>
                  <wp:docPr id="3900190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019072" name="Picture 2"/>
                          <pic:cNvPicPr>
                            <a:picLocks noChangeAspect="1"/>
                          </pic:cNvPicPr>
                        </pic:nvPicPr>
                        <pic:blipFill>
                          <a:blip r:embed="rId15"/>
                          <a:stretch>
                            <a:fillRect/>
                          </a:stretch>
                        </pic:blipFill>
                        <pic:spPr>
                          <a:xfrm>
                            <a:off x="0" y="0"/>
                            <a:ext cx="2742903" cy="1994838"/>
                          </a:xfrm>
                          <a:prstGeom prst="rect">
                            <a:avLst/>
                          </a:prstGeom>
                        </pic:spPr>
                      </pic:pic>
                    </a:graphicData>
                  </a:graphic>
                </wp:inline>
              </w:drawing>
            </w:r>
          </w:p>
        </w:tc>
      </w:tr>
      <w:tr w:rsidR="00AC6953" w:rsidRPr="00540913" w14:paraId="21D2C7BA" w14:textId="77777777" w:rsidTr="00473440">
        <w:tc>
          <w:tcPr>
            <w:tcW w:w="4513" w:type="dxa"/>
          </w:tcPr>
          <w:p w14:paraId="5B8FBF65" w14:textId="77777777" w:rsidR="00AC6953" w:rsidRPr="00540913" w:rsidRDefault="00AC6953" w:rsidP="00473440">
            <w:pPr>
              <w:ind w:firstLineChars="0" w:firstLine="0"/>
              <w:jc w:val="center"/>
            </w:pPr>
            <w:r w:rsidRPr="00540913">
              <w:rPr>
                <w:rFonts w:hint="eastAsia"/>
              </w:rPr>
              <w:t>（</w:t>
            </w:r>
            <w:r w:rsidRPr="00540913">
              <w:rPr>
                <w:rFonts w:hint="eastAsia"/>
              </w:rPr>
              <w:t>a</w:t>
            </w:r>
            <w:r w:rsidRPr="00540913">
              <w:rPr>
                <w:rFonts w:hint="eastAsia"/>
              </w:rPr>
              <w:t>）人力资本水平</w:t>
            </w:r>
          </w:p>
        </w:tc>
        <w:tc>
          <w:tcPr>
            <w:tcW w:w="4513" w:type="dxa"/>
          </w:tcPr>
          <w:p w14:paraId="34AE67D9" w14:textId="77777777" w:rsidR="00AC6953" w:rsidRPr="00540913" w:rsidRDefault="00AC6953" w:rsidP="00473440">
            <w:pPr>
              <w:pStyle w:val="G1"/>
              <w:spacing w:before="0" w:after="0"/>
              <w:ind w:firstLineChars="0"/>
              <w:rPr>
                <w:iCs w:val="0"/>
                <w:sz w:val="21"/>
              </w:rPr>
            </w:pPr>
            <w:r w:rsidRPr="00540913">
              <w:rPr>
                <w:rFonts w:hint="eastAsia"/>
                <w:iCs w:val="0"/>
                <w:sz w:val="21"/>
              </w:rPr>
              <w:t>（</w:t>
            </w:r>
            <w:r w:rsidRPr="00540913">
              <w:rPr>
                <w:rFonts w:hint="eastAsia"/>
                <w:iCs w:val="0"/>
                <w:sz w:val="21"/>
              </w:rPr>
              <w:t>b</w:t>
            </w:r>
            <w:r w:rsidRPr="00540913">
              <w:rPr>
                <w:rFonts w:hint="eastAsia"/>
                <w:iCs w:val="0"/>
                <w:sz w:val="21"/>
              </w:rPr>
              <w:t>）物质资本存量</w:t>
            </w:r>
          </w:p>
        </w:tc>
      </w:tr>
      <w:tr w:rsidR="00AC6953" w:rsidRPr="00540913" w14:paraId="1FDD66B1" w14:textId="77777777" w:rsidTr="00473440">
        <w:trPr>
          <w:trHeight w:val="3339"/>
        </w:trPr>
        <w:tc>
          <w:tcPr>
            <w:tcW w:w="9026" w:type="dxa"/>
            <w:gridSpan w:val="2"/>
          </w:tcPr>
          <w:p w14:paraId="2E44E085" w14:textId="77777777" w:rsidR="00AC6953" w:rsidRPr="00540913" w:rsidRDefault="00AC6953" w:rsidP="00473440">
            <w:pPr>
              <w:pStyle w:val="G1"/>
              <w:spacing w:before="0" w:after="0"/>
              <w:ind w:firstLineChars="0"/>
              <w:jc w:val="both"/>
              <w:rPr>
                <w:iCs w:val="0"/>
                <w:sz w:val="21"/>
              </w:rPr>
            </w:pPr>
          </w:p>
          <w:p w14:paraId="23661FC4" w14:textId="77777777" w:rsidR="00AC6953" w:rsidRPr="00540913" w:rsidRDefault="00AC6953" w:rsidP="00473440">
            <w:pPr>
              <w:pStyle w:val="G1"/>
              <w:spacing w:before="0" w:after="0"/>
              <w:ind w:firstLineChars="0"/>
              <w:rPr>
                <w:iCs w:val="0"/>
                <w:sz w:val="21"/>
              </w:rPr>
            </w:pPr>
            <w:r w:rsidRPr="00540913">
              <w:rPr>
                <w:rFonts w:hint="eastAsia"/>
                <w:noProof/>
              </w:rPr>
              <w:drawing>
                <wp:inline distT="0" distB="0" distL="0" distR="0" wp14:anchorId="13C4B1F4" wp14:editId="7BEBA8A4">
                  <wp:extent cx="2742903" cy="1994838"/>
                  <wp:effectExtent l="0" t="0" r="635" b="0"/>
                  <wp:docPr id="86614433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144334" name="Picture 3"/>
                          <pic:cNvPicPr>
                            <a:picLocks noChangeAspect="1"/>
                          </pic:cNvPicPr>
                        </pic:nvPicPr>
                        <pic:blipFill>
                          <a:blip r:embed="rId16"/>
                          <a:stretch>
                            <a:fillRect/>
                          </a:stretch>
                        </pic:blipFill>
                        <pic:spPr>
                          <a:xfrm>
                            <a:off x="0" y="0"/>
                            <a:ext cx="2742903" cy="1994838"/>
                          </a:xfrm>
                          <a:prstGeom prst="rect">
                            <a:avLst/>
                          </a:prstGeom>
                        </pic:spPr>
                      </pic:pic>
                    </a:graphicData>
                  </a:graphic>
                </wp:inline>
              </w:drawing>
            </w:r>
          </w:p>
        </w:tc>
      </w:tr>
      <w:tr w:rsidR="00AC6953" w:rsidRPr="00540913" w14:paraId="5E202DAC" w14:textId="77777777" w:rsidTr="00473440">
        <w:tc>
          <w:tcPr>
            <w:tcW w:w="9026" w:type="dxa"/>
            <w:gridSpan w:val="2"/>
          </w:tcPr>
          <w:p w14:paraId="0BB94888" w14:textId="77777777" w:rsidR="00AC6953" w:rsidRPr="00540913" w:rsidRDefault="00AC6953" w:rsidP="00473440">
            <w:pPr>
              <w:pStyle w:val="G1"/>
              <w:spacing w:before="0" w:after="0"/>
              <w:ind w:firstLineChars="0"/>
              <w:rPr>
                <w:iCs w:val="0"/>
                <w:sz w:val="21"/>
              </w:rPr>
            </w:pPr>
            <w:r w:rsidRPr="00540913">
              <w:rPr>
                <w:rFonts w:hint="eastAsia"/>
                <w:iCs w:val="0"/>
                <w:sz w:val="21"/>
              </w:rPr>
              <w:t>（</w:t>
            </w:r>
            <w:r w:rsidRPr="00540913">
              <w:rPr>
                <w:rFonts w:hint="eastAsia"/>
                <w:iCs w:val="0"/>
                <w:sz w:val="21"/>
              </w:rPr>
              <w:t>b</w:t>
            </w:r>
            <w:r w:rsidRPr="00540913">
              <w:rPr>
                <w:rFonts w:hint="eastAsia"/>
                <w:iCs w:val="0"/>
                <w:sz w:val="21"/>
              </w:rPr>
              <w:t>）经济增长</w:t>
            </w:r>
          </w:p>
        </w:tc>
      </w:tr>
    </w:tbl>
    <w:p w14:paraId="1384F608" w14:textId="39C2BA65" w:rsidR="00AC6953" w:rsidRPr="0034235F" w:rsidRDefault="00AC6953" w:rsidP="00AC6953">
      <w:pPr>
        <w:spacing w:before="120" w:after="120"/>
        <w:ind w:firstLineChars="0" w:firstLine="0"/>
        <w:jc w:val="center"/>
        <w:rPr>
          <w:rStyle w:val="aff1"/>
          <w:rFonts w:eastAsia="黑体"/>
          <w:color w:val="auto"/>
          <w:szCs w:val="24"/>
        </w:rPr>
      </w:pPr>
      <w:r w:rsidRPr="0034235F">
        <w:rPr>
          <w:rStyle w:val="aff1"/>
          <w:rFonts w:eastAsia="黑体"/>
          <w:color w:val="auto"/>
          <w:szCs w:val="24"/>
        </w:rPr>
        <w:t>图</w:t>
      </w:r>
      <w:r w:rsidR="0034235F" w:rsidRPr="0034235F">
        <w:rPr>
          <w:rStyle w:val="aff1"/>
          <w:rFonts w:eastAsia="黑体"/>
          <w:color w:val="auto"/>
          <w:szCs w:val="24"/>
        </w:rPr>
        <w:t>A3</w:t>
      </w:r>
      <w:r w:rsidRPr="0034235F">
        <w:rPr>
          <w:rStyle w:val="aff1"/>
          <w:rFonts w:eastAsia="黑体"/>
          <w:color w:val="auto"/>
          <w:szCs w:val="24"/>
        </w:rPr>
        <w:t xml:space="preserve">. </w:t>
      </w:r>
      <w:r w:rsidRPr="0034235F">
        <w:rPr>
          <w:rStyle w:val="aff1"/>
          <w:rFonts w:eastAsia="黑体"/>
          <w:color w:val="auto"/>
          <w:szCs w:val="24"/>
        </w:rPr>
        <w:t>预期寿命与生产要素、经济增长</w:t>
      </w:r>
    </w:p>
    <w:p w14:paraId="7798AC76" w14:textId="371D13B1" w:rsidR="00AC6953" w:rsidRDefault="00AC6953" w:rsidP="00AC6953">
      <w:pPr>
        <w:widowControl/>
        <w:ind w:firstLineChars="0" w:firstLine="0"/>
        <w:jc w:val="left"/>
        <w:rPr>
          <w:rFonts w:ascii="仿宋" w:eastAsia="仿宋" w:hAnsi="仿宋"/>
          <w:b/>
          <w:kern w:val="0"/>
          <w:sz w:val="28"/>
          <w:szCs w:val="28"/>
        </w:rPr>
      </w:pPr>
      <w:r>
        <w:rPr>
          <w:rFonts w:ascii="仿宋" w:eastAsia="仿宋" w:hAnsi="仿宋"/>
          <w:b/>
          <w:kern w:val="0"/>
          <w:sz w:val="28"/>
          <w:szCs w:val="28"/>
        </w:rPr>
        <w:br w:type="page"/>
      </w:r>
    </w:p>
    <w:p w14:paraId="6C0D3BD7" w14:textId="76A51403" w:rsidR="00AC6953" w:rsidRPr="00AC6953" w:rsidRDefault="00AC6953" w:rsidP="00AC6953">
      <w:pPr>
        <w:widowControl/>
        <w:shd w:val="clear" w:color="auto" w:fill="FFFFFF"/>
        <w:ind w:firstLineChars="0" w:firstLine="0"/>
        <w:jc w:val="center"/>
        <w:rPr>
          <w:rFonts w:ascii="仿宋" w:eastAsia="仿宋" w:hAnsi="仿宋"/>
          <w:b/>
          <w:kern w:val="0"/>
          <w:sz w:val="28"/>
          <w:szCs w:val="28"/>
        </w:rPr>
      </w:pPr>
      <w:r>
        <w:rPr>
          <w:rFonts w:ascii="仿宋" w:eastAsia="仿宋" w:hAnsi="仿宋" w:hint="eastAsia"/>
          <w:b/>
          <w:kern w:val="0"/>
          <w:sz w:val="28"/>
          <w:szCs w:val="28"/>
        </w:rPr>
        <w:lastRenderedPageBreak/>
        <w:t>附录</w:t>
      </w:r>
      <w:r w:rsidR="00910131">
        <w:rPr>
          <w:rFonts w:ascii="仿宋" w:eastAsia="仿宋" w:hAnsi="仿宋" w:hint="eastAsia"/>
          <w:b/>
          <w:kern w:val="0"/>
          <w:sz w:val="28"/>
          <w:szCs w:val="28"/>
        </w:rPr>
        <w:t>3.</w:t>
      </w:r>
      <w:r>
        <w:rPr>
          <w:rFonts w:ascii="仿宋" w:eastAsia="仿宋" w:hAnsi="仿宋" w:hint="eastAsia"/>
          <w:b/>
          <w:kern w:val="0"/>
          <w:sz w:val="28"/>
          <w:szCs w:val="28"/>
        </w:rPr>
        <w:t xml:space="preserve"> 工具变量一阶段回归结果</w:t>
      </w:r>
    </w:p>
    <w:p w14:paraId="108D8FF9" w14:textId="5F506608" w:rsidR="00DF53BB" w:rsidRPr="00AC6953" w:rsidRDefault="00DF53BB" w:rsidP="00AC6953">
      <w:pPr>
        <w:pStyle w:val="afff0"/>
        <w:spacing w:beforeLines="50" w:before="166" w:line="240" w:lineRule="auto"/>
        <w:ind w:firstLineChars="0" w:firstLine="0"/>
        <w:jc w:val="center"/>
        <w:rPr>
          <w:rFonts w:ascii="黑体" w:eastAsia="黑体" w:hAnsi="黑体"/>
          <w:sz w:val="21"/>
          <w:szCs w:val="21"/>
        </w:rPr>
      </w:pPr>
      <w:r w:rsidRPr="00AC6953">
        <w:rPr>
          <w:rFonts w:ascii="黑体" w:eastAsia="黑体" w:hAnsi="黑体"/>
          <w:sz w:val="21"/>
          <w:szCs w:val="21"/>
        </w:rPr>
        <w:t>表</w:t>
      </w:r>
      <w:r w:rsidR="00AC6953">
        <w:rPr>
          <w:rFonts w:ascii="黑体" w:eastAsia="黑体" w:hAnsi="黑体" w:hint="eastAsia"/>
          <w:sz w:val="21"/>
          <w:szCs w:val="21"/>
        </w:rPr>
        <w:t>A</w:t>
      </w:r>
      <w:r w:rsidRPr="00AC6953">
        <w:rPr>
          <w:rFonts w:ascii="黑体" w:eastAsia="黑体" w:hAnsi="黑体" w:hint="eastAsia"/>
          <w:sz w:val="21"/>
          <w:szCs w:val="21"/>
        </w:rPr>
        <w:t>1</w:t>
      </w:r>
      <w:r w:rsidRPr="00AC6953">
        <w:rPr>
          <w:rFonts w:ascii="黑体" w:eastAsia="黑体" w:hAnsi="黑体"/>
          <w:sz w:val="21"/>
          <w:szCs w:val="21"/>
        </w:rPr>
        <w:t xml:space="preserve">　工具变量</w:t>
      </w:r>
      <w:r w:rsidRPr="00AC6953">
        <w:rPr>
          <w:rFonts w:ascii="黑体" w:eastAsia="黑体" w:hAnsi="黑体" w:hint="eastAsia"/>
          <w:sz w:val="21"/>
          <w:szCs w:val="21"/>
        </w:rPr>
        <w:t>一阶段</w:t>
      </w:r>
      <w:r w:rsidRPr="00AC6953">
        <w:rPr>
          <w:rFonts w:ascii="黑体" w:eastAsia="黑体" w:hAnsi="黑体"/>
          <w:sz w:val="21"/>
          <w:szCs w:val="21"/>
        </w:rPr>
        <w:t>回归结果</w:t>
      </w:r>
      <w:bookmarkEnd w:id="1"/>
    </w:p>
    <w:tbl>
      <w:tblPr>
        <w:tblW w:w="5000" w:type="pct"/>
        <w:tblLook w:val="04A0" w:firstRow="1" w:lastRow="0" w:firstColumn="1" w:lastColumn="0" w:noHBand="0" w:noVBand="1"/>
      </w:tblPr>
      <w:tblGrid>
        <w:gridCol w:w="2735"/>
        <w:gridCol w:w="2097"/>
        <w:gridCol w:w="2097"/>
        <w:gridCol w:w="2097"/>
      </w:tblGrid>
      <w:tr w:rsidR="00DF53BB" w:rsidRPr="00B135BC" w14:paraId="039931F8" w14:textId="77777777" w:rsidTr="00AC6953">
        <w:trPr>
          <w:trHeight w:val="285"/>
        </w:trPr>
        <w:tc>
          <w:tcPr>
            <w:tcW w:w="1535" w:type="pct"/>
            <w:vMerge w:val="restart"/>
            <w:tcBorders>
              <w:top w:val="single" w:sz="12" w:space="0" w:color="auto"/>
              <w:left w:val="nil"/>
              <w:right w:val="single" w:sz="4" w:space="0" w:color="auto"/>
            </w:tcBorders>
            <w:noWrap/>
            <w:vAlign w:val="center"/>
          </w:tcPr>
          <w:p w14:paraId="21D90326" w14:textId="77777777" w:rsidR="00DF53BB" w:rsidRPr="00B135BC" w:rsidRDefault="00DF53BB" w:rsidP="005E27F4">
            <w:pPr>
              <w:widowControl/>
              <w:spacing w:before="60" w:after="60"/>
              <w:ind w:firstLineChars="0" w:firstLine="0"/>
              <w:jc w:val="left"/>
              <w:rPr>
                <w:kern w:val="0"/>
                <w:sz w:val="18"/>
                <w:szCs w:val="18"/>
              </w:rPr>
            </w:pPr>
          </w:p>
        </w:tc>
        <w:tc>
          <w:tcPr>
            <w:tcW w:w="1155" w:type="pct"/>
            <w:tcBorders>
              <w:top w:val="single" w:sz="12" w:space="0" w:color="auto"/>
              <w:left w:val="single" w:sz="4" w:space="0" w:color="auto"/>
              <w:bottom w:val="nil"/>
              <w:right w:val="single" w:sz="4" w:space="0" w:color="auto"/>
            </w:tcBorders>
            <w:noWrap/>
            <w:vAlign w:val="center"/>
          </w:tcPr>
          <w:p w14:paraId="1D5A8B6B" w14:textId="77777777" w:rsidR="00DF53BB" w:rsidRPr="00B135BC" w:rsidRDefault="00DF53BB" w:rsidP="005E27F4">
            <w:pPr>
              <w:widowControl/>
              <w:spacing w:before="60" w:after="60"/>
              <w:ind w:firstLineChars="0" w:firstLine="0"/>
              <w:jc w:val="center"/>
              <w:rPr>
                <w:kern w:val="0"/>
                <w:sz w:val="18"/>
                <w:szCs w:val="18"/>
              </w:rPr>
            </w:pPr>
            <w:r w:rsidRPr="00B135BC">
              <w:rPr>
                <w:kern w:val="0"/>
                <w:sz w:val="18"/>
                <w:szCs w:val="18"/>
              </w:rPr>
              <w:t>全部样本</w:t>
            </w:r>
          </w:p>
        </w:tc>
        <w:tc>
          <w:tcPr>
            <w:tcW w:w="1155" w:type="pct"/>
            <w:tcBorders>
              <w:top w:val="single" w:sz="12" w:space="0" w:color="auto"/>
              <w:left w:val="single" w:sz="4" w:space="0" w:color="auto"/>
              <w:bottom w:val="nil"/>
              <w:right w:val="single" w:sz="4" w:space="0" w:color="auto"/>
            </w:tcBorders>
            <w:noWrap/>
            <w:vAlign w:val="center"/>
          </w:tcPr>
          <w:p w14:paraId="35A34DB5" w14:textId="77777777" w:rsidR="00DF53BB" w:rsidRPr="00B135BC" w:rsidRDefault="00DF53BB" w:rsidP="005E27F4">
            <w:pPr>
              <w:widowControl/>
              <w:spacing w:before="60" w:after="60"/>
              <w:ind w:firstLineChars="0" w:firstLine="0"/>
              <w:jc w:val="center"/>
              <w:rPr>
                <w:kern w:val="0"/>
                <w:sz w:val="18"/>
                <w:szCs w:val="18"/>
              </w:rPr>
            </w:pPr>
            <w:r w:rsidRPr="00B135BC">
              <w:rPr>
                <w:kern w:val="0"/>
                <w:sz w:val="18"/>
                <w:szCs w:val="18"/>
              </w:rPr>
              <w:t>低、中低收入国家</w:t>
            </w:r>
          </w:p>
        </w:tc>
        <w:tc>
          <w:tcPr>
            <w:tcW w:w="1155" w:type="pct"/>
            <w:tcBorders>
              <w:top w:val="single" w:sz="12" w:space="0" w:color="auto"/>
              <w:left w:val="single" w:sz="4" w:space="0" w:color="auto"/>
              <w:bottom w:val="nil"/>
              <w:right w:val="nil"/>
            </w:tcBorders>
            <w:noWrap/>
            <w:vAlign w:val="center"/>
          </w:tcPr>
          <w:p w14:paraId="54E8D751" w14:textId="77777777" w:rsidR="00DF53BB" w:rsidRPr="00B135BC" w:rsidRDefault="00DF53BB" w:rsidP="005E27F4">
            <w:pPr>
              <w:widowControl/>
              <w:spacing w:before="60" w:after="60"/>
              <w:ind w:firstLineChars="0" w:firstLine="0"/>
              <w:jc w:val="center"/>
              <w:rPr>
                <w:kern w:val="0"/>
                <w:sz w:val="18"/>
                <w:szCs w:val="18"/>
              </w:rPr>
            </w:pPr>
            <w:r w:rsidRPr="00B135BC">
              <w:rPr>
                <w:kern w:val="0"/>
                <w:sz w:val="18"/>
                <w:szCs w:val="18"/>
              </w:rPr>
              <w:t>高、中高收入国家</w:t>
            </w:r>
          </w:p>
        </w:tc>
      </w:tr>
      <w:tr w:rsidR="00DF53BB" w:rsidRPr="00B135BC" w14:paraId="632500DD" w14:textId="77777777" w:rsidTr="00AC6953">
        <w:trPr>
          <w:trHeight w:val="285"/>
        </w:trPr>
        <w:tc>
          <w:tcPr>
            <w:tcW w:w="1535" w:type="pct"/>
            <w:vMerge/>
            <w:tcBorders>
              <w:left w:val="nil"/>
              <w:bottom w:val="single" w:sz="4" w:space="0" w:color="auto"/>
              <w:right w:val="single" w:sz="4" w:space="0" w:color="auto"/>
            </w:tcBorders>
            <w:noWrap/>
            <w:vAlign w:val="center"/>
          </w:tcPr>
          <w:p w14:paraId="271EAE05" w14:textId="77777777" w:rsidR="00DF53BB" w:rsidRPr="00B135BC" w:rsidRDefault="00DF53BB" w:rsidP="005E27F4">
            <w:pPr>
              <w:widowControl/>
              <w:spacing w:before="60" w:after="60"/>
              <w:ind w:firstLineChars="0" w:firstLine="0"/>
              <w:jc w:val="left"/>
              <w:rPr>
                <w:kern w:val="0"/>
                <w:sz w:val="18"/>
                <w:szCs w:val="18"/>
              </w:rPr>
            </w:pPr>
          </w:p>
        </w:tc>
        <w:tc>
          <w:tcPr>
            <w:tcW w:w="1155" w:type="pct"/>
            <w:tcBorders>
              <w:top w:val="nil"/>
              <w:left w:val="single" w:sz="4" w:space="0" w:color="auto"/>
              <w:bottom w:val="single" w:sz="4" w:space="0" w:color="auto"/>
              <w:right w:val="single" w:sz="4" w:space="0" w:color="auto"/>
            </w:tcBorders>
            <w:noWrap/>
            <w:vAlign w:val="center"/>
          </w:tcPr>
          <w:p w14:paraId="5F06AEC3" w14:textId="77777777" w:rsidR="00DF53BB" w:rsidRPr="00B135BC" w:rsidRDefault="00DF53BB" w:rsidP="005E27F4">
            <w:pPr>
              <w:widowControl/>
              <w:spacing w:before="60" w:after="60"/>
              <w:ind w:firstLineChars="0" w:firstLine="0"/>
              <w:jc w:val="center"/>
              <w:rPr>
                <w:kern w:val="0"/>
                <w:sz w:val="18"/>
                <w:szCs w:val="18"/>
              </w:rPr>
            </w:pPr>
            <w:r w:rsidRPr="00B135BC">
              <w:rPr>
                <w:kern w:val="0"/>
                <w:sz w:val="18"/>
                <w:szCs w:val="18"/>
              </w:rPr>
              <w:t>(1)</w:t>
            </w:r>
          </w:p>
        </w:tc>
        <w:tc>
          <w:tcPr>
            <w:tcW w:w="1155" w:type="pct"/>
            <w:tcBorders>
              <w:top w:val="nil"/>
              <w:left w:val="single" w:sz="4" w:space="0" w:color="auto"/>
              <w:bottom w:val="single" w:sz="4" w:space="0" w:color="auto"/>
              <w:right w:val="single" w:sz="4" w:space="0" w:color="auto"/>
            </w:tcBorders>
            <w:noWrap/>
            <w:vAlign w:val="center"/>
          </w:tcPr>
          <w:p w14:paraId="1E6B4A7B" w14:textId="77777777" w:rsidR="00DF53BB" w:rsidRPr="00B135BC" w:rsidRDefault="00DF53BB" w:rsidP="005E27F4">
            <w:pPr>
              <w:widowControl/>
              <w:spacing w:before="60" w:after="60"/>
              <w:ind w:firstLineChars="0" w:firstLine="0"/>
              <w:jc w:val="center"/>
              <w:rPr>
                <w:kern w:val="0"/>
                <w:sz w:val="18"/>
                <w:szCs w:val="18"/>
              </w:rPr>
            </w:pPr>
            <w:r w:rsidRPr="00B135BC">
              <w:rPr>
                <w:kern w:val="0"/>
                <w:sz w:val="18"/>
                <w:szCs w:val="18"/>
              </w:rPr>
              <w:t>(2)</w:t>
            </w:r>
          </w:p>
        </w:tc>
        <w:tc>
          <w:tcPr>
            <w:tcW w:w="1155" w:type="pct"/>
            <w:tcBorders>
              <w:top w:val="nil"/>
              <w:left w:val="single" w:sz="4" w:space="0" w:color="auto"/>
              <w:bottom w:val="single" w:sz="4" w:space="0" w:color="auto"/>
              <w:right w:val="nil"/>
            </w:tcBorders>
            <w:noWrap/>
            <w:vAlign w:val="center"/>
          </w:tcPr>
          <w:p w14:paraId="151509C8" w14:textId="77777777" w:rsidR="00DF53BB" w:rsidRPr="00B135BC" w:rsidRDefault="00DF53BB" w:rsidP="005E27F4">
            <w:pPr>
              <w:widowControl/>
              <w:spacing w:before="60" w:after="60"/>
              <w:ind w:firstLineChars="0" w:firstLine="0"/>
              <w:jc w:val="center"/>
              <w:rPr>
                <w:kern w:val="0"/>
                <w:sz w:val="18"/>
                <w:szCs w:val="18"/>
              </w:rPr>
            </w:pPr>
            <w:r w:rsidRPr="00B135BC">
              <w:rPr>
                <w:kern w:val="0"/>
                <w:sz w:val="18"/>
                <w:szCs w:val="18"/>
              </w:rPr>
              <w:t>(3)</w:t>
            </w:r>
          </w:p>
        </w:tc>
      </w:tr>
      <w:tr w:rsidR="00DF53BB" w:rsidRPr="00B135BC" w14:paraId="32A30BD6" w14:textId="77777777" w:rsidTr="00AC6953">
        <w:trPr>
          <w:trHeight w:val="285"/>
        </w:trPr>
        <w:tc>
          <w:tcPr>
            <w:tcW w:w="1535" w:type="pct"/>
            <w:tcBorders>
              <w:top w:val="single" w:sz="4" w:space="0" w:color="auto"/>
              <w:left w:val="nil"/>
              <w:right w:val="single" w:sz="4" w:space="0" w:color="auto"/>
            </w:tcBorders>
            <w:noWrap/>
            <w:vAlign w:val="center"/>
          </w:tcPr>
          <w:p w14:paraId="1D9F1BDE" w14:textId="77777777" w:rsidR="00DF53BB" w:rsidRPr="00B135BC" w:rsidRDefault="00DF53BB" w:rsidP="005E27F4">
            <w:pPr>
              <w:widowControl/>
              <w:spacing w:before="60" w:after="60"/>
              <w:ind w:firstLineChars="0" w:firstLine="0"/>
              <w:jc w:val="left"/>
              <w:rPr>
                <w:rFonts w:ascii="楷体" w:eastAsia="楷体" w:hAnsi="楷体"/>
                <w:kern w:val="0"/>
                <w:sz w:val="18"/>
                <w:szCs w:val="18"/>
              </w:rPr>
            </w:pPr>
            <w:r w:rsidRPr="00B135BC">
              <w:rPr>
                <w:rFonts w:ascii="楷体" w:eastAsia="楷体" w:hAnsi="楷体"/>
                <w:kern w:val="0"/>
                <w:sz w:val="18"/>
                <w:szCs w:val="18"/>
              </w:rPr>
              <w:t>免疫率</w:t>
            </w:r>
          </w:p>
        </w:tc>
        <w:tc>
          <w:tcPr>
            <w:tcW w:w="1155" w:type="pct"/>
            <w:tcBorders>
              <w:top w:val="single" w:sz="4" w:space="0" w:color="auto"/>
              <w:left w:val="single" w:sz="4" w:space="0" w:color="auto"/>
              <w:right w:val="single" w:sz="4" w:space="0" w:color="auto"/>
            </w:tcBorders>
            <w:noWrap/>
          </w:tcPr>
          <w:p w14:paraId="7BFCD79B" w14:textId="77777777" w:rsidR="00DF53BB" w:rsidRPr="00B135BC" w:rsidRDefault="00DF53BB" w:rsidP="005E27F4">
            <w:pPr>
              <w:widowControl/>
              <w:spacing w:before="60" w:after="60"/>
              <w:ind w:firstLineChars="0" w:firstLine="0"/>
              <w:jc w:val="center"/>
              <w:rPr>
                <w:sz w:val="18"/>
                <w:szCs w:val="18"/>
              </w:rPr>
            </w:pPr>
            <w:r w:rsidRPr="00B135BC">
              <w:rPr>
                <w:sz w:val="18"/>
                <w:szCs w:val="18"/>
              </w:rPr>
              <w:t>0.001***</w:t>
            </w:r>
          </w:p>
        </w:tc>
        <w:tc>
          <w:tcPr>
            <w:tcW w:w="1155" w:type="pct"/>
            <w:tcBorders>
              <w:top w:val="single" w:sz="4" w:space="0" w:color="auto"/>
              <w:left w:val="single" w:sz="4" w:space="0" w:color="auto"/>
              <w:right w:val="single" w:sz="4" w:space="0" w:color="auto"/>
            </w:tcBorders>
            <w:noWrap/>
          </w:tcPr>
          <w:p w14:paraId="2DE84BD9" w14:textId="77777777" w:rsidR="00DF53BB" w:rsidRPr="00B135BC" w:rsidRDefault="00DF53BB" w:rsidP="005E27F4">
            <w:pPr>
              <w:widowControl/>
              <w:spacing w:before="60" w:after="60"/>
              <w:ind w:firstLineChars="0" w:firstLine="0"/>
              <w:jc w:val="center"/>
              <w:rPr>
                <w:sz w:val="18"/>
                <w:szCs w:val="18"/>
              </w:rPr>
            </w:pPr>
            <w:r w:rsidRPr="00B135BC">
              <w:rPr>
                <w:sz w:val="18"/>
                <w:szCs w:val="18"/>
              </w:rPr>
              <w:t>0.001***</w:t>
            </w:r>
          </w:p>
        </w:tc>
        <w:tc>
          <w:tcPr>
            <w:tcW w:w="1155" w:type="pct"/>
            <w:tcBorders>
              <w:top w:val="single" w:sz="4" w:space="0" w:color="auto"/>
              <w:left w:val="single" w:sz="4" w:space="0" w:color="auto"/>
              <w:right w:val="nil"/>
            </w:tcBorders>
            <w:noWrap/>
          </w:tcPr>
          <w:p w14:paraId="43B284F2" w14:textId="77777777" w:rsidR="00DF53BB" w:rsidRPr="00B135BC" w:rsidRDefault="00DF53BB" w:rsidP="005E27F4">
            <w:pPr>
              <w:widowControl/>
              <w:spacing w:before="60" w:after="60"/>
              <w:ind w:firstLineChars="0" w:firstLine="0"/>
              <w:jc w:val="center"/>
              <w:rPr>
                <w:sz w:val="18"/>
                <w:szCs w:val="18"/>
              </w:rPr>
            </w:pPr>
            <w:r w:rsidRPr="00B135BC">
              <w:rPr>
                <w:sz w:val="18"/>
                <w:szCs w:val="18"/>
              </w:rPr>
              <w:t>0.001***</w:t>
            </w:r>
          </w:p>
        </w:tc>
      </w:tr>
      <w:tr w:rsidR="00DF53BB" w:rsidRPr="00B135BC" w14:paraId="39FF5AF1" w14:textId="77777777" w:rsidTr="00AC6953">
        <w:trPr>
          <w:trHeight w:val="285"/>
        </w:trPr>
        <w:tc>
          <w:tcPr>
            <w:tcW w:w="1535" w:type="pct"/>
            <w:tcBorders>
              <w:left w:val="nil"/>
              <w:right w:val="single" w:sz="4" w:space="0" w:color="auto"/>
            </w:tcBorders>
            <w:noWrap/>
            <w:vAlign w:val="center"/>
          </w:tcPr>
          <w:p w14:paraId="3409D501" w14:textId="77777777" w:rsidR="00DF53BB" w:rsidRPr="00B135BC" w:rsidRDefault="00DF53BB" w:rsidP="005E27F4">
            <w:pPr>
              <w:widowControl/>
              <w:spacing w:before="60" w:after="60"/>
              <w:ind w:firstLineChars="0" w:firstLine="0"/>
              <w:jc w:val="left"/>
              <w:rPr>
                <w:rFonts w:ascii="楷体" w:eastAsia="楷体" w:hAnsi="楷体"/>
                <w:kern w:val="0"/>
                <w:sz w:val="18"/>
                <w:szCs w:val="18"/>
              </w:rPr>
            </w:pPr>
          </w:p>
        </w:tc>
        <w:tc>
          <w:tcPr>
            <w:tcW w:w="1155" w:type="pct"/>
            <w:tcBorders>
              <w:left w:val="single" w:sz="4" w:space="0" w:color="auto"/>
              <w:right w:val="single" w:sz="4" w:space="0" w:color="auto"/>
            </w:tcBorders>
            <w:noWrap/>
          </w:tcPr>
          <w:p w14:paraId="783D4D0B" w14:textId="77777777" w:rsidR="00DF53BB" w:rsidRPr="00B135BC" w:rsidRDefault="00DF53BB" w:rsidP="005E27F4">
            <w:pPr>
              <w:widowControl/>
              <w:spacing w:before="60" w:after="60"/>
              <w:ind w:firstLineChars="0" w:firstLine="0"/>
              <w:jc w:val="center"/>
              <w:rPr>
                <w:sz w:val="18"/>
                <w:szCs w:val="18"/>
              </w:rPr>
            </w:pPr>
            <w:r w:rsidRPr="00B135BC">
              <w:rPr>
                <w:sz w:val="18"/>
                <w:szCs w:val="18"/>
              </w:rPr>
              <w:t>(0.000)</w:t>
            </w:r>
          </w:p>
        </w:tc>
        <w:tc>
          <w:tcPr>
            <w:tcW w:w="1155" w:type="pct"/>
            <w:tcBorders>
              <w:left w:val="single" w:sz="4" w:space="0" w:color="auto"/>
              <w:right w:val="single" w:sz="4" w:space="0" w:color="auto"/>
            </w:tcBorders>
            <w:noWrap/>
          </w:tcPr>
          <w:p w14:paraId="62C19C59" w14:textId="77777777" w:rsidR="00DF53BB" w:rsidRPr="00B135BC" w:rsidRDefault="00DF53BB" w:rsidP="005E27F4">
            <w:pPr>
              <w:widowControl/>
              <w:spacing w:before="60" w:after="60"/>
              <w:ind w:firstLineChars="0" w:firstLine="0"/>
              <w:jc w:val="center"/>
              <w:rPr>
                <w:sz w:val="18"/>
                <w:szCs w:val="18"/>
              </w:rPr>
            </w:pPr>
            <w:r w:rsidRPr="00B135BC">
              <w:rPr>
                <w:sz w:val="18"/>
                <w:szCs w:val="18"/>
              </w:rPr>
              <w:t>(0.000)</w:t>
            </w:r>
          </w:p>
        </w:tc>
        <w:tc>
          <w:tcPr>
            <w:tcW w:w="1155" w:type="pct"/>
            <w:tcBorders>
              <w:left w:val="single" w:sz="4" w:space="0" w:color="auto"/>
              <w:right w:val="nil"/>
            </w:tcBorders>
            <w:noWrap/>
          </w:tcPr>
          <w:p w14:paraId="3897FE30" w14:textId="77777777" w:rsidR="00DF53BB" w:rsidRPr="00B135BC" w:rsidRDefault="00DF53BB" w:rsidP="005E27F4">
            <w:pPr>
              <w:widowControl/>
              <w:spacing w:before="60" w:after="60"/>
              <w:ind w:firstLineChars="0" w:firstLine="0"/>
              <w:jc w:val="center"/>
              <w:rPr>
                <w:sz w:val="18"/>
                <w:szCs w:val="18"/>
              </w:rPr>
            </w:pPr>
            <w:r w:rsidRPr="00B135BC">
              <w:rPr>
                <w:sz w:val="18"/>
                <w:szCs w:val="18"/>
              </w:rPr>
              <w:t>(0.000)</w:t>
            </w:r>
          </w:p>
        </w:tc>
      </w:tr>
      <w:tr w:rsidR="00DF53BB" w:rsidRPr="00B135BC" w14:paraId="4F36EE89" w14:textId="77777777" w:rsidTr="00AC6953">
        <w:trPr>
          <w:trHeight w:val="285"/>
        </w:trPr>
        <w:tc>
          <w:tcPr>
            <w:tcW w:w="1535" w:type="pct"/>
            <w:tcBorders>
              <w:left w:val="nil"/>
              <w:right w:val="single" w:sz="4" w:space="0" w:color="auto"/>
            </w:tcBorders>
            <w:noWrap/>
            <w:vAlign w:val="center"/>
          </w:tcPr>
          <w:p w14:paraId="1450B1C9" w14:textId="77777777" w:rsidR="00DF53BB" w:rsidRPr="00B135BC" w:rsidRDefault="00DF53BB" w:rsidP="005E27F4">
            <w:pPr>
              <w:widowControl/>
              <w:spacing w:before="60" w:after="60"/>
              <w:ind w:firstLineChars="0" w:firstLine="0"/>
              <w:jc w:val="left"/>
              <w:rPr>
                <w:rFonts w:ascii="楷体" w:eastAsia="楷体" w:hAnsi="楷体"/>
                <w:kern w:val="0"/>
                <w:sz w:val="18"/>
                <w:szCs w:val="18"/>
              </w:rPr>
            </w:pPr>
            <w:r w:rsidRPr="00B135BC">
              <w:rPr>
                <w:rFonts w:ascii="楷体" w:eastAsia="楷体" w:hAnsi="楷体" w:hint="eastAsia"/>
                <w:kern w:val="0"/>
                <w:sz w:val="18"/>
                <w:szCs w:val="18"/>
              </w:rPr>
              <w:t>国别和年份固定效应</w:t>
            </w:r>
          </w:p>
        </w:tc>
        <w:tc>
          <w:tcPr>
            <w:tcW w:w="1155" w:type="pct"/>
            <w:tcBorders>
              <w:left w:val="single" w:sz="4" w:space="0" w:color="auto"/>
              <w:right w:val="single" w:sz="4" w:space="0" w:color="auto"/>
            </w:tcBorders>
            <w:noWrap/>
          </w:tcPr>
          <w:p w14:paraId="76C12483" w14:textId="77777777" w:rsidR="00DF53BB" w:rsidRPr="00B135BC" w:rsidRDefault="00DF53BB" w:rsidP="005E27F4">
            <w:pPr>
              <w:widowControl/>
              <w:spacing w:before="60" w:after="60"/>
              <w:ind w:firstLineChars="0" w:firstLine="0"/>
              <w:jc w:val="center"/>
              <w:rPr>
                <w:rFonts w:ascii="楷体" w:eastAsia="楷体" w:hAnsi="楷体"/>
                <w:kern w:val="0"/>
                <w:sz w:val="18"/>
                <w:szCs w:val="18"/>
              </w:rPr>
            </w:pPr>
            <w:r w:rsidRPr="00B135BC">
              <w:rPr>
                <w:rFonts w:ascii="楷体" w:eastAsia="楷体" w:hAnsi="楷体" w:hint="eastAsia"/>
                <w:kern w:val="0"/>
                <w:sz w:val="18"/>
                <w:szCs w:val="18"/>
              </w:rPr>
              <w:t>控制</w:t>
            </w:r>
          </w:p>
        </w:tc>
        <w:tc>
          <w:tcPr>
            <w:tcW w:w="1155" w:type="pct"/>
            <w:tcBorders>
              <w:left w:val="single" w:sz="4" w:space="0" w:color="auto"/>
              <w:right w:val="single" w:sz="4" w:space="0" w:color="auto"/>
            </w:tcBorders>
            <w:noWrap/>
          </w:tcPr>
          <w:p w14:paraId="6AA2B424" w14:textId="77777777" w:rsidR="00DF53BB" w:rsidRPr="00B135BC" w:rsidRDefault="00DF53BB" w:rsidP="005E27F4">
            <w:pPr>
              <w:widowControl/>
              <w:spacing w:before="60" w:after="60"/>
              <w:ind w:firstLineChars="0" w:firstLine="0"/>
              <w:jc w:val="center"/>
              <w:rPr>
                <w:rFonts w:ascii="楷体" w:eastAsia="楷体" w:hAnsi="楷体"/>
                <w:kern w:val="0"/>
                <w:sz w:val="18"/>
                <w:szCs w:val="18"/>
              </w:rPr>
            </w:pPr>
            <w:r w:rsidRPr="00B135BC">
              <w:rPr>
                <w:rFonts w:ascii="楷体" w:eastAsia="楷体" w:hAnsi="楷体" w:hint="eastAsia"/>
                <w:kern w:val="0"/>
                <w:sz w:val="18"/>
                <w:szCs w:val="18"/>
              </w:rPr>
              <w:t>控制</w:t>
            </w:r>
          </w:p>
        </w:tc>
        <w:tc>
          <w:tcPr>
            <w:tcW w:w="1155" w:type="pct"/>
            <w:tcBorders>
              <w:left w:val="single" w:sz="4" w:space="0" w:color="auto"/>
              <w:right w:val="nil"/>
            </w:tcBorders>
            <w:noWrap/>
          </w:tcPr>
          <w:p w14:paraId="7EE5C156" w14:textId="77777777" w:rsidR="00DF53BB" w:rsidRPr="00B135BC" w:rsidRDefault="00DF53BB" w:rsidP="005E27F4">
            <w:pPr>
              <w:widowControl/>
              <w:spacing w:before="60" w:after="60"/>
              <w:ind w:firstLineChars="0" w:firstLine="0"/>
              <w:jc w:val="center"/>
              <w:rPr>
                <w:rFonts w:ascii="楷体" w:eastAsia="楷体" w:hAnsi="楷体"/>
                <w:kern w:val="0"/>
                <w:sz w:val="18"/>
                <w:szCs w:val="18"/>
              </w:rPr>
            </w:pPr>
            <w:r w:rsidRPr="00B135BC">
              <w:rPr>
                <w:rFonts w:ascii="楷体" w:eastAsia="楷体" w:hAnsi="楷体" w:hint="eastAsia"/>
                <w:kern w:val="0"/>
                <w:sz w:val="18"/>
                <w:szCs w:val="18"/>
              </w:rPr>
              <w:t>控制</w:t>
            </w:r>
          </w:p>
        </w:tc>
      </w:tr>
      <w:tr w:rsidR="00DF53BB" w:rsidRPr="00B135BC" w14:paraId="3F9E9FE8" w14:textId="77777777" w:rsidTr="00AC6953">
        <w:trPr>
          <w:trHeight w:val="285"/>
        </w:trPr>
        <w:tc>
          <w:tcPr>
            <w:tcW w:w="1535" w:type="pct"/>
            <w:tcBorders>
              <w:left w:val="nil"/>
              <w:right w:val="single" w:sz="4" w:space="0" w:color="auto"/>
            </w:tcBorders>
            <w:noWrap/>
            <w:vAlign w:val="center"/>
          </w:tcPr>
          <w:p w14:paraId="0969E600" w14:textId="77777777" w:rsidR="00DF53BB" w:rsidRPr="00B135BC" w:rsidRDefault="00351062" w:rsidP="005E27F4">
            <w:pPr>
              <w:widowControl/>
              <w:spacing w:before="60" w:after="60"/>
              <w:ind w:firstLineChars="0" w:firstLine="0"/>
              <w:jc w:val="left"/>
              <w:rPr>
                <w:rFonts w:ascii="楷体" w:eastAsia="楷体" w:hAnsi="楷体"/>
                <w:kern w:val="0"/>
                <w:sz w:val="18"/>
                <w:szCs w:val="18"/>
              </w:rPr>
            </w:pPr>
            <m:oMathPara>
              <m:oMathParaPr>
                <m:jc m:val="left"/>
              </m:oMathParaPr>
              <m:oMath>
                <m:sSup>
                  <m:sSupPr>
                    <m:ctrlPr>
                      <w:rPr>
                        <w:rFonts w:ascii="Cambria Math" w:eastAsia="楷体" w:hAnsi="Cambria Math"/>
                        <w:i/>
                        <w:kern w:val="0"/>
                        <w:sz w:val="18"/>
                        <w:szCs w:val="18"/>
                      </w:rPr>
                    </m:ctrlPr>
                  </m:sSupPr>
                  <m:e>
                    <m:r>
                      <w:rPr>
                        <w:rFonts w:ascii="Cambria Math" w:eastAsia="楷体" w:hAnsi="Cambria Math"/>
                        <w:kern w:val="0"/>
                        <w:sz w:val="18"/>
                        <w:szCs w:val="18"/>
                      </w:rPr>
                      <m:t>R</m:t>
                    </m:r>
                  </m:e>
                  <m:sup>
                    <m:r>
                      <w:rPr>
                        <w:rFonts w:ascii="Cambria Math" w:eastAsia="楷体" w:hAnsi="Cambria Math"/>
                        <w:kern w:val="0"/>
                        <w:sz w:val="18"/>
                        <w:szCs w:val="18"/>
                      </w:rPr>
                      <m:t>2</m:t>
                    </m:r>
                  </m:sup>
                </m:sSup>
              </m:oMath>
            </m:oMathPara>
          </w:p>
        </w:tc>
        <w:tc>
          <w:tcPr>
            <w:tcW w:w="1155" w:type="pct"/>
            <w:tcBorders>
              <w:left w:val="single" w:sz="4" w:space="0" w:color="auto"/>
              <w:right w:val="single" w:sz="4" w:space="0" w:color="auto"/>
            </w:tcBorders>
            <w:noWrap/>
            <w:vAlign w:val="center"/>
          </w:tcPr>
          <w:p w14:paraId="3EA93483" w14:textId="77777777" w:rsidR="00DF53BB" w:rsidRPr="00B135BC" w:rsidRDefault="00DF53BB" w:rsidP="005E27F4">
            <w:pPr>
              <w:widowControl/>
              <w:spacing w:before="60" w:after="60"/>
              <w:ind w:firstLineChars="0" w:firstLine="0"/>
              <w:jc w:val="center"/>
              <w:rPr>
                <w:sz w:val="18"/>
                <w:szCs w:val="18"/>
              </w:rPr>
            </w:pPr>
            <w:r w:rsidRPr="00B135BC">
              <w:rPr>
                <w:sz w:val="18"/>
                <w:szCs w:val="18"/>
              </w:rPr>
              <w:t>0.938</w:t>
            </w:r>
          </w:p>
        </w:tc>
        <w:tc>
          <w:tcPr>
            <w:tcW w:w="1155" w:type="pct"/>
            <w:tcBorders>
              <w:left w:val="single" w:sz="4" w:space="0" w:color="auto"/>
              <w:right w:val="single" w:sz="4" w:space="0" w:color="auto"/>
            </w:tcBorders>
            <w:noWrap/>
            <w:vAlign w:val="center"/>
          </w:tcPr>
          <w:p w14:paraId="7C506D5D" w14:textId="77777777" w:rsidR="00DF53BB" w:rsidRPr="00B135BC" w:rsidRDefault="00DF53BB" w:rsidP="005E27F4">
            <w:pPr>
              <w:widowControl/>
              <w:spacing w:before="60" w:after="60"/>
              <w:ind w:firstLineChars="0" w:firstLine="0"/>
              <w:jc w:val="center"/>
              <w:rPr>
                <w:sz w:val="18"/>
                <w:szCs w:val="18"/>
              </w:rPr>
            </w:pPr>
            <w:r w:rsidRPr="00B135BC">
              <w:rPr>
                <w:sz w:val="18"/>
                <w:szCs w:val="18"/>
              </w:rPr>
              <w:t>0.897</w:t>
            </w:r>
          </w:p>
        </w:tc>
        <w:tc>
          <w:tcPr>
            <w:tcW w:w="1155" w:type="pct"/>
            <w:tcBorders>
              <w:left w:val="single" w:sz="4" w:space="0" w:color="auto"/>
              <w:right w:val="nil"/>
            </w:tcBorders>
            <w:noWrap/>
            <w:vAlign w:val="center"/>
          </w:tcPr>
          <w:p w14:paraId="34807894" w14:textId="77777777" w:rsidR="00DF53BB" w:rsidRPr="00B135BC" w:rsidRDefault="00DF53BB" w:rsidP="005E27F4">
            <w:pPr>
              <w:widowControl/>
              <w:spacing w:before="60" w:after="60"/>
              <w:ind w:firstLineChars="0" w:firstLine="0"/>
              <w:jc w:val="center"/>
              <w:rPr>
                <w:sz w:val="18"/>
                <w:szCs w:val="18"/>
              </w:rPr>
            </w:pPr>
            <w:r w:rsidRPr="00B135BC">
              <w:rPr>
                <w:sz w:val="18"/>
                <w:szCs w:val="18"/>
              </w:rPr>
              <w:t>0.929</w:t>
            </w:r>
          </w:p>
        </w:tc>
      </w:tr>
      <w:tr w:rsidR="00DF53BB" w:rsidRPr="00B135BC" w14:paraId="385E9721" w14:textId="77777777" w:rsidTr="00AC6953">
        <w:trPr>
          <w:trHeight w:val="285"/>
        </w:trPr>
        <w:tc>
          <w:tcPr>
            <w:tcW w:w="1535" w:type="pct"/>
            <w:tcBorders>
              <w:left w:val="nil"/>
              <w:right w:val="single" w:sz="4" w:space="0" w:color="auto"/>
            </w:tcBorders>
            <w:noWrap/>
            <w:vAlign w:val="center"/>
          </w:tcPr>
          <w:p w14:paraId="43694E77" w14:textId="77777777" w:rsidR="00DF53BB" w:rsidRPr="00B135BC" w:rsidRDefault="00DF53BB" w:rsidP="005E27F4">
            <w:pPr>
              <w:widowControl/>
              <w:spacing w:before="60" w:after="60"/>
              <w:ind w:firstLineChars="0" w:firstLine="0"/>
              <w:jc w:val="left"/>
              <w:rPr>
                <w:rFonts w:ascii="楷体" w:eastAsia="楷体" w:hAnsi="楷体"/>
                <w:kern w:val="0"/>
                <w:sz w:val="18"/>
                <w:szCs w:val="18"/>
              </w:rPr>
            </w:pPr>
            <w:r w:rsidRPr="00B135BC">
              <w:rPr>
                <w:rFonts w:ascii="楷体" w:eastAsia="楷体" w:hAnsi="楷体" w:hint="eastAsia"/>
                <w:kern w:val="0"/>
                <w:sz w:val="18"/>
                <w:szCs w:val="18"/>
              </w:rPr>
              <w:t>工具变量识别不足检验</w:t>
            </w:r>
          </w:p>
        </w:tc>
        <w:tc>
          <w:tcPr>
            <w:tcW w:w="1155" w:type="pct"/>
            <w:tcBorders>
              <w:left w:val="single" w:sz="4" w:space="0" w:color="auto"/>
              <w:right w:val="single" w:sz="4" w:space="0" w:color="auto"/>
            </w:tcBorders>
            <w:noWrap/>
            <w:vAlign w:val="center"/>
          </w:tcPr>
          <w:p w14:paraId="39F3F423" w14:textId="77777777" w:rsidR="00DF53BB" w:rsidRPr="00B135BC" w:rsidRDefault="00DF53BB" w:rsidP="005E27F4">
            <w:pPr>
              <w:widowControl/>
              <w:spacing w:before="60" w:after="60"/>
              <w:ind w:firstLineChars="0" w:firstLine="0"/>
              <w:jc w:val="center"/>
              <w:rPr>
                <w:sz w:val="18"/>
                <w:szCs w:val="18"/>
              </w:rPr>
            </w:pPr>
            <w:r w:rsidRPr="00B135BC">
              <w:rPr>
                <w:sz w:val="18"/>
                <w:szCs w:val="18"/>
              </w:rPr>
              <w:t>327.367</w:t>
            </w:r>
          </w:p>
        </w:tc>
        <w:tc>
          <w:tcPr>
            <w:tcW w:w="1155" w:type="pct"/>
            <w:tcBorders>
              <w:left w:val="single" w:sz="4" w:space="0" w:color="auto"/>
              <w:right w:val="single" w:sz="4" w:space="0" w:color="auto"/>
            </w:tcBorders>
            <w:noWrap/>
            <w:vAlign w:val="center"/>
          </w:tcPr>
          <w:p w14:paraId="5EE9B270" w14:textId="77777777" w:rsidR="00DF53BB" w:rsidRPr="00B135BC" w:rsidRDefault="00DF53BB" w:rsidP="005E27F4">
            <w:pPr>
              <w:widowControl/>
              <w:spacing w:before="60" w:after="60"/>
              <w:ind w:firstLineChars="0" w:firstLine="0"/>
              <w:jc w:val="center"/>
              <w:rPr>
                <w:sz w:val="18"/>
                <w:szCs w:val="18"/>
              </w:rPr>
            </w:pPr>
            <w:r w:rsidRPr="00B135BC">
              <w:rPr>
                <w:sz w:val="18"/>
                <w:szCs w:val="18"/>
              </w:rPr>
              <w:t>172.473</w:t>
            </w:r>
          </w:p>
        </w:tc>
        <w:tc>
          <w:tcPr>
            <w:tcW w:w="1155" w:type="pct"/>
            <w:tcBorders>
              <w:left w:val="single" w:sz="4" w:space="0" w:color="auto"/>
              <w:right w:val="nil"/>
            </w:tcBorders>
            <w:noWrap/>
            <w:vAlign w:val="center"/>
          </w:tcPr>
          <w:p w14:paraId="466F56B7" w14:textId="77777777" w:rsidR="00DF53BB" w:rsidRPr="00B135BC" w:rsidRDefault="00DF53BB" w:rsidP="005E27F4">
            <w:pPr>
              <w:widowControl/>
              <w:spacing w:before="60" w:after="60"/>
              <w:ind w:firstLineChars="0" w:firstLine="0"/>
              <w:jc w:val="center"/>
              <w:rPr>
                <w:sz w:val="18"/>
                <w:szCs w:val="18"/>
              </w:rPr>
            </w:pPr>
            <w:r w:rsidRPr="00B135BC">
              <w:rPr>
                <w:sz w:val="18"/>
                <w:szCs w:val="18"/>
              </w:rPr>
              <w:t>125.915</w:t>
            </w:r>
          </w:p>
        </w:tc>
      </w:tr>
      <w:tr w:rsidR="00DF53BB" w:rsidRPr="00B135BC" w14:paraId="34084670" w14:textId="77777777" w:rsidTr="00AC6953">
        <w:trPr>
          <w:trHeight w:val="285"/>
        </w:trPr>
        <w:tc>
          <w:tcPr>
            <w:tcW w:w="1535" w:type="pct"/>
            <w:tcBorders>
              <w:left w:val="nil"/>
              <w:bottom w:val="single" w:sz="4" w:space="0" w:color="auto"/>
              <w:right w:val="single" w:sz="4" w:space="0" w:color="auto"/>
            </w:tcBorders>
            <w:noWrap/>
            <w:vAlign w:val="center"/>
          </w:tcPr>
          <w:p w14:paraId="1FD88F01" w14:textId="77777777" w:rsidR="00DF53BB" w:rsidRPr="00B135BC" w:rsidRDefault="00DF53BB" w:rsidP="005E27F4">
            <w:pPr>
              <w:widowControl/>
              <w:spacing w:before="60" w:after="60"/>
              <w:ind w:firstLineChars="0" w:firstLine="0"/>
              <w:jc w:val="left"/>
              <w:rPr>
                <w:rFonts w:ascii="楷体" w:eastAsia="楷体" w:hAnsi="楷体"/>
                <w:kern w:val="0"/>
                <w:sz w:val="18"/>
                <w:szCs w:val="18"/>
              </w:rPr>
            </w:pPr>
            <w:r w:rsidRPr="00B135BC">
              <w:rPr>
                <w:rFonts w:ascii="楷体" w:eastAsia="楷体" w:hAnsi="楷体" w:hint="eastAsia"/>
                <w:kern w:val="0"/>
                <w:sz w:val="18"/>
                <w:szCs w:val="18"/>
              </w:rPr>
              <w:t>弱工具变量检验</w:t>
            </w:r>
          </w:p>
        </w:tc>
        <w:tc>
          <w:tcPr>
            <w:tcW w:w="1155" w:type="pct"/>
            <w:tcBorders>
              <w:left w:val="single" w:sz="4" w:space="0" w:color="auto"/>
              <w:bottom w:val="single" w:sz="4" w:space="0" w:color="auto"/>
              <w:right w:val="single" w:sz="4" w:space="0" w:color="auto"/>
            </w:tcBorders>
            <w:noWrap/>
            <w:vAlign w:val="center"/>
          </w:tcPr>
          <w:p w14:paraId="51F2CDD0" w14:textId="77777777" w:rsidR="00DF53BB" w:rsidRPr="00B135BC" w:rsidRDefault="00DF53BB" w:rsidP="005E27F4">
            <w:pPr>
              <w:widowControl/>
              <w:spacing w:before="60" w:after="60"/>
              <w:ind w:firstLineChars="0" w:firstLine="0"/>
              <w:jc w:val="center"/>
              <w:rPr>
                <w:sz w:val="18"/>
                <w:szCs w:val="18"/>
              </w:rPr>
            </w:pPr>
            <w:r w:rsidRPr="00B135BC">
              <w:rPr>
                <w:sz w:val="18"/>
                <w:szCs w:val="18"/>
              </w:rPr>
              <w:t>362.048</w:t>
            </w:r>
          </w:p>
        </w:tc>
        <w:tc>
          <w:tcPr>
            <w:tcW w:w="1155" w:type="pct"/>
            <w:tcBorders>
              <w:left w:val="single" w:sz="4" w:space="0" w:color="auto"/>
              <w:bottom w:val="single" w:sz="4" w:space="0" w:color="auto"/>
              <w:right w:val="single" w:sz="4" w:space="0" w:color="auto"/>
            </w:tcBorders>
            <w:noWrap/>
            <w:vAlign w:val="center"/>
          </w:tcPr>
          <w:p w14:paraId="6ACE8418" w14:textId="77777777" w:rsidR="00DF53BB" w:rsidRPr="00B135BC" w:rsidRDefault="00DF53BB" w:rsidP="005E27F4">
            <w:pPr>
              <w:widowControl/>
              <w:spacing w:before="60" w:after="60"/>
              <w:ind w:firstLineChars="0" w:firstLine="0"/>
              <w:jc w:val="center"/>
              <w:rPr>
                <w:sz w:val="18"/>
                <w:szCs w:val="18"/>
              </w:rPr>
            </w:pPr>
            <w:r w:rsidRPr="00B135BC">
              <w:rPr>
                <w:sz w:val="18"/>
                <w:szCs w:val="18"/>
              </w:rPr>
              <w:t>203.138</w:t>
            </w:r>
          </w:p>
        </w:tc>
        <w:tc>
          <w:tcPr>
            <w:tcW w:w="1155" w:type="pct"/>
            <w:tcBorders>
              <w:left w:val="single" w:sz="4" w:space="0" w:color="auto"/>
              <w:bottom w:val="single" w:sz="4" w:space="0" w:color="auto"/>
              <w:right w:val="nil"/>
            </w:tcBorders>
            <w:noWrap/>
            <w:vAlign w:val="center"/>
          </w:tcPr>
          <w:p w14:paraId="0FAE7D44" w14:textId="77777777" w:rsidR="00DF53BB" w:rsidRPr="00B135BC" w:rsidRDefault="00DF53BB" w:rsidP="005E27F4">
            <w:pPr>
              <w:widowControl/>
              <w:spacing w:before="60" w:after="60"/>
              <w:ind w:firstLineChars="0" w:firstLine="0"/>
              <w:jc w:val="center"/>
              <w:rPr>
                <w:sz w:val="18"/>
                <w:szCs w:val="18"/>
              </w:rPr>
            </w:pPr>
            <w:r w:rsidRPr="00B135BC">
              <w:rPr>
                <w:sz w:val="18"/>
                <w:szCs w:val="18"/>
              </w:rPr>
              <w:t>128.135</w:t>
            </w:r>
          </w:p>
        </w:tc>
      </w:tr>
      <w:tr w:rsidR="00DF53BB" w:rsidRPr="00B135BC" w14:paraId="07E4E1D6" w14:textId="77777777" w:rsidTr="005E27F4">
        <w:trPr>
          <w:trHeight w:val="285"/>
        </w:trPr>
        <w:tc>
          <w:tcPr>
            <w:tcW w:w="5000" w:type="pct"/>
            <w:gridSpan w:val="4"/>
            <w:tcBorders>
              <w:top w:val="single" w:sz="12" w:space="0" w:color="auto"/>
              <w:left w:val="nil"/>
              <w:bottom w:val="nil"/>
              <w:right w:val="nil"/>
            </w:tcBorders>
            <w:noWrap/>
            <w:vAlign w:val="center"/>
          </w:tcPr>
          <w:p w14:paraId="3C82FB06" w14:textId="77777777" w:rsidR="00DF53BB" w:rsidRPr="00B135BC" w:rsidRDefault="00DF53BB" w:rsidP="005E27F4">
            <w:pPr>
              <w:widowControl/>
              <w:spacing w:before="120" w:after="240"/>
              <w:ind w:firstLine="386"/>
              <w:jc w:val="left"/>
              <w:rPr>
                <w:kern w:val="0"/>
                <w:sz w:val="18"/>
                <w:szCs w:val="18"/>
              </w:rPr>
            </w:pPr>
            <w:r w:rsidRPr="00B135BC">
              <w:rPr>
                <w:rFonts w:ascii="黑体" w:eastAsia="黑体" w:hAnsi="黑体"/>
                <w:kern w:val="0"/>
                <w:sz w:val="18"/>
                <w:szCs w:val="18"/>
              </w:rPr>
              <w:t>注</w:t>
            </w:r>
            <w:r w:rsidRPr="00B135BC">
              <w:rPr>
                <w:kern w:val="0"/>
                <w:sz w:val="18"/>
                <w:szCs w:val="18"/>
              </w:rPr>
              <w:t>：</w:t>
            </w:r>
            <w:r w:rsidRPr="00B135BC">
              <w:rPr>
                <w:rFonts w:eastAsia="楷体"/>
                <w:kern w:val="0"/>
                <w:sz w:val="18"/>
                <w:szCs w:val="18"/>
              </w:rPr>
              <w:t>括号中为稳健标准误。</w:t>
            </w:r>
            <w:r w:rsidRPr="00B135BC">
              <w:rPr>
                <w:rFonts w:eastAsia="楷体"/>
                <w:kern w:val="0"/>
                <w:sz w:val="18"/>
                <w:szCs w:val="18"/>
              </w:rPr>
              <w:t>*</w:t>
            </w:r>
            <w:r w:rsidRPr="00B135BC">
              <w:rPr>
                <w:rFonts w:eastAsia="楷体"/>
                <w:kern w:val="0"/>
                <w:sz w:val="18"/>
                <w:szCs w:val="18"/>
              </w:rPr>
              <w:t>、</w:t>
            </w:r>
            <w:r w:rsidRPr="00B135BC">
              <w:rPr>
                <w:rFonts w:eastAsia="楷体"/>
                <w:kern w:val="0"/>
                <w:sz w:val="18"/>
                <w:szCs w:val="18"/>
              </w:rPr>
              <w:t>**</w:t>
            </w:r>
            <w:r w:rsidRPr="00B135BC">
              <w:rPr>
                <w:rFonts w:eastAsia="楷体"/>
                <w:kern w:val="0"/>
                <w:sz w:val="18"/>
                <w:szCs w:val="18"/>
              </w:rPr>
              <w:t>和</w:t>
            </w:r>
            <w:r w:rsidRPr="00B135BC">
              <w:rPr>
                <w:rFonts w:eastAsia="楷体"/>
                <w:kern w:val="0"/>
                <w:sz w:val="18"/>
                <w:szCs w:val="18"/>
              </w:rPr>
              <w:t>***</w:t>
            </w:r>
            <w:r w:rsidRPr="00B135BC">
              <w:rPr>
                <w:rFonts w:eastAsia="楷体"/>
                <w:kern w:val="0"/>
                <w:sz w:val="18"/>
                <w:szCs w:val="18"/>
              </w:rPr>
              <w:t>分别代表在</w:t>
            </w:r>
            <w:r w:rsidRPr="00B135BC">
              <w:rPr>
                <w:rFonts w:eastAsia="楷体"/>
                <w:kern w:val="0"/>
                <w:sz w:val="18"/>
                <w:szCs w:val="18"/>
              </w:rPr>
              <w:t>10%</w:t>
            </w:r>
            <w:r w:rsidRPr="00B135BC">
              <w:rPr>
                <w:rFonts w:eastAsia="楷体"/>
                <w:kern w:val="0"/>
                <w:sz w:val="18"/>
                <w:szCs w:val="18"/>
              </w:rPr>
              <w:t>、</w:t>
            </w:r>
            <w:r w:rsidRPr="00B135BC">
              <w:rPr>
                <w:rFonts w:eastAsia="楷体"/>
                <w:kern w:val="0"/>
                <w:sz w:val="18"/>
                <w:szCs w:val="18"/>
              </w:rPr>
              <w:t>5%</w:t>
            </w:r>
            <w:r w:rsidRPr="00B135BC">
              <w:rPr>
                <w:rFonts w:eastAsia="楷体"/>
                <w:kern w:val="0"/>
                <w:sz w:val="18"/>
                <w:szCs w:val="18"/>
              </w:rPr>
              <w:t>和</w:t>
            </w:r>
            <w:r w:rsidRPr="00B135BC">
              <w:rPr>
                <w:rFonts w:eastAsia="楷体"/>
                <w:kern w:val="0"/>
                <w:sz w:val="18"/>
                <w:szCs w:val="18"/>
              </w:rPr>
              <w:t>1%</w:t>
            </w:r>
            <w:r w:rsidRPr="00B135BC">
              <w:rPr>
                <w:rFonts w:eastAsia="楷体"/>
                <w:kern w:val="0"/>
                <w:sz w:val="18"/>
                <w:szCs w:val="18"/>
              </w:rPr>
              <w:t>的水平下显著。模型均控制了老龄化程度、前一年的</w:t>
            </w:r>
            <w:r w:rsidRPr="00B135BC">
              <w:rPr>
                <w:rFonts w:eastAsia="楷体"/>
                <w:kern w:val="0"/>
                <w:sz w:val="18"/>
                <w:szCs w:val="18"/>
              </w:rPr>
              <w:t>Ln</w:t>
            </w:r>
            <w:r w:rsidRPr="00B135BC">
              <w:rPr>
                <w:rFonts w:eastAsia="楷体" w:hint="eastAsia"/>
                <w:kern w:val="0"/>
                <w:sz w:val="18"/>
                <w:szCs w:val="18"/>
              </w:rPr>
              <w:t>（</w:t>
            </w:r>
            <w:r w:rsidRPr="00B135BC">
              <w:rPr>
                <w:rFonts w:eastAsia="楷体"/>
                <w:kern w:val="0"/>
                <w:sz w:val="18"/>
                <w:szCs w:val="18"/>
              </w:rPr>
              <w:t>人均</w:t>
            </w:r>
            <w:r w:rsidRPr="00B135BC">
              <w:rPr>
                <w:rFonts w:eastAsia="楷体"/>
                <w:kern w:val="0"/>
                <w:sz w:val="18"/>
                <w:szCs w:val="18"/>
              </w:rPr>
              <w:t>GDP</w:t>
            </w:r>
            <w:r w:rsidRPr="00B135BC">
              <w:rPr>
                <w:rFonts w:eastAsia="楷体" w:hint="eastAsia"/>
                <w:kern w:val="0"/>
                <w:sz w:val="18"/>
                <w:szCs w:val="18"/>
              </w:rPr>
              <w:t>）</w:t>
            </w:r>
            <w:r w:rsidRPr="00B135BC">
              <w:rPr>
                <w:rFonts w:eastAsia="楷体"/>
                <w:kern w:val="0"/>
                <w:sz w:val="18"/>
                <w:szCs w:val="18"/>
              </w:rPr>
              <w:t>、</w:t>
            </w:r>
            <w:r w:rsidRPr="00B135BC">
              <w:rPr>
                <w:rFonts w:eastAsia="楷体"/>
                <w:kern w:val="0"/>
                <w:sz w:val="18"/>
                <w:szCs w:val="18"/>
              </w:rPr>
              <w:t>Ln</w:t>
            </w:r>
            <w:r w:rsidRPr="00B135BC">
              <w:rPr>
                <w:rFonts w:eastAsia="楷体" w:hint="eastAsia"/>
                <w:kern w:val="0"/>
                <w:sz w:val="18"/>
                <w:szCs w:val="18"/>
              </w:rPr>
              <w:t>（</w:t>
            </w:r>
            <w:r w:rsidRPr="00B135BC">
              <w:rPr>
                <w:rFonts w:eastAsia="楷体"/>
                <w:kern w:val="0"/>
                <w:sz w:val="18"/>
                <w:szCs w:val="18"/>
              </w:rPr>
              <w:t>人口规模</w:t>
            </w:r>
            <w:r w:rsidRPr="00B135BC">
              <w:rPr>
                <w:rFonts w:eastAsia="楷体" w:hint="eastAsia"/>
                <w:kern w:val="0"/>
                <w:sz w:val="18"/>
                <w:szCs w:val="18"/>
              </w:rPr>
              <w:t>）</w:t>
            </w:r>
            <w:r w:rsidRPr="00B135BC">
              <w:rPr>
                <w:rFonts w:eastAsia="楷体"/>
                <w:kern w:val="0"/>
                <w:sz w:val="18"/>
                <w:szCs w:val="18"/>
              </w:rPr>
              <w:t>、城市化</w:t>
            </w:r>
            <w:r w:rsidRPr="00B135BC">
              <w:rPr>
                <w:rFonts w:eastAsia="楷体" w:hint="eastAsia"/>
                <w:kern w:val="0"/>
                <w:sz w:val="18"/>
                <w:szCs w:val="18"/>
              </w:rPr>
              <w:t>水平</w:t>
            </w:r>
            <w:r w:rsidRPr="00B135BC">
              <w:rPr>
                <w:rFonts w:eastAsia="楷体"/>
                <w:kern w:val="0"/>
                <w:sz w:val="18"/>
                <w:szCs w:val="18"/>
              </w:rPr>
              <w:t>、政府消费、贸易依存度、物质资本均人力资本。工具变量识别不足检验展示的是</w:t>
            </w:r>
            <w:proofErr w:type="spellStart"/>
            <w:r w:rsidRPr="00B135BC">
              <w:rPr>
                <w:rFonts w:eastAsia="楷体"/>
                <w:kern w:val="0"/>
                <w:sz w:val="18"/>
                <w:szCs w:val="18"/>
              </w:rPr>
              <w:t>Kleibergen-Paaprk</w:t>
            </w:r>
            <w:proofErr w:type="spellEnd"/>
            <w:r w:rsidRPr="00B135BC">
              <w:rPr>
                <w:rFonts w:eastAsia="楷体" w:hint="eastAsia"/>
                <w:kern w:val="0"/>
                <w:sz w:val="18"/>
                <w:szCs w:val="18"/>
              </w:rPr>
              <w:t xml:space="preserve"> </w:t>
            </w:r>
            <w:proofErr w:type="spellStart"/>
            <w:r w:rsidRPr="00B135BC">
              <w:rPr>
                <w:rFonts w:eastAsia="楷体" w:hint="eastAsia"/>
                <w:kern w:val="0"/>
                <w:sz w:val="18"/>
                <w:szCs w:val="18"/>
              </w:rPr>
              <w:t>rk</w:t>
            </w:r>
            <w:proofErr w:type="spellEnd"/>
            <w:r w:rsidRPr="00B135BC">
              <w:rPr>
                <w:rFonts w:eastAsia="楷体"/>
                <w:kern w:val="0"/>
                <w:sz w:val="18"/>
                <w:szCs w:val="18"/>
              </w:rPr>
              <w:t xml:space="preserve"> LM statistics</w:t>
            </w:r>
            <w:r w:rsidRPr="00B135BC">
              <w:rPr>
                <w:rFonts w:eastAsia="楷体"/>
                <w:kern w:val="0"/>
                <w:sz w:val="18"/>
                <w:szCs w:val="18"/>
              </w:rPr>
              <w:t>；弱工具变量检验展示的是</w:t>
            </w:r>
            <w:proofErr w:type="spellStart"/>
            <w:r w:rsidRPr="00B135BC">
              <w:rPr>
                <w:rFonts w:eastAsia="楷体"/>
                <w:kern w:val="0"/>
                <w:sz w:val="18"/>
                <w:szCs w:val="18"/>
              </w:rPr>
              <w:t>Kleibergen-Paap</w:t>
            </w:r>
            <w:proofErr w:type="spellEnd"/>
            <w:r w:rsidRPr="00B135BC">
              <w:rPr>
                <w:rFonts w:eastAsia="楷体"/>
                <w:kern w:val="0"/>
                <w:sz w:val="18"/>
                <w:szCs w:val="18"/>
              </w:rPr>
              <w:t xml:space="preserve"> </w:t>
            </w:r>
            <w:proofErr w:type="spellStart"/>
            <w:r w:rsidRPr="00B135BC">
              <w:rPr>
                <w:rFonts w:eastAsia="楷体"/>
                <w:kern w:val="0"/>
                <w:sz w:val="18"/>
                <w:szCs w:val="18"/>
              </w:rPr>
              <w:t>rk</w:t>
            </w:r>
            <w:proofErr w:type="spellEnd"/>
            <w:r w:rsidRPr="00B135BC">
              <w:rPr>
                <w:rFonts w:eastAsia="楷体"/>
                <w:kern w:val="0"/>
                <w:sz w:val="18"/>
                <w:szCs w:val="18"/>
              </w:rPr>
              <w:t xml:space="preserve"> Wald F statistics</w:t>
            </w:r>
            <w:r w:rsidRPr="00B135BC">
              <w:rPr>
                <w:rFonts w:eastAsia="楷体"/>
                <w:kern w:val="0"/>
                <w:sz w:val="18"/>
                <w:szCs w:val="18"/>
              </w:rPr>
              <w:t>。</w:t>
            </w:r>
          </w:p>
        </w:tc>
      </w:tr>
    </w:tbl>
    <w:p w14:paraId="74004717" w14:textId="7DC3849D" w:rsidR="00AC6953" w:rsidRPr="00B135BC" w:rsidRDefault="00AC6953" w:rsidP="00AC6953">
      <w:pPr>
        <w:ind w:firstLine="446"/>
      </w:pPr>
      <w:r w:rsidRPr="00B135BC">
        <w:rPr>
          <w:rFonts w:hint="eastAsia"/>
        </w:rPr>
        <w:t>表</w:t>
      </w:r>
      <w:r>
        <w:rPr>
          <w:rFonts w:hint="eastAsia"/>
        </w:rPr>
        <w:t>A1</w:t>
      </w:r>
      <w:r w:rsidRPr="00B135BC">
        <w:rPr>
          <w:rFonts w:hint="eastAsia"/>
        </w:rPr>
        <w:t>展示了工具变量的一阶段回归结果。工具变量对于预期寿命在三个组别国家的回归均在</w:t>
      </w:r>
      <w:r w:rsidRPr="00B135BC">
        <w:rPr>
          <w:rFonts w:hint="eastAsia"/>
        </w:rPr>
        <w:t>1%</w:t>
      </w:r>
      <w:r w:rsidRPr="00B135BC">
        <w:rPr>
          <w:rFonts w:hint="eastAsia"/>
        </w:rPr>
        <w:t>水平下拒绝了识别不足和弱工具变量假设，证明所选的工具变量是有效的。</w:t>
      </w:r>
    </w:p>
    <w:p w14:paraId="3A26CCB9" w14:textId="77777777" w:rsidR="00DF53BB" w:rsidRDefault="00DF53BB" w:rsidP="00DF53BB">
      <w:pPr>
        <w:pStyle w:val="G"/>
        <w:ind w:firstLineChars="0"/>
        <w:rPr>
          <w:color w:val="EE0000"/>
          <w:szCs w:val="21"/>
        </w:rPr>
      </w:pPr>
    </w:p>
    <w:p w14:paraId="74089F99" w14:textId="4414A970" w:rsidR="00AC6953" w:rsidRPr="0034235F" w:rsidRDefault="00DF53BB" w:rsidP="0034235F">
      <w:pPr>
        <w:widowControl/>
        <w:ind w:firstLineChars="0" w:firstLine="0"/>
        <w:jc w:val="left"/>
        <w:rPr>
          <w:rFonts w:eastAsia="黑体"/>
          <w:b/>
          <w:color w:val="EE0000"/>
          <w:szCs w:val="21"/>
        </w:rPr>
      </w:pPr>
      <w:r>
        <w:rPr>
          <w:color w:val="EE0000"/>
          <w:szCs w:val="21"/>
        </w:rPr>
        <w:br w:type="page"/>
      </w:r>
    </w:p>
    <w:p w14:paraId="20E917FE" w14:textId="5F9EBEBD" w:rsidR="00ED0D2B" w:rsidRPr="00AC6953" w:rsidRDefault="00ED0D2B" w:rsidP="00ED0D2B">
      <w:pPr>
        <w:widowControl/>
        <w:shd w:val="clear" w:color="auto" w:fill="FFFFFF"/>
        <w:ind w:firstLineChars="0" w:firstLine="0"/>
        <w:jc w:val="center"/>
        <w:rPr>
          <w:rFonts w:ascii="仿宋" w:eastAsia="仿宋" w:hAnsi="仿宋"/>
          <w:b/>
          <w:kern w:val="0"/>
          <w:sz w:val="28"/>
          <w:szCs w:val="28"/>
        </w:rPr>
      </w:pPr>
      <w:r>
        <w:rPr>
          <w:rFonts w:ascii="仿宋" w:eastAsia="仿宋" w:hAnsi="仿宋" w:hint="eastAsia"/>
          <w:b/>
          <w:kern w:val="0"/>
          <w:sz w:val="28"/>
          <w:szCs w:val="28"/>
        </w:rPr>
        <w:lastRenderedPageBreak/>
        <w:t>附录</w:t>
      </w:r>
      <w:r w:rsidR="00910131">
        <w:rPr>
          <w:rFonts w:ascii="仿宋" w:eastAsia="仿宋" w:hAnsi="仿宋" w:hint="eastAsia"/>
          <w:b/>
          <w:kern w:val="0"/>
          <w:sz w:val="28"/>
          <w:szCs w:val="28"/>
        </w:rPr>
        <w:t>4</w:t>
      </w:r>
      <w:r>
        <w:rPr>
          <w:rFonts w:ascii="仿宋" w:eastAsia="仿宋" w:hAnsi="仿宋" w:hint="eastAsia"/>
          <w:b/>
          <w:kern w:val="0"/>
          <w:sz w:val="28"/>
          <w:szCs w:val="28"/>
        </w:rPr>
        <w:t xml:space="preserve"> 稳健性检验</w:t>
      </w:r>
    </w:p>
    <w:p w14:paraId="779A301E" w14:textId="6C91770E" w:rsidR="00ED0D2B" w:rsidRPr="00ED0D2B" w:rsidRDefault="00ED0D2B" w:rsidP="003A093F">
      <w:pPr>
        <w:pStyle w:val="2"/>
        <w:numPr>
          <w:ilvl w:val="0"/>
          <w:numId w:val="9"/>
        </w:numPr>
        <w:spacing w:line="360" w:lineRule="auto"/>
        <w:ind w:firstLineChars="0"/>
        <w:jc w:val="left"/>
        <w:rPr>
          <w:rFonts w:ascii="宋体" w:eastAsia="宋体" w:hAnsi="宋体"/>
        </w:rPr>
      </w:pPr>
      <w:r w:rsidRPr="00ED0D2B">
        <w:rPr>
          <w:rFonts w:ascii="宋体" w:eastAsia="宋体" w:hAnsi="宋体" w:cs="宋体" w:hint="eastAsia"/>
        </w:rPr>
        <w:t>逐步加入预期寿命、老龄化程度和其他控制变量</w:t>
      </w:r>
    </w:p>
    <w:p w14:paraId="15DB71F9" w14:textId="061BE7D9" w:rsidR="00DF53BB" w:rsidRPr="003A093F" w:rsidRDefault="00DF53BB" w:rsidP="00FC667C">
      <w:pPr>
        <w:pStyle w:val="G"/>
        <w:ind w:firstLineChars="0"/>
        <w:rPr>
          <w:b w:val="0"/>
          <w:bCs/>
          <w:szCs w:val="21"/>
        </w:rPr>
      </w:pPr>
      <w:r w:rsidRPr="003A093F">
        <w:rPr>
          <w:b w:val="0"/>
          <w:bCs/>
          <w:color w:val="000000" w:themeColor="text1"/>
          <w:szCs w:val="21"/>
        </w:rPr>
        <w:t>表</w:t>
      </w:r>
      <w:r w:rsidR="0034235F" w:rsidRPr="003A093F">
        <w:rPr>
          <w:b w:val="0"/>
          <w:bCs/>
          <w:color w:val="000000" w:themeColor="text1"/>
          <w:szCs w:val="21"/>
        </w:rPr>
        <w:t>A2</w:t>
      </w:r>
      <w:r w:rsidRPr="003A093F">
        <w:rPr>
          <w:b w:val="0"/>
          <w:bCs/>
          <w:color w:val="000000" w:themeColor="text1"/>
          <w:szCs w:val="21"/>
        </w:rPr>
        <w:t xml:space="preserve">　预期寿命</w:t>
      </w:r>
      <w:r w:rsidRPr="003A093F">
        <w:rPr>
          <w:b w:val="0"/>
          <w:bCs/>
          <w:szCs w:val="21"/>
        </w:rPr>
        <w:t>、老龄化与人力资本增长率</w:t>
      </w:r>
    </w:p>
    <w:tbl>
      <w:tblPr>
        <w:tblStyle w:val="af2"/>
        <w:tblW w:w="5000" w:type="pct"/>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819"/>
        <w:gridCol w:w="1196"/>
        <w:gridCol w:w="1199"/>
        <w:gridCol w:w="1217"/>
        <w:gridCol w:w="1199"/>
        <w:gridCol w:w="1199"/>
        <w:gridCol w:w="1197"/>
      </w:tblGrid>
      <w:tr w:rsidR="00DF53BB" w:rsidRPr="00540913" w14:paraId="4CC8D2CB" w14:textId="77777777" w:rsidTr="003A093F">
        <w:tc>
          <w:tcPr>
            <w:tcW w:w="1008" w:type="pct"/>
            <w:tcBorders>
              <w:top w:val="single" w:sz="12" w:space="0" w:color="auto"/>
              <w:right w:val="single" w:sz="4" w:space="0" w:color="auto"/>
            </w:tcBorders>
          </w:tcPr>
          <w:p w14:paraId="1EB00EE9" w14:textId="77777777" w:rsidR="00DF53BB" w:rsidRPr="00540913" w:rsidRDefault="00DF53BB" w:rsidP="005E27F4">
            <w:pPr>
              <w:widowControl/>
              <w:spacing w:before="60" w:after="60"/>
              <w:ind w:firstLineChars="0" w:firstLine="0"/>
              <w:jc w:val="left"/>
              <w:rPr>
                <w:kern w:val="0"/>
                <w:sz w:val="18"/>
                <w:szCs w:val="18"/>
              </w:rPr>
            </w:pPr>
          </w:p>
        </w:tc>
        <w:tc>
          <w:tcPr>
            <w:tcW w:w="2001" w:type="pct"/>
            <w:gridSpan w:val="3"/>
            <w:tcBorders>
              <w:top w:val="single" w:sz="12" w:space="0" w:color="auto"/>
              <w:left w:val="single" w:sz="4" w:space="0" w:color="auto"/>
              <w:bottom w:val="single" w:sz="4" w:space="0" w:color="auto"/>
              <w:right w:val="single" w:sz="4" w:space="0" w:color="auto"/>
            </w:tcBorders>
            <w:vAlign w:val="center"/>
          </w:tcPr>
          <w:p w14:paraId="6338D5FC"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hint="eastAsia"/>
                <w:kern w:val="0"/>
                <w:sz w:val="18"/>
                <w:szCs w:val="18"/>
              </w:rPr>
              <w:t>FE</w:t>
            </w:r>
          </w:p>
        </w:tc>
        <w:tc>
          <w:tcPr>
            <w:tcW w:w="1991" w:type="pct"/>
            <w:gridSpan w:val="3"/>
            <w:tcBorders>
              <w:top w:val="single" w:sz="12" w:space="0" w:color="auto"/>
              <w:left w:val="single" w:sz="4" w:space="0" w:color="auto"/>
              <w:bottom w:val="single" w:sz="4" w:space="0" w:color="auto"/>
              <w:right w:val="nil"/>
            </w:tcBorders>
            <w:vAlign w:val="center"/>
          </w:tcPr>
          <w:p w14:paraId="1676207B"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hint="eastAsia"/>
                <w:kern w:val="0"/>
                <w:sz w:val="18"/>
                <w:szCs w:val="18"/>
              </w:rPr>
              <w:t>IV-</w:t>
            </w:r>
            <w:r w:rsidRPr="00540913">
              <w:rPr>
                <w:rFonts w:eastAsia="黑体"/>
                <w:kern w:val="0"/>
                <w:sz w:val="18"/>
                <w:szCs w:val="18"/>
              </w:rPr>
              <w:t>2SLS</w:t>
            </w:r>
          </w:p>
        </w:tc>
      </w:tr>
      <w:tr w:rsidR="00DF53BB" w:rsidRPr="00540913" w14:paraId="373C0F88" w14:textId="77777777" w:rsidTr="003A093F">
        <w:tc>
          <w:tcPr>
            <w:tcW w:w="1008" w:type="pct"/>
            <w:tcBorders>
              <w:bottom w:val="single" w:sz="4" w:space="0" w:color="auto"/>
              <w:right w:val="single" w:sz="4" w:space="0" w:color="auto"/>
            </w:tcBorders>
          </w:tcPr>
          <w:p w14:paraId="4F4B93DB" w14:textId="77777777" w:rsidR="00DF53BB" w:rsidRPr="00540913" w:rsidRDefault="00DF53BB" w:rsidP="005E27F4">
            <w:pPr>
              <w:widowControl/>
              <w:spacing w:before="60" w:after="60"/>
              <w:ind w:firstLineChars="0" w:firstLine="0"/>
              <w:jc w:val="left"/>
              <w:rPr>
                <w:kern w:val="0"/>
                <w:sz w:val="18"/>
                <w:szCs w:val="18"/>
              </w:rPr>
            </w:pPr>
          </w:p>
        </w:tc>
        <w:tc>
          <w:tcPr>
            <w:tcW w:w="663" w:type="pct"/>
            <w:tcBorders>
              <w:top w:val="single" w:sz="4" w:space="0" w:color="auto"/>
              <w:left w:val="single" w:sz="4" w:space="0" w:color="auto"/>
              <w:bottom w:val="single" w:sz="4" w:space="0" w:color="auto"/>
              <w:right w:val="nil"/>
            </w:tcBorders>
            <w:vAlign w:val="center"/>
          </w:tcPr>
          <w:p w14:paraId="217417CB"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kern w:val="0"/>
                <w:sz w:val="18"/>
                <w:szCs w:val="18"/>
              </w:rPr>
              <w:t>(1)</w:t>
            </w:r>
          </w:p>
        </w:tc>
        <w:tc>
          <w:tcPr>
            <w:tcW w:w="664" w:type="pct"/>
            <w:tcBorders>
              <w:top w:val="single" w:sz="4" w:space="0" w:color="auto"/>
              <w:left w:val="nil"/>
              <w:bottom w:val="single" w:sz="4" w:space="0" w:color="auto"/>
              <w:right w:val="nil"/>
            </w:tcBorders>
            <w:vAlign w:val="center"/>
          </w:tcPr>
          <w:p w14:paraId="7DC19B69"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kern w:val="0"/>
                <w:sz w:val="18"/>
                <w:szCs w:val="18"/>
              </w:rPr>
              <w:t>(2)</w:t>
            </w:r>
          </w:p>
        </w:tc>
        <w:tc>
          <w:tcPr>
            <w:tcW w:w="674" w:type="pct"/>
            <w:tcBorders>
              <w:top w:val="single" w:sz="4" w:space="0" w:color="auto"/>
              <w:left w:val="nil"/>
              <w:bottom w:val="single" w:sz="4" w:space="0" w:color="auto"/>
              <w:right w:val="single" w:sz="4" w:space="0" w:color="auto"/>
            </w:tcBorders>
            <w:vAlign w:val="center"/>
          </w:tcPr>
          <w:p w14:paraId="07741517"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kern w:val="0"/>
                <w:sz w:val="18"/>
                <w:szCs w:val="18"/>
              </w:rPr>
              <w:t>(3)</w:t>
            </w:r>
          </w:p>
        </w:tc>
        <w:tc>
          <w:tcPr>
            <w:tcW w:w="664" w:type="pct"/>
            <w:tcBorders>
              <w:top w:val="single" w:sz="4" w:space="0" w:color="auto"/>
              <w:left w:val="single" w:sz="4" w:space="0" w:color="auto"/>
              <w:bottom w:val="single" w:sz="4" w:space="0" w:color="auto"/>
              <w:right w:val="nil"/>
            </w:tcBorders>
            <w:vAlign w:val="center"/>
          </w:tcPr>
          <w:p w14:paraId="0B59D645"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kern w:val="0"/>
                <w:sz w:val="18"/>
                <w:szCs w:val="18"/>
              </w:rPr>
              <w:t>(4)</w:t>
            </w:r>
          </w:p>
        </w:tc>
        <w:tc>
          <w:tcPr>
            <w:tcW w:w="664" w:type="pct"/>
            <w:tcBorders>
              <w:top w:val="single" w:sz="4" w:space="0" w:color="auto"/>
              <w:left w:val="nil"/>
              <w:bottom w:val="single" w:sz="4" w:space="0" w:color="auto"/>
              <w:right w:val="nil"/>
            </w:tcBorders>
            <w:vAlign w:val="center"/>
          </w:tcPr>
          <w:p w14:paraId="107DD06A"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hint="eastAsia"/>
                <w:kern w:val="0"/>
                <w:sz w:val="18"/>
                <w:szCs w:val="18"/>
              </w:rPr>
              <w:t>(5)</w:t>
            </w:r>
          </w:p>
        </w:tc>
        <w:tc>
          <w:tcPr>
            <w:tcW w:w="664" w:type="pct"/>
            <w:tcBorders>
              <w:top w:val="single" w:sz="4" w:space="0" w:color="auto"/>
              <w:left w:val="nil"/>
              <w:bottom w:val="single" w:sz="4" w:space="0" w:color="auto"/>
              <w:right w:val="nil"/>
            </w:tcBorders>
          </w:tcPr>
          <w:p w14:paraId="45B12097"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hint="eastAsia"/>
                <w:kern w:val="0"/>
                <w:sz w:val="18"/>
                <w:szCs w:val="18"/>
              </w:rPr>
              <w:t>(6)</w:t>
            </w:r>
          </w:p>
        </w:tc>
      </w:tr>
      <w:tr w:rsidR="00DF53BB" w:rsidRPr="00540913" w14:paraId="498D4AEC" w14:textId="77777777" w:rsidTr="005E27F4">
        <w:tc>
          <w:tcPr>
            <w:tcW w:w="5000" w:type="pct"/>
            <w:gridSpan w:val="7"/>
            <w:tcBorders>
              <w:top w:val="single" w:sz="4" w:space="0" w:color="auto"/>
              <w:bottom w:val="single" w:sz="4" w:space="0" w:color="auto"/>
            </w:tcBorders>
          </w:tcPr>
          <w:p w14:paraId="162CA39C"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A.</w:t>
            </w:r>
            <w:r w:rsidRPr="00540913">
              <w:rPr>
                <w:rFonts w:eastAsia="楷体"/>
                <w:kern w:val="0"/>
                <w:sz w:val="18"/>
                <w:szCs w:val="18"/>
              </w:rPr>
              <w:t>全部样本</w:t>
            </w:r>
          </w:p>
        </w:tc>
      </w:tr>
      <w:tr w:rsidR="00DF53BB" w:rsidRPr="00540913" w14:paraId="5F0F3D4C" w14:textId="77777777" w:rsidTr="005E27F4">
        <w:tc>
          <w:tcPr>
            <w:tcW w:w="1008" w:type="pct"/>
            <w:tcBorders>
              <w:top w:val="single" w:sz="4" w:space="0" w:color="auto"/>
              <w:right w:val="single" w:sz="4" w:space="0" w:color="auto"/>
            </w:tcBorders>
            <w:vAlign w:val="center"/>
          </w:tcPr>
          <w:p w14:paraId="4C8022DD" w14:textId="77777777"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预期寿命</w:t>
            </w:r>
            <w:r w:rsidRPr="00540913">
              <w:rPr>
                <w:rFonts w:eastAsia="楷体" w:hint="eastAsia"/>
                <w:kern w:val="0"/>
                <w:sz w:val="18"/>
                <w:szCs w:val="18"/>
              </w:rPr>
              <w:t>）</w:t>
            </w:r>
          </w:p>
        </w:tc>
        <w:tc>
          <w:tcPr>
            <w:tcW w:w="663" w:type="pct"/>
            <w:tcBorders>
              <w:top w:val="single" w:sz="4" w:space="0" w:color="auto"/>
              <w:left w:val="single" w:sz="4" w:space="0" w:color="auto"/>
              <w:right w:val="single" w:sz="4" w:space="0" w:color="auto"/>
            </w:tcBorders>
          </w:tcPr>
          <w:p w14:paraId="6AC65E09"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2.559***</w:t>
            </w:r>
          </w:p>
        </w:tc>
        <w:tc>
          <w:tcPr>
            <w:tcW w:w="664" w:type="pct"/>
            <w:tcBorders>
              <w:top w:val="single" w:sz="4" w:space="0" w:color="auto"/>
              <w:left w:val="single" w:sz="4" w:space="0" w:color="auto"/>
              <w:right w:val="single" w:sz="4" w:space="0" w:color="auto"/>
            </w:tcBorders>
          </w:tcPr>
          <w:p w14:paraId="571272BC"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2.404***</w:t>
            </w:r>
          </w:p>
        </w:tc>
        <w:tc>
          <w:tcPr>
            <w:tcW w:w="674" w:type="pct"/>
            <w:tcBorders>
              <w:top w:val="single" w:sz="4" w:space="0" w:color="auto"/>
              <w:left w:val="single" w:sz="4" w:space="0" w:color="auto"/>
              <w:right w:val="single" w:sz="4" w:space="0" w:color="auto"/>
            </w:tcBorders>
          </w:tcPr>
          <w:p w14:paraId="79C86CB0" w14:textId="77777777" w:rsidR="00DF53BB" w:rsidRPr="00540913" w:rsidRDefault="00DF53BB" w:rsidP="005E27F4">
            <w:pPr>
              <w:spacing w:before="60" w:after="60"/>
              <w:ind w:firstLineChars="0" w:firstLine="0"/>
              <w:jc w:val="center"/>
              <w:rPr>
                <w:sz w:val="18"/>
                <w:szCs w:val="18"/>
              </w:rPr>
            </w:pPr>
            <w:r w:rsidRPr="00540913">
              <w:rPr>
                <w:sz w:val="18"/>
                <w:szCs w:val="18"/>
              </w:rPr>
              <w:t>2.398***</w:t>
            </w:r>
          </w:p>
        </w:tc>
        <w:tc>
          <w:tcPr>
            <w:tcW w:w="664" w:type="pct"/>
            <w:tcBorders>
              <w:top w:val="single" w:sz="4" w:space="0" w:color="auto"/>
              <w:left w:val="single" w:sz="4" w:space="0" w:color="auto"/>
              <w:right w:val="single" w:sz="4" w:space="0" w:color="auto"/>
            </w:tcBorders>
          </w:tcPr>
          <w:p w14:paraId="18FE8657"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1.804***</w:t>
            </w:r>
          </w:p>
        </w:tc>
        <w:tc>
          <w:tcPr>
            <w:tcW w:w="664" w:type="pct"/>
            <w:tcBorders>
              <w:top w:val="single" w:sz="4" w:space="0" w:color="auto"/>
              <w:left w:val="single" w:sz="4" w:space="0" w:color="auto"/>
              <w:right w:val="single" w:sz="4" w:space="0" w:color="auto"/>
            </w:tcBorders>
          </w:tcPr>
          <w:p w14:paraId="77746861"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1.689***</w:t>
            </w:r>
          </w:p>
        </w:tc>
        <w:tc>
          <w:tcPr>
            <w:tcW w:w="664" w:type="pct"/>
            <w:tcBorders>
              <w:top w:val="single" w:sz="4" w:space="0" w:color="auto"/>
              <w:left w:val="single" w:sz="4" w:space="0" w:color="auto"/>
              <w:right w:val="nil"/>
            </w:tcBorders>
          </w:tcPr>
          <w:p w14:paraId="47D55AF5" w14:textId="77777777" w:rsidR="00DF53BB" w:rsidRPr="00540913" w:rsidRDefault="00DF53BB" w:rsidP="005E27F4">
            <w:pPr>
              <w:spacing w:before="60" w:after="60"/>
              <w:ind w:firstLineChars="0" w:firstLine="0"/>
              <w:jc w:val="center"/>
              <w:rPr>
                <w:sz w:val="18"/>
                <w:szCs w:val="18"/>
              </w:rPr>
            </w:pPr>
            <w:r w:rsidRPr="00540913">
              <w:rPr>
                <w:sz w:val="18"/>
                <w:szCs w:val="18"/>
              </w:rPr>
              <w:t>1.735**</w:t>
            </w:r>
          </w:p>
        </w:tc>
      </w:tr>
      <w:tr w:rsidR="00DF53BB" w:rsidRPr="00540913" w14:paraId="714A8119" w14:textId="77777777" w:rsidTr="005E27F4">
        <w:tc>
          <w:tcPr>
            <w:tcW w:w="1008" w:type="pct"/>
            <w:tcBorders>
              <w:right w:val="single" w:sz="4" w:space="0" w:color="auto"/>
            </w:tcBorders>
            <w:vAlign w:val="center"/>
          </w:tcPr>
          <w:p w14:paraId="66AF73B5" w14:textId="77777777" w:rsidR="00DF53BB" w:rsidRPr="00540913" w:rsidRDefault="00DF53BB" w:rsidP="005E27F4">
            <w:pPr>
              <w:widowControl/>
              <w:spacing w:before="60" w:after="60"/>
              <w:ind w:firstLineChars="0" w:firstLine="0"/>
              <w:jc w:val="left"/>
              <w:rPr>
                <w:rFonts w:eastAsia="黑体"/>
                <w:kern w:val="0"/>
                <w:sz w:val="18"/>
                <w:szCs w:val="18"/>
              </w:rPr>
            </w:pPr>
          </w:p>
        </w:tc>
        <w:tc>
          <w:tcPr>
            <w:tcW w:w="663" w:type="pct"/>
            <w:tcBorders>
              <w:left w:val="single" w:sz="4" w:space="0" w:color="auto"/>
              <w:right w:val="single" w:sz="4" w:space="0" w:color="auto"/>
            </w:tcBorders>
          </w:tcPr>
          <w:p w14:paraId="73F6E48E"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(0.215)</w:t>
            </w:r>
          </w:p>
        </w:tc>
        <w:tc>
          <w:tcPr>
            <w:tcW w:w="664" w:type="pct"/>
            <w:tcBorders>
              <w:left w:val="single" w:sz="4" w:space="0" w:color="auto"/>
              <w:right w:val="single" w:sz="4" w:space="0" w:color="auto"/>
            </w:tcBorders>
          </w:tcPr>
          <w:p w14:paraId="61AB1AD0"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(0.225)</w:t>
            </w:r>
          </w:p>
        </w:tc>
        <w:tc>
          <w:tcPr>
            <w:tcW w:w="674" w:type="pct"/>
            <w:tcBorders>
              <w:left w:val="single" w:sz="4" w:space="0" w:color="auto"/>
              <w:right w:val="single" w:sz="4" w:space="0" w:color="auto"/>
            </w:tcBorders>
          </w:tcPr>
          <w:p w14:paraId="7C3087BC" w14:textId="77777777" w:rsidR="00DF53BB" w:rsidRPr="00540913" w:rsidRDefault="00DF53BB" w:rsidP="005E27F4">
            <w:pPr>
              <w:spacing w:before="60" w:after="60"/>
              <w:ind w:firstLineChars="0" w:firstLine="0"/>
              <w:jc w:val="center"/>
              <w:rPr>
                <w:sz w:val="18"/>
                <w:szCs w:val="18"/>
              </w:rPr>
            </w:pPr>
            <w:r w:rsidRPr="00540913">
              <w:rPr>
                <w:sz w:val="18"/>
                <w:szCs w:val="18"/>
              </w:rPr>
              <w:t>(0.239)</w:t>
            </w:r>
          </w:p>
        </w:tc>
        <w:tc>
          <w:tcPr>
            <w:tcW w:w="664" w:type="pct"/>
            <w:tcBorders>
              <w:left w:val="single" w:sz="4" w:space="0" w:color="auto"/>
              <w:right w:val="single" w:sz="4" w:space="0" w:color="auto"/>
            </w:tcBorders>
          </w:tcPr>
          <w:p w14:paraId="6CD41FE5"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(0.597)</w:t>
            </w:r>
          </w:p>
        </w:tc>
        <w:tc>
          <w:tcPr>
            <w:tcW w:w="664" w:type="pct"/>
            <w:tcBorders>
              <w:left w:val="single" w:sz="4" w:space="0" w:color="auto"/>
              <w:right w:val="single" w:sz="4" w:space="0" w:color="auto"/>
            </w:tcBorders>
          </w:tcPr>
          <w:p w14:paraId="20D883E9"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(0.639)</w:t>
            </w:r>
          </w:p>
        </w:tc>
        <w:tc>
          <w:tcPr>
            <w:tcW w:w="664" w:type="pct"/>
            <w:tcBorders>
              <w:left w:val="single" w:sz="4" w:space="0" w:color="auto"/>
              <w:right w:val="nil"/>
            </w:tcBorders>
          </w:tcPr>
          <w:p w14:paraId="2D4954E4" w14:textId="77777777" w:rsidR="00DF53BB" w:rsidRPr="00540913" w:rsidRDefault="00DF53BB" w:rsidP="005E27F4">
            <w:pPr>
              <w:spacing w:before="60" w:after="60"/>
              <w:ind w:firstLineChars="0" w:firstLine="0"/>
              <w:jc w:val="center"/>
              <w:rPr>
                <w:sz w:val="18"/>
                <w:szCs w:val="18"/>
              </w:rPr>
            </w:pPr>
            <w:r w:rsidRPr="00540913">
              <w:rPr>
                <w:sz w:val="18"/>
                <w:szCs w:val="18"/>
              </w:rPr>
              <w:t>(0.707)</w:t>
            </w:r>
          </w:p>
        </w:tc>
      </w:tr>
      <w:tr w:rsidR="00DF53BB" w:rsidRPr="00540913" w14:paraId="281C168B" w14:textId="77777777" w:rsidTr="005E27F4">
        <w:tc>
          <w:tcPr>
            <w:tcW w:w="1008" w:type="pct"/>
            <w:tcBorders>
              <w:right w:val="single" w:sz="4" w:space="0" w:color="auto"/>
            </w:tcBorders>
            <w:vAlign w:val="center"/>
          </w:tcPr>
          <w:p w14:paraId="524786DB" w14:textId="23C6C040"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老龄化</w:t>
            </w:r>
            <w:r w:rsidR="0034235F">
              <w:rPr>
                <w:rFonts w:eastAsia="楷体" w:hint="eastAsia"/>
                <w:kern w:val="0"/>
                <w:sz w:val="18"/>
                <w:szCs w:val="18"/>
              </w:rPr>
              <w:t>程度</w:t>
            </w:r>
          </w:p>
        </w:tc>
        <w:tc>
          <w:tcPr>
            <w:tcW w:w="663" w:type="pct"/>
            <w:tcBorders>
              <w:left w:val="single" w:sz="4" w:space="0" w:color="auto"/>
              <w:right w:val="single" w:sz="4" w:space="0" w:color="auto"/>
            </w:tcBorders>
          </w:tcPr>
          <w:p w14:paraId="1D0D5342" w14:textId="77777777" w:rsidR="00DF53BB" w:rsidRPr="00540913" w:rsidRDefault="00DF53BB" w:rsidP="005E27F4">
            <w:pPr>
              <w:spacing w:before="60" w:after="60"/>
              <w:ind w:firstLine="386"/>
              <w:jc w:val="center"/>
              <w:rPr>
                <w:rFonts w:eastAsia="黑体"/>
                <w:kern w:val="0"/>
                <w:sz w:val="18"/>
                <w:szCs w:val="18"/>
              </w:rPr>
            </w:pPr>
          </w:p>
        </w:tc>
        <w:tc>
          <w:tcPr>
            <w:tcW w:w="664" w:type="pct"/>
            <w:tcBorders>
              <w:left w:val="single" w:sz="4" w:space="0" w:color="auto"/>
              <w:right w:val="single" w:sz="4" w:space="0" w:color="auto"/>
            </w:tcBorders>
          </w:tcPr>
          <w:p w14:paraId="233FBA55"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-0.033***</w:t>
            </w:r>
          </w:p>
        </w:tc>
        <w:tc>
          <w:tcPr>
            <w:tcW w:w="674" w:type="pct"/>
            <w:tcBorders>
              <w:left w:val="single" w:sz="4" w:space="0" w:color="auto"/>
              <w:right w:val="single" w:sz="4" w:space="0" w:color="auto"/>
            </w:tcBorders>
          </w:tcPr>
          <w:p w14:paraId="5EDC20ED"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-0.027***</w:t>
            </w:r>
          </w:p>
        </w:tc>
        <w:tc>
          <w:tcPr>
            <w:tcW w:w="664" w:type="pct"/>
            <w:tcBorders>
              <w:left w:val="single" w:sz="4" w:space="0" w:color="auto"/>
              <w:right w:val="single" w:sz="4" w:space="0" w:color="auto"/>
            </w:tcBorders>
          </w:tcPr>
          <w:p w14:paraId="3DE7F9F7" w14:textId="77777777" w:rsidR="00DF53BB" w:rsidRPr="00540913" w:rsidRDefault="00DF53BB" w:rsidP="005E27F4">
            <w:pPr>
              <w:spacing w:before="60" w:after="60"/>
              <w:ind w:firstLine="386"/>
              <w:jc w:val="center"/>
              <w:rPr>
                <w:rFonts w:eastAsia="黑体"/>
                <w:kern w:val="0"/>
                <w:sz w:val="18"/>
                <w:szCs w:val="18"/>
              </w:rPr>
            </w:pPr>
          </w:p>
        </w:tc>
        <w:tc>
          <w:tcPr>
            <w:tcW w:w="664" w:type="pct"/>
            <w:tcBorders>
              <w:left w:val="single" w:sz="4" w:space="0" w:color="auto"/>
              <w:right w:val="single" w:sz="4" w:space="0" w:color="auto"/>
            </w:tcBorders>
          </w:tcPr>
          <w:p w14:paraId="076D58B8"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-0.014</w:t>
            </w:r>
          </w:p>
        </w:tc>
        <w:tc>
          <w:tcPr>
            <w:tcW w:w="664" w:type="pct"/>
            <w:tcBorders>
              <w:left w:val="single" w:sz="4" w:space="0" w:color="auto"/>
              <w:right w:val="nil"/>
            </w:tcBorders>
          </w:tcPr>
          <w:p w14:paraId="08F1321C" w14:textId="77777777" w:rsidR="00DF53BB" w:rsidRPr="00540913" w:rsidRDefault="00DF53BB" w:rsidP="005E27F4">
            <w:pPr>
              <w:spacing w:before="60" w:after="60"/>
              <w:ind w:firstLineChars="0" w:firstLine="0"/>
              <w:jc w:val="center"/>
              <w:rPr>
                <w:sz w:val="18"/>
                <w:szCs w:val="18"/>
              </w:rPr>
            </w:pPr>
            <w:r w:rsidRPr="00540913">
              <w:rPr>
                <w:sz w:val="18"/>
                <w:szCs w:val="18"/>
              </w:rPr>
              <w:t>-0.014</w:t>
            </w:r>
          </w:p>
        </w:tc>
      </w:tr>
      <w:tr w:rsidR="00DF53BB" w:rsidRPr="00540913" w14:paraId="20FD413A" w14:textId="77777777" w:rsidTr="005E27F4">
        <w:tc>
          <w:tcPr>
            <w:tcW w:w="1008" w:type="pct"/>
            <w:tcBorders>
              <w:right w:val="single" w:sz="4" w:space="0" w:color="auto"/>
            </w:tcBorders>
            <w:vAlign w:val="center"/>
          </w:tcPr>
          <w:p w14:paraId="58999914" w14:textId="77777777" w:rsidR="00DF53BB" w:rsidRPr="00540913" w:rsidRDefault="00DF53BB" w:rsidP="005E27F4">
            <w:pPr>
              <w:widowControl/>
              <w:spacing w:before="60" w:after="60"/>
              <w:ind w:firstLineChars="0" w:firstLine="0"/>
              <w:jc w:val="left"/>
              <w:rPr>
                <w:rFonts w:eastAsia="黑体"/>
                <w:kern w:val="0"/>
                <w:sz w:val="18"/>
                <w:szCs w:val="18"/>
              </w:rPr>
            </w:pPr>
          </w:p>
        </w:tc>
        <w:tc>
          <w:tcPr>
            <w:tcW w:w="663" w:type="pct"/>
            <w:tcBorders>
              <w:left w:val="single" w:sz="4" w:space="0" w:color="auto"/>
              <w:right w:val="single" w:sz="4" w:space="0" w:color="auto"/>
            </w:tcBorders>
          </w:tcPr>
          <w:p w14:paraId="17927227" w14:textId="77777777" w:rsidR="00DF53BB" w:rsidRPr="00540913" w:rsidRDefault="00DF53BB" w:rsidP="005E27F4">
            <w:pPr>
              <w:spacing w:before="60" w:after="60"/>
              <w:ind w:firstLine="386"/>
              <w:jc w:val="center"/>
              <w:rPr>
                <w:rFonts w:eastAsia="黑体"/>
                <w:kern w:val="0"/>
                <w:sz w:val="18"/>
                <w:szCs w:val="18"/>
              </w:rPr>
            </w:pPr>
          </w:p>
        </w:tc>
        <w:tc>
          <w:tcPr>
            <w:tcW w:w="664" w:type="pct"/>
            <w:tcBorders>
              <w:left w:val="single" w:sz="4" w:space="0" w:color="auto"/>
              <w:right w:val="single" w:sz="4" w:space="0" w:color="auto"/>
            </w:tcBorders>
          </w:tcPr>
          <w:p w14:paraId="68320C7F"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(0.006)</w:t>
            </w:r>
          </w:p>
        </w:tc>
        <w:tc>
          <w:tcPr>
            <w:tcW w:w="674" w:type="pct"/>
            <w:tcBorders>
              <w:left w:val="single" w:sz="4" w:space="0" w:color="auto"/>
              <w:right w:val="single" w:sz="4" w:space="0" w:color="auto"/>
            </w:tcBorders>
          </w:tcPr>
          <w:p w14:paraId="6316452B" w14:textId="77777777" w:rsidR="00DF53BB" w:rsidRPr="00540913" w:rsidRDefault="00DF53BB" w:rsidP="005E27F4">
            <w:pPr>
              <w:spacing w:before="60" w:after="60"/>
              <w:ind w:firstLine="386"/>
              <w:rPr>
                <w:rFonts w:eastAsia="黑体"/>
                <w:kern w:val="0"/>
                <w:sz w:val="18"/>
                <w:szCs w:val="18"/>
              </w:rPr>
            </w:pPr>
            <w:r w:rsidRPr="00540913">
              <w:rPr>
                <w:sz w:val="18"/>
                <w:szCs w:val="18"/>
              </w:rPr>
              <w:t>(0.008)</w:t>
            </w:r>
          </w:p>
        </w:tc>
        <w:tc>
          <w:tcPr>
            <w:tcW w:w="664" w:type="pct"/>
            <w:tcBorders>
              <w:left w:val="single" w:sz="4" w:space="0" w:color="auto"/>
              <w:right w:val="single" w:sz="4" w:space="0" w:color="auto"/>
            </w:tcBorders>
          </w:tcPr>
          <w:p w14:paraId="68686513" w14:textId="77777777" w:rsidR="00DF53BB" w:rsidRPr="00540913" w:rsidRDefault="00DF53BB" w:rsidP="005E27F4">
            <w:pPr>
              <w:spacing w:before="60" w:after="60"/>
              <w:ind w:firstLine="386"/>
              <w:jc w:val="center"/>
              <w:rPr>
                <w:rFonts w:eastAsia="黑体"/>
                <w:kern w:val="0"/>
                <w:sz w:val="18"/>
                <w:szCs w:val="18"/>
              </w:rPr>
            </w:pPr>
          </w:p>
        </w:tc>
        <w:tc>
          <w:tcPr>
            <w:tcW w:w="664" w:type="pct"/>
            <w:tcBorders>
              <w:left w:val="single" w:sz="4" w:space="0" w:color="auto"/>
              <w:right w:val="single" w:sz="4" w:space="0" w:color="auto"/>
            </w:tcBorders>
          </w:tcPr>
          <w:p w14:paraId="07FA7DAC"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(0.008)</w:t>
            </w:r>
          </w:p>
        </w:tc>
        <w:tc>
          <w:tcPr>
            <w:tcW w:w="664" w:type="pct"/>
            <w:tcBorders>
              <w:left w:val="single" w:sz="4" w:space="0" w:color="auto"/>
              <w:right w:val="nil"/>
            </w:tcBorders>
          </w:tcPr>
          <w:p w14:paraId="2FB3D4F3" w14:textId="77777777" w:rsidR="00DF53BB" w:rsidRPr="00540913" w:rsidRDefault="00DF53BB" w:rsidP="005E27F4">
            <w:pPr>
              <w:spacing w:before="60" w:after="60"/>
              <w:ind w:firstLineChars="0" w:firstLine="0"/>
              <w:jc w:val="center"/>
              <w:rPr>
                <w:sz w:val="18"/>
                <w:szCs w:val="18"/>
              </w:rPr>
            </w:pPr>
            <w:r w:rsidRPr="00540913">
              <w:rPr>
                <w:sz w:val="18"/>
                <w:szCs w:val="18"/>
              </w:rPr>
              <w:t>(0.009)</w:t>
            </w:r>
          </w:p>
        </w:tc>
      </w:tr>
      <w:tr w:rsidR="00DF53BB" w:rsidRPr="00540913" w14:paraId="5539D9E4" w14:textId="77777777" w:rsidTr="005E27F4">
        <w:tc>
          <w:tcPr>
            <w:tcW w:w="1008" w:type="pct"/>
            <w:tcBorders>
              <w:right w:val="single" w:sz="4" w:space="0" w:color="auto"/>
            </w:tcBorders>
            <w:vAlign w:val="center"/>
          </w:tcPr>
          <w:p w14:paraId="2EBC0478" w14:textId="77777777"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控制变量</w:t>
            </w:r>
          </w:p>
        </w:tc>
        <w:tc>
          <w:tcPr>
            <w:tcW w:w="663" w:type="pct"/>
            <w:tcBorders>
              <w:left w:val="single" w:sz="4" w:space="0" w:color="auto"/>
              <w:right w:val="single" w:sz="4" w:space="0" w:color="auto"/>
            </w:tcBorders>
          </w:tcPr>
          <w:p w14:paraId="7E04447C" w14:textId="77777777" w:rsidR="00DF53BB" w:rsidRPr="00540913" w:rsidRDefault="00DF53BB" w:rsidP="005E27F4">
            <w:pPr>
              <w:widowControl/>
              <w:spacing w:before="60" w:after="60"/>
              <w:ind w:firstLineChars="0" w:firstLine="0"/>
              <w:jc w:val="center"/>
              <w:rPr>
                <w:rFonts w:eastAsia="楷体"/>
                <w:kern w:val="0"/>
                <w:sz w:val="18"/>
                <w:szCs w:val="18"/>
              </w:rPr>
            </w:pPr>
          </w:p>
        </w:tc>
        <w:tc>
          <w:tcPr>
            <w:tcW w:w="664" w:type="pct"/>
            <w:tcBorders>
              <w:left w:val="single" w:sz="4" w:space="0" w:color="auto"/>
              <w:right w:val="single" w:sz="4" w:space="0" w:color="auto"/>
            </w:tcBorders>
          </w:tcPr>
          <w:p w14:paraId="04C44189" w14:textId="77777777" w:rsidR="00DF53BB" w:rsidRPr="00540913" w:rsidRDefault="00DF53BB" w:rsidP="005E27F4">
            <w:pPr>
              <w:widowControl/>
              <w:spacing w:before="60" w:after="60"/>
              <w:ind w:firstLineChars="0" w:firstLine="0"/>
              <w:jc w:val="center"/>
              <w:rPr>
                <w:rFonts w:eastAsia="楷体"/>
                <w:kern w:val="0"/>
                <w:sz w:val="18"/>
                <w:szCs w:val="18"/>
              </w:rPr>
            </w:pPr>
          </w:p>
        </w:tc>
        <w:tc>
          <w:tcPr>
            <w:tcW w:w="674" w:type="pct"/>
            <w:tcBorders>
              <w:left w:val="single" w:sz="4" w:space="0" w:color="auto"/>
              <w:right w:val="single" w:sz="4" w:space="0" w:color="auto"/>
            </w:tcBorders>
          </w:tcPr>
          <w:p w14:paraId="7812DB3D"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c>
          <w:tcPr>
            <w:tcW w:w="664" w:type="pct"/>
            <w:tcBorders>
              <w:left w:val="single" w:sz="4" w:space="0" w:color="auto"/>
              <w:right w:val="single" w:sz="4" w:space="0" w:color="auto"/>
            </w:tcBorders>
          </w:tcPr>
          <w:p w14:paraId="0671B564" w14:textId="77777777" w:rsidR="00DF53BB" w:rsidRPr="00540913" w:rsidRDefault="00DF53BB" w:rsidP="005E27F4">
            <w:pPr>
              <w:widowControl/>
              <w:spacing w:before="60" w:after="60"/>
              <w:ind w:firstLine="386"/>
              <w:jc w:val="center"/>
              <w:rPr>
                <w:rFonts w:eastAsia="楷体"/>
                <w:kern w:val="0"/>
                <w:sz w:val="18"/>
                <w:szCs w:val="18"/>
              </w:rPr>
            </w:pPr>
          </w:p>
        </w:tc>
        <w:tc>
          <w:tcPr>
            <w:tcW w:w="664" w:type="pct"/>
            <w:tcBorders>
              <w:left w:val="single" w:sz="4" w:space="0" w:color="auto"/>
              <w:right w:val="single" w:sz="4" w:space="0" w:color="auto"/>
            </w:tcBorders>
          </w:tcPr>
          <w:p w14:paraId="534864F7" w14:textId="77777777" w:rsidR="00DF53BB" w:rsidRPr="00540913" w:rsidRDefault="00DF53BB" w:rsidP="005E27F4">
            <w:pPr>
              <w:widowControl/>
              <w:spacing w:before="60" w:after="60"/>
              <w:ind w:firstLineChars="0" w:firstLine="0"/>
              <w:jc w:val="center"/>
              <w:rPr>
                <w:rFonts w:eastAsia="楷体"/>
                <w:kern w:val="0"/>
                <w:sz w:val="18"/>
                <w:szCs w:val="18"/>
              </w:rPr>
            </w:pPr>
          </w:p>
        </w:tc>
        <w:tc>
          <w:tcPr>
            <w:tcW w:w="664" w:type="pct"/>
            <w:tcBorders>
              <w:left w:val="single" w:sz="4" w:space="0" w:color="auto"/>
              <w:right w:val="nil"/>
            </w:tcBorders>
          </w:tcPr>
          <w:p w14:paraId="1B5634F2"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r>
      <w:tr w:rsidR="00DF53BB" w:rsidRPr="00540913" w14:paraId="449EE474" w14:textId="77777777" w:rsidTr="005E27F4">
        <w:tc>
          <w:tcPr>
            <w:tcW w:w="1008" w:type="pct"/>
            <w:tcBorders>
              <w:bottom w:val="single" w:sz="4" w:space="0" w:color="auto"/>
              <w:right w:val="single" w:sz="4" w:space="0" w:color="auto"/>
            </w:tcBorders>
            <w:vAlign w:val="center"/>
          </w:tcPr>
          <w:p w14:paraId="2768DF97"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国</w:t>
            </w:r>
            <w:r w:rsidRPr="00540913">
              <w:rPr>
                <w:rFonts w:eastAsia="楷体" w:hint="eastAsia"/>
                <w:kern w:val="0"/>
                <w:sz w:val="18"/>
                <w:szCs w:val="18"/>
              </w:rPr>
              <w:t>别和</w:t>
            </w:r>
            <w:r w:rsidRPr="00540913">
              <w:rPr>
                <w:rFonts w:eastAsia="楷体"/>
                <w:kern w:val="0"/>
                <w:sz w:val="18"/>
                <w:szCs w:val="18"/>
              </w:rPr>
              <w:t>年份固定效应</w:t>
            </w:r>
          </w:p>
        </w:tc>
        <w:tc>
          <w:tcPr>
            <w:tcW w:w="663" w:type="pct"/>
            <w:tcBorders>
              <w:left w:val="single" w:sz="4" w:space="0" w:color="auto"/>
              <w:bottom w:val="single" w:sz="4" w:space="0" w:color="auto"/>
              <w:right w:val="single" w:sz="4" w:space="0" w:color="auto"/>
            </w:tcBorders>
          </w:tcPr>
          <w:p w14:paraId="7D565C93"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c>
          <w:tcPr>
            <w:tcW w:w="664" w:type="pct"/>
            <w:tcBorders>
              <w:left w:val="single" w:sz="4" w:space="0" w:color="auto"/>
              <w:bottom w:val="single" w:sz="4" w:space="0" w:color="auto"/>
              <w:right w:val="single" w:sz="4" w:space="0" w:color="auto"/>
            </w:tcBorders>
          </w:tcPr>
          <w:p w14:paraId="752A607F"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c>
          <w:tcPr>
            <w:tcW w:w="674" w:type="pct"/>
            <w:tcBorders>
              <w:left w:val="single" w:sz="4" w:space="0" w:color="auto"/>
              <w:bottom w:val="single" w:sz="4" w:space="0" w:color="auto"/>
              <w:right w:val="single" w:sz="4" w:space="0" w:color="auto"/>
            </w:tcBorders>
          </w:tcPr>
          <w:p w14:paraId="75C4D3F5"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c>
          <w:tcPr>
            <w:tcW w:w="664" w:type="pct"/>
            <w:tcBorders>
              <w:left w:val="single" w:sz="4" w:space="0" w:color="auto"/>
              <w:bottom w:val="single" w:sz="4" w:space="0" w:color="auto"/>
              <w:right w:val="single" w:sz="4" w:space="0" w:color="auto"/>
            </w:tcBorders>
          </w:tcPr>
          <w:p w14:paraId="1B044688"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c>
          <w:tcPr>
            <w:tcW w:w="664" w:type="pct"/>
            <w:tcBorders>
              <w:left w:val="single" w:sz="4" w:space="0" w:color="auto"/>
              <w:bottom w:val="single" w:sz="4" w:space="0" w:color="auto"/>
              <w:right w:val="single" w:sz="4" w:space="0" w:color="auto"/>
            </w:tcBorders>
          </w:tcPr>
          <w:p w14:paraId="0E1291DF"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c>
          <w:tcPr>
            <w:tcW w:w="664" w:type="pct"/>
            <w:tcBorders>
              <w:left w:val="single" w:sz="4" w:space="0" w:color="auto"/>
              <w:bottom w:val="single" w:sz="4" w:space="0" w:color="auto"/>
              <w:right w:val="nil"/>
            </w:tcBorders>
          </w:tcPr>
          <w:p w14:paraId="7972CFE8"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r>
      <w:tr w:rsidR="00DF53BB" w:rsidRPr="00540913" w14:paraId="63D4B5AE" w14:textId="77777777" w:rsidTr="005E27F4">
        <w:tc>
          <w:tcPr>
            <w:tcW w:w="1008" w:type="pct"/>
            <w:tcBorders>
              <w:top w:val="single" w:sz="4" w:space="0" w:color="auto"/>
              <w:bottom w:val="nil"/>
              <w:right w:val="single" w:sz="4" w:space="0" w:color="auto"/>
            </w:tcBorders>
            <w:vAlign w:val="center"/>
          </w:tcPr>
          <w:p w14:paraId="1EAF02A5"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观测值</w:t>
            </w:r>
          </w:p>
        </w:tc>
        <w:tc>
          <w:tcPr>
            <w:tcW w:w="663" w:type="pct"/>
            <w:tcBorders>
              <w:top w:val="single" w:sz="4" w:space="0" w:color="auto"/>
              <w:left w:val="single" w:sz="4" w:space="0" w:color="auto"/>
              <w:bottom w:val="nil"/>
              <w:right w:val="single" w:sz="4" w:space="0" w:color="auto"/>
            </w:tcBorders>
          </w:tcPr>
          <w:p w14:paraId="3B0538E0"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6206</w:t>
            </w:r>
          </w:p>
        </w:tc>
        <w:tc>
          <w:tcPr>
            <w:tcW w:w="664" w:type="pct"/>
            <w:tcBorders>
              <w:top w:val="single" w:sz="4" w:space="0" w:color="auto"/>
              <w:left w:val="single" w:sz="4" w:space="0" w:color="auto"/>
              <w:bottom w:val="nil"/>
              <w:right w:val="single" w:sz="4" w:space="0" w:color="auto"/>
            </w:tcBorders>
          </w:tcPr>
          <w:p w14:paraId="5263C769"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6206</w:t>
            </w:r>
          </w:p>
        </w:tc>
        <w:tc>
          <w:tcPr>
            <w:tcW w:w="674" w:type="pct"/>
            <w:tcBorders>
              <w:top w:val="single" w:sz="4" w:space="0" w:color="auto"/>
              <w:left w:val="single" w:sz="4" w:space="0" w:color="auto"/>
              <w:bottom w:val="nil"/>
              <w:right w:val="single" w:sz="4" w:space="0" w:color="auto"/>
            </w:tcBorders>
          </w:tcPr>
          <w:p w14:paraId="58E5DF69" w14:textId="77777777" w:rsidR="00DF53BB" w:rsidRPr="00540913" w:rsidRDefault="00DF53BB" w:rsidP="005E27F4">
            <w:pPr>
              <w:spacing w:before="60" w:after="60"/>
              <w:ind w:firstLineChars="0" w:firstLine="0"/>
              <w:jc w:val="center"/>
              <w:rPr>
                <w:sz w:val="18"/>
                <w:szCs w:val="18"/>
              </w:rPr>
            </w:pPr>
            <w:r w:rsidRPr="00540913">
              <w:rPr>
                <w:sz w:val="18"/>
                <w:szCs w:val="18"/>
              </w:rPr>
              <w:t>6095</w:t>
            </w:r>
          </w:p>
        </w:tc>
        <w:tc>
          <w:tcPr>
            <w:tcW w:w="664" w:type="pct"/>
            <w:tcBorders>
              <w:top w:val="single" w:sz="4" w:space="0" w:color="auto"/>
              <w:left w:val="single" w:sz="4" w:space="0" w:color="auto"/>
              <w:bottom w:val="nil"/>
              <w:right w:val="single" w:sz="4" w:space="0" w:color="auto"/>
            </w:tcBorders>
          </w:tcPr>
          <w:p w14:paraId="05B897F0"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4777</w:t>
            </w:r>
          </w:p>
        </w:tc>
        <w:tc>
          <w:tcPr>
            <w:tcW w:w="664" w:type="pct"/>
            <w:tcBorders>
              <w:top w:val="single" w:sz="4" w:space="0" w:color="auto"/>
              <w:left w:val="single" w:sz="4" w:space="0" w:color="auto"/>
              <w:bottom w:val="nil"/>
              <w:right w:val="single" w:sz="4" w:space="0" w:color="auto"/>
            </w:tcBorders>
          </w:tcPr>
          <w:p w14:paraId="15A98F08"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4777</w:t>
            </w:r>
          </w:p>
        </w:tc>
        <w:tc>
          <w:tcPr>
            <w:tcW w:w="664" w:type="pct"/>
            <w:tcBorders>
              <w:top w:val="single" w:sz="4" w:space="0" w:color="auto"/>
              <w:left w:val="single" w:sz="4" w:space="0" w:color="auto"/>
              <w:bottom w:val="nil"/>
              <w:right w:val="nil"/>
            </w:tcBorders>
          </w:tcPr>
          <w:p w14:paraId="24E0EC44" w14:textId="77777777" w:rsidR="00DF53BB" w:rsidRPr="00540913" w:rsidRDefault="00DF53BB" w:rsidP="005E27F4">
            <w:pPr>
              <w:spacing w:before="60" w:after="60"/>
              <w:ind w:firstLineChars="0" w:firstLine="0"/>
              <w:jc w:val="center"/>
              <w:rPr>
                <w:sz w:val="18"/>
                <w:szCs w:val="18"/>
              </w:rPr>
            </w:pPr>
            <w:r w:rsidRPr="00540913">
              <w:rPr>
                <w:sz w:val="18"/>
                <w:szCs w:val="18"/>
              </w:rPr>
              <w:t>4775</w:t>
            </w:r>
          </w:p>
        </w:tc>
      </w:tr>
      <w:tr w:rsidR="00DF53BB" w:rsidRPr="00540913" w14:paraId="300DF155" w14:textId="77777777" w:rsidTr="005E27F4">
        <w:tc>
          <w:tcPr>
            <w:tcW w:w="1008" w:type="pct"/>
            <w:tcBorders>
              <w:bottom w:val="single" w:sz="4" w:space="0" w:color="auto"/>
              <w:right w:val="single" w:sz="4" w:space="0" w:color="auto"/>
            </w:tcBorders>
            <w:vAlign w:val="center"/>
          </w:tcPr>
          <w:p w14:paraId="724AD143" w14:textId="77777777" w:rsidR="00DF53BB" w:rsidRPr="00540913" w:rsidRDefault="00351062" w:rsidP="005E27F4">
            <w:pPr>
              <w:widowControl/>
              <w:spacing w:before="60" w:after="60"/>
              <w:ind w:firstLineChars="0" w:firstLine="0"/>
              <w:jc w:val="left"/>
              <w:rPr>
                <w:rFonts w:eastAsia="楷体"/>
                <w:kern w:val="0"/>
                <w:sz w:val="18"/>
                <w:szCs w:val="18"/>
              </w:rPr>
            </w:pPr>
            <m:oMathPara>
              <m:oMathParaPr>
                <m:jc m:val="left"/>
              </m:oMathParaPr>
              <m:oMath>
                <m:sSup>
                  <m:sSupPr>
                    <m:ctrlPr>
                      <w:rPr>
                        <w:rFonts w:ascii="Cambria Math" w:hAnsi="Cambria Math"/>
                        <w:i/>
                        <w:kern w:val="0"/>
                        <w:sz w:val="18"/>
                        <w:szCs w:val="18"/>
                      </w:rPr>
                    </m:ctrlPr>
                  </m:sSupPr>
                  <m:e>
                    <m:r>
                      <w:rPr>
                        <w:rFonts w:ascii="Cambria Math" w:hAnsi="Cambria Math"/>
                        <w:kern w:val="0"/>
                        <w:sz w:val="18"/>
                        <w:szCs w:val="18"/>
                      </w:rPr>
                      <m:t>R</m:t>
                    </m:r>
                  </m:e>
                  <m:sup>
                    <m:r>
                      <w:rPr>
                        <w:rFonts w:ascii="Cambria Math" w:hAnsi="Cambria Math"/>
                        <w:kern w:val="0"/>
                        <w:sz w:val="18"/>
                        <w:szCs w:val="18"/>
                      </w:rPr>
                      <m:t>2</m:t>
                    </m:r>
                  </m:sup>
                </m:sSup>
              </m:oMath>
            </m:oMathPara>
          </w:p>
        </w:tc>
        <w:tc>
          <w:tcPr>
            <w:tcW w:w="663" w:type="pct"/>
            <w:tcBorders>
              <w:left w:val="single" w:sz="4" w:space="0" w:color="auto"/>
              <w:bottom w:val="single" w:sz="4" w:space="0" w:color="auto"/>
              <w:right w:val="single" w:sz="4" w:space="0" w:color="auto"/>
            </w:tcBorders>
          </w:tcPr>
          <w:p w14:paraId="3B4AFD9D"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0.326</w:t>
            </w:r>
          </w:p>
        </w:tc>
        <w:tc>
          <w:tcPr>
            <w:tcW w:w="664" w:type="pct"/>
            <w:tcBorders>
              <w:left w:val="single" w:sz="4" w:space="0" w:color="auto"/>
              <w:bottom w:val="single" w:sz="4" w:space="0" w:color="auto"/>
              <w:right w:val="single" w:sz="4" w:space="0" w:color="auto"/>
            </w:tcBorders>
          </w:tcPr>
          <w:p w14:paraId="46F036B1"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0.329</w:t>
            </w:r>
          </w:p>
        </w:tc>
        <w:tc>
          <w:tcPr>
            <w:tcW w:w="674" w:type="pct"/>
            <w:tcBorders>
              <w:left w:val="single" w:sz="4" w:space="0" w:color="auto"/>
              <w:bottom w:val="single" w:sz="4" w:space="0" w:color="auto"/>
              <w:right w:val="single" w:sz="4" w:space="0" w:color="auto"/>
            </w:tcBorders>
          </w:tcPr>
          <w:p w14:paraId="086F0928" w14:textId="77777777" w:rsidR="00DF53BB" w:rsidRPr="00540913" w:rsidRDefault="00DF53BB" w:rsidP="005E27F4">
            <w:pPr>
              <w:spacing w:before="60" w:after="60"/>
              <w:ind w:firstLineChars="0" w:firstLine="0"/>
              <w:jc w:val="center"/>
              <w:rPr>
                <w:sz w:val="18"/>
                <w:szCs w:val="18"/>
              </w:rPr>
            </w:pPr>
            <w:r w:rsidRPr="00540913">
              <w:rPr>
                <w:sz w:val="18"/>
                <w:szCs w:val="18"/>
              </w:rPr>
              <w:t>0.344</w:t>
            </w:r>
          </w:p>
        </w:tc>
        <w:tc>
          <w:tcPr>
            <w:tcW w:w="664" w:type="pct"/>
            <w:tcBorders>
              <w:left w:val="single" w:sz="4" w:space="0" w:color="auto"/>
              <w:bottom w:val="single" w:sz="4" w:space="0" w:color="auto"/>
              <w:right w:val="single" w:sz="4" w:space="0" w:color="auto"/>
            </w:tcBorders>
          </w:tcPr>
          <w:p w14:paraId="26BF09BE"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0.378</w:t>
            </w:r>
          </w:p>
        </w:tc>
        <w:tc>
          <w:tcPr>
            <w:tcW w:w="664" w:type="pct"/>
            <w:tcBorders>
              <w:left w:val="single" w:sz="4" w:space="0" w:color="auto"/>
              <w:bottom w:val="single" w:sz="4" w:space="0" w:color="auto"/>
              <w:right w:val="single" w:sz="4" w:space="0" w:color="auto"/>
            </w:tcBorders>
          </w:tcPr>
          <w:p w14:paraId="09E57912"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0.379</w:t>
            </w:r>
          </w:p>
        </w:tc>
        <w:tc>
          <w:tcPr>
            <w:tcW w:w="664" w:type="pct"/>
            <w:tcBorders>
              <w:left w:val="single" w:sz="4" w:space="0" w:color="auto"/>
              <w:bottom w:val="single" w:sz="4" w:space="0" w:color="auto"/>
              <w:right w:val="nil"/>
            </w:tcBorders>
          </w:tcPr>
          <w:p w14:paraId="4362601C" w14:textId="77777777" w:rsidR="00DF53BB" w:rsidRPr="00540913" w:rsidRDefault="00DF53BB" w:rsidP="005E27F4">
            <w:pPr>
              <w:spacing w:before="60" w:after="60"/>
              <w:ind w:firstLineChars="0" w:firstLine="0"/>
              <w:jc w:val="center"/>
              <w:rPr>
                <w:sz w:val="18"/>
                <w:szCs w:val="18"/>
              </w:rPr>
            </w:pPr>
            <w:r w:rsidRPr="00540913">
              <w:rPr>
                <w:sz w:val="18"/>
                <w:szCs w:val="18"/>
              </w:rPr>
              <w:t>0.384</w:t>
            </w:r>
          </w:p>
        </w:tc>
      </w:tr>
      <w:tr w:rsidR="00DF53BB" w:rsidRPr="00540913" w14:paraId="12C57078" w14:textId="77777777" w:rsidTr="005E27F4">
        <w:tc>
          <w:tcPr>
            <w:tcW w:w="5000" w:type="pct"/>
            <w:gridSpan w:val="7"/>
            <w:tcBorders>
              <w:top w:val="single" w:sz="4" w:space="0" w:color="auto"/>
              <w:bottom w:val="single" w:sz="4" w:space="0" w:color="auto"/>
            </w:tcBorders>
          </w:tcPr>
          <w:p w14:paraId="21F01795"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B.</w:t>
            </w:r>
            <w:r w:rsidRPr="00540913">
              <w:rPr>
                <w:rFonts w:eastAsia="楷体"/>
                <w:kern w:val="0"/>
                <w:sz w:val="18"/>
                <w:szCs w:val="18"/>
              </w:rPr>
              <w:t>低、中低收入国家</w:t>
            </w:r>
          </w:p>
        </w:tc>
      </w:tr>
      <w:tr w:rsidR="00DF53BB" w:rsidRPr="00540913" w14:paraId="6F65A080" w14:textId="77777777" w:rsidTr="005E27F4">
        <w:tc>
          <w:tcPr>
            <w:tcW w:w="1008" w:type="pct"/>
            <w:tcBorders>
              <w:top w:val="single" w:sz="4" w:space="0" w:color="auto"/>
              <w:right w:val="single" w:sz="4" w:space="0" w:color="auto"/>
            </w:tcBorders>
            <w:vAlign w:val="center"/>
          </w:tcPr>
          <w:p w14:paraId="3B786E0E" w14:textId="77777777"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预期寿命</w:t>
            </w:r>
            <w:r w:rsidRPr="00540913">
              <w:rPr>
                <w:rFonts w:eastAsia="楷体" w:hint="eastAsia"/>
                <w:kern w:val="0"/>
                <w:sz w:val="18"/>
                <w:szCs w:val="18"/>
              </w:rPr>
              <w:t>）</w:t>
            </w:r>
          </w:p>
        </w:tc>
        <w:tc>
          <w:tcPr>
            <w:tcW w:w="663" w:type="pct"/>
            <w:tcBorders>
              <w:top w:val="single" w:sz="4" w:space="0" w:color="auto"/>
              <w:left w:val="single" w:sz="4" w:space="0" w:color="auto"/>
              <w:right w:val="single" w:sz="4" w:space="0" w:color="auto"/>
            </w:tcBorders>
          </w:tcPr>
          <w:p w14:paraId="1622ED59"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2.125***</w:t>
            </w:r>
          </w:p>
        </w:tc>
        <w:tc>
          <w:tcPr>
            <w:tcW w:w="664" w:type="pct"/>
            <w:tcBorders>
              <w:top w:val="single" w:sz="4" w:space="0" w:color="auto"/>
              <w:left w:val="single" w:sz="4" w:space="0" w:color="auto"/>
              <w:right w:val="single" w:sz="4" w:space="0" w:color="auto"/>
            </w:tcBorders>
          </w:tcPr>
          <w:p w14:paraId="54F83623"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2.145***</w:t>
            </w:r>
          </w:p>
        </w:tc>
        <w:tc>
          <w:tcPr>
            <w:tcW w:w="674" w:type="pct"/>
            <w:tcBorders>
              <w:top w:val="single" w:sz="4" w:space="0" w:color="auto"/>
              <w:left w:val="single" w:sz="4" w:space="0" w:color="auto"/>
              <w:right w:val="single" w:sz="4" w:space="0" w:color="auto"/>
            </w:tcBorders>
          </w:tcPr>
          <w:p w14:paraId="5141CF81" w14:textId="77777777" w:rsidR="00DF53BB" w:rsidRPr="00540913" w:rsidRDefault="00DF53BB" w:rsidP="005E27F4">
            <w:pPr>
              <w:spacing w:before="60" w:after="60"/>
              <w:ind w:firstLineChars="0" w:firstLine="0"/>
              <w:jc w:val="center"/>
              <w:rPr>
                <w:sz w:val="18"/>
                <w:szCs w:val="18"/>
              </w:rPr>
            </w:pPr>
            <w:r w:rsidRPr="00540913">
              <w:rPr>
                <w:sz w:val="18"/>
                <w:szCs w:val="18"/>
              </w:rPr>
              <w:t>1.939***</w:t>
            </w:r>
          </w:p>
        </w:tc>
        <w:tc>
          <w:tcPr>
            <w:tcW w:w="664" w:type="pct"/>
            <w:tcBorders>
              <w:top w:val="single" w:sz="4" w:space="0" w:color="auto"/>
              <w:left w:val="single" w:sz="4" w:space="0" w:color="auto"/>
              <w:right w:val="single" w:sz="4" w:space="0" w:color="auto"/>
            </w:tcBorders>
          </w:tcPr>
          <w:p w14:paraId="64C26C31"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0.403</w:t>
            </w:r>
          </w:p>
        </w:tc>
        <w:tc>
          <w:tcPr>
            <w:tcW w:w="664" w:type="pct"/>
            <w:tcBorders>
              <w:top w:val="single" w:sz="4" w:space="0" w:color="auto"/>
              <w:left w:val="single" w:sz="4" w:space="0" w:color="auto"/>
              <w:right w:val="single" w:sz="4" w:space="0" w:color="auto"/>
            </w:tcBorders>
          </w:tcPr>
          <w:p w14:paraId="11BD75F6"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0.423</w:t>
            </w:r>
          </w:p>
        </w:tc>
        <w:tc>
          <w:tcPr>
            <w:tcW w:w="664" w:type="pct"/>
            <w:tcBorders>
              <w:top w:val="single" w:sz="4" w:space="0" w:color="auto"/>
              <w:left w:val="single" w:sz="4" w:space="0" w:color="auto"/>
              <w:right w:val="nil"/>
            </w:tcBorders>
          </w:tcPr>
          <w:p w14:paraId="2C630FE5" w14:textId="77777777" w:rsidR="00DF53BB" w:rsidRPr="00540913" w:rsidRDefault="00DF53BB" w:rsidP="005E27F4">
            <w:pPr>
              <w:spacing w:before="60" w:after="60"/>
              <w:ind w:firstLineChars="0" w:firstLine="0"/>
              <w:jc w:val="center"/>
              <w:rPr>
                <w:sz w:val="18"/>
                <w:szCs w:val="18"/>
              </w:rPr>
            </w:pPr>
            <w:r w:rsidRPr="00540913">
              <w:rPr>
                <w:sz w:val="18"/>
                <w:szCs w:val="18"/>
              </w:rPr>
              <w:t>0.062</w:t>
            </w:r>
          </w:p>
        </w:tc>
      </w:tr>
      <w:tr w:rsidR="00DF53BB" w:rsidRPr="00540913" w14:paraId="456C9737" w14:textId="77777777" w:rsidTr="005E27F4">
        <w:tc>
          <w:tcPr>
            <w:tcW w:w="1008" w:type="pct"/>
            <w:tcBorders>
              <w:right w:val="single" w:sz="4" w:space="0" w:color="auto"/>
            </w:tcBorders>
            <w:vAlign w:val="center"/>
          </w:tcPr>
          <w:p w14:paraId="28CB4650" w14:textId="77777777" w:rsidR="00DF53BB" w:rsidRPr="00540913" w:rsidRDefault="00DF53BB" w:rsidP="005E27F4">
            <w:pPr>
              <w:widowControl/>
              <w:spacing w:before="60" w:after="60"/>
              <w:ind w:firstLineChars="0" w:firstLine="0"/>
              <w:jc w:val="left"/>
              <w:rPr>
                <w:rFonts w:eastAsia="黑体"/>
                <w:kern w:val="0"/>
                <w:sz w:val="18"/>
                <w:szCs w:val="18"/>
              </w:rPr>
            </w:pPr>
          </w:p>
        </w:tc>
        <w:tc>
          <w:tcPr>
            <w:tcW w:w="663" w:type="pct"/>
            <w:tcBorders>
              <w:left w:val="single" w:sz="4" w:space="0" w:color="auto"/>
              <w:right w:val="single" w:sz="4" w:space="0" w:color="auto"/>
            </w:tcBorders>
          </w:tcPr>
          <w:p w14:paraId="19552FA0"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(0.289)</w:t>
            </w:r>
          </w:p>
        </w:tc>
        <w:tc>
          <w:tcPr>
            <w:tcW w:w="664" w:type="pct"/>
            <w:tcBorders>
              <w:left w:val="single" w:sz="4" w:space="0" w:color="auto"/>
              <w:right w:val="single" w:sz="4" w:space="0" w:color="auto"/>
            </w:tcBorders>
          </w:tcPr>
          <w:p w14:paraId="7410C851"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(0.290)</w:t>
            </w:r>
          </w:p>
        </w:tc>
        <w:tc>
          <w:tcPr>
            <w:tcW w:w="674" w:type="pct"/>
            <w:tcBorders>
              <w:left w:val="single" w:sz="4" w:space="0" w:color="auto"/>
              <w:right w:val="single" w:sz="4" w:space="0" w:color="auto"/>
            </w:tcBorders>
          </w:tcPr>
          <w:p w14:paraId="42E1B84C" w14:textId="77777777" w:rsidR="00DF53BB" w:rsidRPr="00540913" w:rsidRDefault="00DF53BB" w:rsidP="005E27F4">
            <w:pPr>
              <w:spacing w:before="60" w:after="60"/>
              <w:ind w:firstLineChars="0" w:firstLine="0"/>
              <w:jc w:val="center"/>
              <w:rPr>
                <w:sz w:val="18"/>
                <w:szCs w:val="18"/>
              </w:rPr>
            </w:pPr>
            <w:r w:rsidRPr="00540913">
              <w:rPr>
                <w:sz w:val="18"/>
                <w:szCs w:val="18"/>
              </w:rPr>
              <w:t>(0.299)</w:t>
            </w:r>
          </w:p>
        </w:tc>
        <w:tc>
          <w:tcPr>
            <w:tcW w:w="664" w:type="pct"/>
            <w:tcBorders>
              <w:left w:val="single" w:sz="4" w:space="0" w:color="auto"/>
              <w:right w:val="single" w:sz="4" w:space="0" w:color="auto"/>
            </w:tcBorders>
          </w:tcPr>
          <w:p w14:paraId="68681299"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(0.731)</w:t>
            </w:r>
          </w:p>
        </w:tc>
        <w:tc>
          <w:tcPr>
            <w:tcW w:w="664" w:type="pct"/>
            <w:tcBorders>
              <w:left w:val="single" w:sz="4" w:space="0" w:color="auto"/>
              <w:right w:val="single" w:sz="4" w:space="0" w:color="auto"/>
            </w:tcBorders>
          </w:tcPr>
          <w:p w14:paraId="7B9E735C"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(0.725)</w:t>
            </w:r>
          </w:p>
        </w:tc>
        <w:tc>
          <w:tcPr>
            <w:tcW w:w="664" w:type="pct"/>
            <w:tcBorders>
              <w:left w:val="single" w:sz="4" w:space="0" w:color="auto"/>
              <w:right w:val="nil"/>
            </w:tcBorders>
          </w:tcPr>
          <w:p w14:paraId="08BC9353" w14:textId="77777777" w:rsidR="00DF53BB" w:rsidRPr="00540913" w:rsidRDefault="00DF53BB" w:rsidP="005E27F4">
            <w:pPr>
              <w:spacing w:before="60" w:after="60"/>
              <w:ind w:firstLineChars="0" w:firstLine="0"/>
              <w:jc w:val="center"/>
              <w:rPr>
                <w:sz w:val="18"/>
                <w:szCs w:val="18"/>
              </w:rPr>
            </w:pPr>
            <w:r w:rsidRPr="00540913">
              <w:rPr>
                <w:sz w:val="18"/>
                <w:szCs w:val="18"/>
              </w:rPr>
              <w:t>(0.816)</w:t>
            </w:r>
          </w:p>
        </w:tc>
      </w:tr>
      <w:tr w:rsidR="00DF53BB" w:rsidRPr="00540913" w14:paraId="2C890431" w14:textId="77777777" w:rsidTr="005E27F4">
        <w:tc>
          <w:tcPr>
            <w:tcW w:w="1008" w:type="pct"/>
            <w:tcBorders>
              <w:right w:val="single" w:sz="4" w:space="0" w:color="auto"/>
            </w:tcBorders>
            <w:vAlign w:val="center"/>
          </w:tcPr>
          <w:p w14:paraId="71F1FE6E" w14:textId="31510112"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老龄化</w:t>
            </w:r>
            <w:r w:rsidR="0034235F">
              <w:rPr>
                <w:rFonts w:eastAsia="楷体" w:hint="eastAsia"/>
                <w:kern w:val="0"/>
                <w:sz w:val="18"/>
                <w:szCs w:val="18"/>
              </w:rPr>
              <w:t>程度</w:t>
            </w:r>
          </w:p>
        </w:tc>
        <w:tc>
          <w:tcPr>
            <w:tcW w:w="663" w:type="pct"/>
            <w:tcBorders>
              <w:left w:val="single" w:sz="4" w:space="0" w:color="auto"/>
              <w:right w:val="single" w:sz="4" w:space="0" w:color="auto"/>
            </w:tcBorders>
          </w:tcPr>
          <w:p w14:paraId="6BBABFEA" w14:textId="77777777" w:rsidR="00DF53BB" w:rsidRPr="00540913" w:rsidRDefault="00DF53BB" w:rsidP="005E27F4">
            <w:pPr>
              <w:spacing w:before="60" w:after="60"/>
              <w:ind w:firstLineChars="0" w:firstLine="0"/>
              <w:jc w:val="center"/>
              <w:rPr>
                <w:rFonts w:eastAsia="等线"/>
                <w:sz w:val="18"/>
                <w:szCs w:val="18"/>
              </w:rPr>
            </w:pPr>
          </w:p>
        </w:tc>
        <w:tc>
          <w:tcPr>
            <w:tcW w:w="664" w:type="pct"/>
            <w:tcBorders>
              <w:left w:val="single" w:sz="4" w:space="0" w:color="auto"/>
              <w:right w:val="single" w:sz="4" w:space="0" w:color="auto"/>
            </w:tcBorders>
          </w:tcPr>
          <w:p w14:paraId="76615AE2"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-0.048**</w:t>
            </w:r>
          </w:p>
        </w:tc>
        <w:tc>
          <w:tcPr>
            <w:tcW w:w="674" w:type="pct"/>
            <w:tcBorders>
              <w:left w:val="single" w:sz="4" w:space="0" w:color="auto"/>
              <w:right w:val="single" w:sz="4" w:space="0" w:color="auto"/>
            </w:tcBorders>
          </w:tcPr>
          <w:p w14:paraId="0FE87914"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0.066**</w:t>
            </w:r>
          </w:p>
        </w:tc>
        <w:tc>
          <w:tcPr>
            <w:tcW w:w="664" w:type="pct"/>
            <w:tcBorders>
              <w:left w:val="single" w:sz="4" w:space="0" w:color="auto"/>
              <w:right w:val="single" w:sz="4" w:space="0" w:color="auto"/>
            </w:tcBorders>
          </w:tcPr>
          <w:p w14:paraId="6479BA2C" w14:textId="77777777" w:rsidR="00DF53BB" w:rsidRPr="00540913" w:rsidRDefault="00DF53BB" w:rsidP="005E27F4">
            <w:pPr>
              <w:spacing w:before="60" w:after="60"/>
              <w:ind w:firstLineChars="0" w:firstLine="0"/>
              <w:jc w:val="center"/>
              <w:rPr>
                <w:rFonts w:eastAsia="等线"/>
                <w:sz w:val="18"/>
                <w:szCs w:val="18"/>
              </w:rPr>
            </w:pPr>
          </w:p>
        </w:tc>
        <w:tc>
          <w:tcPr>
            <w:tcW w:w="664" w:type="pct"/>
            <w:tcBorders>
              <w:left w:val="single" w:sz="4" w:space="0" w:color="auto"/>
              <w:right w:val="single" w:sz="4" w:space="0" w:color="auto"/>
            </w:tcBorders>
          </w:tcPr>
          <w:p w14:paraId="2CE815E2"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-0.028</w:t>
            </w:r>
          </w:p>
        </w:tc>
        <w:tc>
          <w:tcPr>
            <w:tcW w:w="664" w:type="pct"/>
            <w:tcBorders>
              <w:left w:val="single" w:sz="4" w:space="0" w:color="auto"/>
              <w:right w:val="nil"/>
            </w:tcBorders>
          </w:tcPr>
          <w:p w14:paraId="5E9C4828" w14:textId="77777777" w:rsidR="00DF53BB" w:rsidRPr="00540913" w:rsidRDefault="00DF53BB" w:rsidP="005E27F4">
            <w:pPr>
              <w:spacing w:before="60" w:after="60"/>
              <w:ind w:firstLineChars="0" w:firstLine="0"/>
              <w:jc w:val="center"/>
              <w:rPr>
                <w:sz w:val="18"/>
                <w:szCs w:val="18"/>
              </w:rPr>
            </w:pPr>
            <w:r w:rsidRPr="00540913">
              <w:rPr>
                <w:sz w:val="18"/>
                <w:szCs w:val="18"/>
              </w:rPr>
              <w:t>0.115***</w:t>
            </w:r>
          </w:p>
        </w:tc>
      </w:tr>
      <w:tr w:rsidR="00DF53BB" w:rsidRPr="00540913" w14:paraId="050CFE40" w14:textId="77777777" w:rsidTr="005E27F4">
        <w:tc>
          <w:tcPr>
            <w:tcW w:w="1008" w:type="pct"/>
            <w:tcBorders>
              <w:right w:val="single" w:sz="4" w:space="0" w:color="auto"/>
            </w:tcBorders>
            <w:vAlign w:val="center"/>
          </w:tcPr>
          <w:p w14:paraId="1F72A797" w14:textId="77777777" w:rsidR="00DF53BB" w:rsidRPr="00540913" w:rsidRDefault="00DF53BB" w:rsidP="005E27F4">
            <w:pPr>
              <w:widowControl/>
              <w:spacing w:before="60" w:after="60"/>
              <w:ind w:firstLineChars="0" w:firstLine="0"/>
              <w:jc w:val="left"/>
              <w:rPr>
                <w:rFonts w:eastAsia="黑体"/>
                <w:kern w:val="0"/>
                <w:sz w:val="18"/>
                <w:szCs w:val="18"/>
              </w:rPr>
            </w:pPr>
          </w:p>
        </w:tc>
        <w:tc>
          <w:tcPr>
            <w:tcW w:w="663" w:type="pct"/>
            <w:tcBorders>
              <w:left w:val="single" w:sz="4" w:space="0" w:color="auto"/>
              <w:right w:val="single" w:sz="4" w:space="0" w:color="auto"/>
            </w:tcBorders>
          </w:tcPr>
          <w:p w14:paraId="0C9412E4" w14:textId="77777777" w:rsidR="00DF53BB" w:rsidRPr="00540913" w:rsidRDefault="00DF53BB" w:rsidP="005E27F4">
            <w:pPr>
              <w:spacing w:before="60" w:after="60"/>
              <w:ind w:firstLineChars="0" w:firstLine="0"/>
              <w:jc w:val="center"/>
              <w:rPr>
                <w:rFonts w:eastAsia="等线"/>
                <w:sz w:val="18"/>
                <w:szCs w:val="18"/>
              </w:rPr>
            </w:pPr>
          </w:p>
        </w:tc>
        <w:tc>
          <w:tcPr>
            <w:tcW w:w="664" w:type="pct"/>
            <w:tcBorders>
              <w:left w:val="single" w:sz="4" w:space="0" w:color="auto"/>
              <w:right w:val="single" w:sz="4" w:space="0" w:color="auto"/>
            </w:tcBorders>
          </w:tcPr>
          <w:p w14:paraId="27A56FCC"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(0.020)</w:t>
            </w:r>
          </w:p>
        </w:tc>
        <w:tc>
          <w:tcPr>
            <w:tcW w:w="674" w:type="pct"/>
            <w:tcBorders>
              <w:left w:val="single" w:sz="4" w:space="0" w:color="auto"/>
              <w:right w:val="single" w:sz="4" w:space="0" w:color="auto"/>
            </w:tcBorders>
          </w:tcPr>
          <w:p w14:paraId="10BEBD14"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(0.033)</w:t>
            </w:r>
          </w:p>
        </w:tc>
        <w:tc>
          <w:tcPr>
            <w:tcW w:w="664" w:type="pct"/>
            <w:tcBorders>
              <w:left w:val="single" w:sz="4" w:space="0" w:color="auto"/>
              <w:right w:val="single" w:sz="4" w:space="0" w:color="auto"/>
            </w:tcBorders>
          </w:tcPr>
          <w:p w14:paraId="00686530" w14:textId="77777777" w:rsidR="00DF53BB" w:rsidRPr="00540913" w:rsidRDefault="00DF53BB" w:rsidP="005E27F4">
            <w:pPr>
              <w:spacing w:before="60" w:after="60"/>
              <w:ind w:firstLineChars="0" w:firstLine="0"/>
              <w:jc w:val="center"/>
              <w:rPr>
                <w:rFonts w:eastAsia="等线"/>
                <w:sz w:val="18"/>
                <w:szCs w:val="18"/>
              </w:rPr>
            </w:pPr>
          </w:p>
        </w:tc>
        <w:tc>
          <w:tcPr>
            <w:tcW w:w="664" w:type="pct"/>
            <w:tcBorders>
              <w:left w:val="single" w:sz="4" w:space="0" w:color="auto"/>
              <w:right w:val="single" w:sz="4" w:space="0" w:color="auto"/>
            </w:tcBorders>
          </w:tcPr>
          <w:p w14:paraId="3FFE8967"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(0.023)</w:t>
            </w:r>
          </w:p>
        </w:tc>
        <w:tc>
          <w:tcPr>
            <w:tcW w:w="664" w:type="pct"/>
            <w:tcBorders>
              <w:left w:val="single" w:sz="4" w:space="0" w:color="auto"/>
              <w:right w:val="nil"/>
            </w:tcBorders>
          </w:tcPr>
          <w:p w14:paraId="22E9F948" w14:textId="77777777" w:rsidR="00DF53BB" w:rsidRPr="00540913" w:rsidRDefault="00DF53BB" w:rsidP="005E27F4">
            <w:pPr>
              <w:spacing w:before="60" w:after="60"/>
              <w:ind w:firstLineChars="0" w:firstLine="0"/>
              <w:jc w:val="center"/>
              <w:rPr>
                <w:sz w:val="18"/>
                <w:szCs w:val="18"/>
              </w:rPr>
            </w:pPr>
            <w:r w:rsidRPr="00540913">
              <w:rPr>
                <w:sz w:val="18"/>
                <w:szCs w:val="18"/>
              </w:rPr>
              <w:t>(0.033)</w:t>
            </w:r>
          </w:p>
        </w:tc>
      </w:tr>
      <w:tr w:rsidR="00DF53BB" w:rsidRPr="00540913" w14:paraId="40792EF9" w14:textId="77777777" w:rsidTr="005E27F4">
        <w:tc>
          <w:tcPr>
            <w:tcW w:w="1008" w:type="pct"/>
            <w:tcBorders>
              <w:bottom w:val="nil"/>
              <w:right w:val="single" w:sz="4" w:space="0" w:color="auto"/>
            </w:tcBorders>
            <w:vAlign w:val="center"/>
          </w:tcPr>
          <w:p w14:paraId="5E828E7A"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控制变量</w:t>
            </w:r>
          </w:p>
        </w:tc>
        <w:tc>
          <w:tcPr>
            <w:tcW w:w="663" w:type="pct"/>
            <w:tcBorders>
              <w:left w:val="single" w:sz="4" w:space="0" w:color="auto"/>
              <w:bottom w:val="nil"/>
              <w:right w:val="single" w:sz="4" w:space="0" w:color="auto"/>
            </w:tcBorders>
          </w:tcPr>
          <w:p w14:paraId="51A0C51F" w14:textId="77777777" w:rsidR="00DF53BB" w:rsidRPr="00540913" w:rsidRDefault="00DF53BB" w:rsidP="005E27F4">
            <w:pPr>
              <w:spacing w:before="60" w:after="60"/>
              <w:ind w:firstLineChars="0" w:firstLine="0"/>
              <w:jc w:val="center"/>
              <w:rPr>
                <w:rFonts w:eastAsia="等线"/>
                <w:sz w:val="18"/>
                <w:szCs w:val="18"/>
              </w:rPr>
            </w:pPr>
          </w:p>
        </w:tc>
        <w:tc>
          <w:tcPr>
            <w:tcW w:w="664" w:type="pct"/>
            <w:tcBorders>
              <w:left w:val="single" w:sz="4" w:space="0" w:color="auto"/>
              <w:bottom w:val="nil"/>
              <w:right w:val="single" w:sz="4" w:space="0" w:color="auto"/>
            </w:tcBorders>
          </w:tcPr>
          <w:p w14:paraId="1FB71832" w14:textId="77777777" w:rsidR="00DF53BB" w:rsidRPr="00540913" w:rsidRDefault="00DF53BB" w:rsidP="005E27F4">
            <w:pPr>
              <w:spacing w:before="60" w:after="60"/>
              <w:ind w:firstLineChars="0" w:firstLine="0"/>
              <w:jc w:val="center"/>
              <w:rPr>
                <w:rFonts w:eastAsia="等线"/>
                <w:sz w:val="18"/>
                <w:szCs w:val="18"/>
              </w:rPr>
            </w:pPr>
          </w:p>
        </w:tc>
        <w:tc>
          <w:tcPr>
            <w:tcW w:w="674" w:type="pct"/>
            <w:tcBorders>
              <w:left w:val="single" w:sz="4" w:space="0" w:color="auto"/>
              <w:bottom w:val="nil"/>
              <w:right w:val="single" w:sz="4" w:space="0" w:color="auto"/>
            </w:tcBorders>
          </w:tcPr>
          <w:p w14:paraId="4E27F926"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c>
          <w:tcPr>
            <w:tcW w:w="664" w:type="pct"/>
            <w:tcBorders>
              <w:left w:val="single" w:sz="4" w:space="0" w:color="auto"/>
              <w:bottom w:val="nil"/>
              <w:right w:val="single" w:sz="4" w:space="0" w:color="auto"/>
            </w:tcBorders>
          </w:tcPr>
          <w:p w14:paraId="6E8E0F7A" w14:textId="77777777" w:rsidR="00DF53BB" w:rsidRPr="00540913" w:rsidRDefault="00DF53BB" w:rsidP="005E27F4">
            <w:pPr>
              <w:spacing w:before="60" w:after="60"/>
              <w:ind w:firstLineChars="0" w:firstLine="0"/>
              <w:jc w:val="center"/>
              <w:rPr>
                <w:rFonts w:eastAsia="等线"/>
                <w:sz w:val="18"/>
                <w:szCs w:val="18"/>
              </w:rPr>
            </w:pPr>
          </w:p>
        </w:tc>
        <w:tc>
          <w:tcPr>
            <w:tcW w:w="664" w:type="pct"/>
            <w:tcBorders>
              <w:left w:val="single" w:sz="4" w:space="0" w:color="auto"/>
              <w:bottom w:val="nil"/>
              <w:right w:val="single" w:sz="4" w:space="0" w:color="auto"/>
            </w:tcBorders>
          </w:tcPr>
          <w:p w14:paraId="5AF4B201" w14:textId="77777777" w:rsidR="00DF53BB" w:rsidRPr="00540913" w:rsidRDefault="00DF53BB" w:rsidP="005E27F4">
            <w:pPr>
              <w:spacing w:before="60" w:after="60"/>
              <w:ind w:firstLineChars="0" w:firstLine="0"/>
              <w:jc w:val="center"/>
              <w:rPr>
                <w:rFonts w:eastAsia="等线"/>
                <w:sz w:val="18"/>
                <w:szCs w:val="18"/>
              </w:rPr>
            </w:pPr>
          </w:p>
        </w:tc>
        <w:tc>
          <w:tcPr>
            <w:tcW w:w="664" w:type="pct"/>
            <w:tcBorders>
              <w:left w:val="single" w:sz="4" w:space="0" w:color="auto"/>
              <w:bottom w:val="nil"/>
              <w:right w:val="nil"/>
            </w:tcBorders>
          </w:tcPr>
          <w:p w14:paraId="785DC5C6"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r>
      <w:tr w:rsidR="00DF53BB" w:rsidRPr="00540913" w14:paraId="281B3F18" w14:textId="77777777" w:rsidTr="005E27F4">
        <w:tc>
          <w:tcPr>
            <w:tcW w:w="1008" w:type="pct"/>
            <w:tcBorders>
              <w:bottom w:val="single" w:sz="4" w:space="0" w:color="auto"/>
              <w:right w:val="single" w:sz="4" w:space="0" w:color="auto"/>
            </w:tcBorders>
            <w:vAlign w:val="center"/>
          </w:tcPr>
          <w:p w14:paraId="040BCB78"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国</w:t>
            </w:r>
            <w:r w:rsidRPr="00540913">
              <w:rPr>
                <w:rFonts w:eastAsia="楷体" w:hint="eastAsia"/>
                <w:kern w:val="0"/>
                <w:sz w:val="18"/>
                <w:szCs w:val="18"/>
              </w:rPr>
              <w:t>别</w:t>
            </w:r>
            <w:r w:rsidRPr="00540913">
              <w:rPr>
                <w:rFonts w:eastAsia="楷体"/>
                <w:kern w:val="0"/>
                <w:sz w:val="18"/>
                <w:szCs w:val="18"/>
              </w:rPr>
              <w:t>和年份固定效应</w:t>
            </w:r>
          </w:p>
        </w:tc>
        <w:tc>
          <w:tcPr>
            <w:tcW w:w="663" w:type="pct"/>
            <w:tcBorders>
              <w:left w:val="single" w:sz="4" w:space="0" w:color="auto"/>
              <w:bottom w:val="single" w:sz="4" w:space="0" w:color="auto"/>
              <w:right w:val="single" w:sz="4" w:space="0" w:color="auto"/>
            </w:tcBorders>
          </w:tcPr>
          <w:p w14:paraId="5389793C"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64" w:type="pct"/>
            <w:tcBorders>
              <w:left w:val="single" w:sz="4" w:space="0" w:color="auto"/>
              <w:bottom w:val="single" w:sz="4" w:space="0" w:color="auto"/>
              <w:right w:val="single" w:sz="4" w:space="0" w:color="auto"/>
            </w:tcBorders>
          </w:tcPr>
          <w:p w14:paraId="5BFCC6F1"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74" w:type="pct"/>
            <w:tcBorders>
              <w:left w:val="single" w:sz="4" w:space="0" w:color="auto"/>
              <w:bottom w:val="single" w:sz="4" w:space="0" w:color="auto"/>
              <w:right w:val="single" w:sz="4" w:space="0" w:color="auto"/>
            </w:tcBorders>
          </w:tcPr>
          <w:p w14:paraId="0B68E4B8"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c>
          <w:tcPr>
            <w:tcW w:w="664" w:type="pct"/>
            <w:tcBorders>
              <w:left w:val="single" w:sz="4" w:space="0" w:color="auto"/>
              <w:bottom w:val="single" w:sz="4" w:space="0" w:color="auto"/>
              <w:right w:val="single" w:sz="4" w:space="0" w:color="auto"/>
            </w:tcBorders>
          </w:tcPr>
          <w:p w14:paraId="521B202A"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64" w:type="pct"/>
            <w:tcBorders>
              <w:left w:val="single" w:sz="4" w:space="0" w:color="auto"/>
              <w:bottom w:val="single" w:sz="4" w:space="0" w:color="auto"/>
              <w:right w:val="single" w:sz="4" w:space="0" w:color="auto"/>
            </w:tcBorders>
          </w:tcPr>
          <w:p w14:paraId="75ADC35F"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64" w:type="pct"/>
            <w:tcBorders>
              <w:left w:val="single" w:sz="4" w:space="0" w:color="auto"/>
              <w:bottom w:val="single" w:sz="4" w:space="0" w:color="auto"/>
              <w:right w:val="nil"/>
            </w:tcBorders>
          </w:tcPr>
          <w:p w14:paraId="262D04BB"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r>
      <w:tr w:rsidR="00DF53BB" w:rsidRPr="00540913" w14:paraId="0B97C3C0" w14:textId="77777777" w:rsidTr="005E27F4">
        <w:tc>
          <w:tcPr>
            <w:tcW w:w="1008" w:type="pct"/>
            <w:tcBorders>
              <w:top w:val="single" w:sz="4" w:space="0" w:color="auto"/>
              <w:bottom w:val="nil"/>
              <w:right w:val="single" w:sz="4" w:space="0" w:color="auto"/>
            </w:tcBorders>
            <w:vAlign w:val="center"/>
          </w:tcPr>
          <w:p w14:paraId="3850484C" w14:textId="77777777"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观测值</w:t>
            </w:r>
          </w:p>
        </w:tc>
        <w:tc>
          <w:tcPr>
            <w:tcW w:w="663" w:type="pct"/>
            <w:tcBorders>
              <w:top w:val="single" w:sz="4" w:space="0" w:color="auto"/>
              <w:left w:val="single" w:sz="4" w:space="0" w:color="auto"/>
              <w:bottom w:val="nil"/>
              <w:right w:val="single" w:sz="4" w:space="0" w:color="auto"/>
            </w:tcBorders>
          </w:tcPr>
          <w:p w14:paraId="7AF25782"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2782</w:t>
            </w:r>
          </w:p>
        </w:tc>
        <w:tc>
          <w:tcPr>
            <w:tcW w:w="664" w:type="pct"/>
            <w:tcBorders>
              <w:top w:val="single" w:sz="4" w:space="0" w:color="auto"/>
              <w:left w:val="single" w:sz="4" w:space="0" w:color="auto"/>
              <w:bottom w:val="nil"/>
              <w:right w:val="single" w:sz="4" w:space="0" w:color="auto"/>
            </w:tcBorders>
          </w:tcPr>
          <w:p w14:paraId="3E141681"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2782</w:t>
            </w:r>
          </w:p>
        </w:tc>
        <w:tc>
          <w:tcPr>
            <w:tcW w:w="674" w:type="pct"/>
            <w:tcBorders>
              <w:top w:val="single" w:sz="4" w:space="0" w:color="auto"/>
              <w:left w:val="single" w:sz="4" w:space="0" w:color="auto"/>
              <w:bottom w:val="nil"/>
              <w:right w:val="single" w:sz="4" w:space="0" w:color="auto"/>
            </w:tcBorders>
          </w:tcPr>
          <w:p w14:paraId="23B02B81" w14:textId="77777777" w:rsidR="00DF53BB" w:rsidRPr="00540913" w:rsidRDefault="00DF53BB" w:rsidP="005E27F4">
            <w:pPr>
              <w:spacing w:before="60" w:after="60"/>
              <w:ind w:firstLineChars="0" w:firstLine="0"/>
              <w:jc w:val="center"/>
              <w:rPr>
                <w:sz w:val="18"/>
                <w:szCs w:val="18"/>
              </w:rPr>
            </w:pPr>
            <w:r w:rsidRPr="00540913">
              <w:rPr>
                <w:sz w:val="18"/>
                <w:szCs w:val="18"/>
              </w:rPr>
              <w:t>2732</w:t>
            </w:r>
          </w:p>
        </w:tc>
        <w:tc>
          <w:tcPr>
            <w:tcW w:w="664" w:type="pct"/>
            <w:tcBorders>
              <w:top w:val="single" w:sz="4" w:space="0" w:color="auto"/>
              <w:left w:val="single" w:sz="4" w:space="0" w:color="auto"/>
              <w:bottom w:val="nil"/>
              <w:right w:val="single" w:sz="4" w:space="0" w:color="auto"/>
            </w:tcBorders>
          </w:tcPr>
          <w:p w14:paraId="3881C922"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2115</w:t>
            </w:r>
          </w:p>
        </w:tc>
        <w:tc>
          <w:tcPr>
            <w:tcW w:w="664" w:type="pct"/>
            <w:tcBorders>
              <w:top w:val="single" w:sz="4" w:space="0" w:color="auto"/>
              <w:left w:val="single" w:sz="4" w:space="0" w:color="auto"/>
              <w:bottom w:val="nil"/>
              <w:right w:val="single" w:sz="4" w:space="0" w:color="auto"/>
            </w:tcBorders>
          </w:tcPr>
          <w:p w14:paraId="660DEBF3"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2115</w:t>
            </w:r>
          </w:p>
        </w:tc>
        <w:tc>
          <w:tcPr>
            <w:tcW w:w="664" w:type="pct"/>
            <w:tcBorders>
              <w:top w:val="single" w:sz="4" w:space="0" w:color="auto"/>
              <w:left w:val="single" w:sz="4" w:space="0" w:color="auto"/>
              <w:bottom w:val="nil"/>
              <w:right w:val="nil"/>
            </w:tcBorders>
          </w:tcPr>
          <w:p w14:paraId="3F21B7DF" w14:textId="77777777" w:rsidR="00DF53BB" w:rsidRPr="00540913" w:rsidRDefault="00DF53BB" w:rsidP="005E27F4">
            <w:pPr>
              <w:spacing w:before="60" w:after="60"/>
              <w:ind w:firstLineChars="0" w:firstLine="0"/>
              <w:jc w:val="center"/>
              <w:rPr>
                <w:sz w:val="18"/>
                <w:szCs w:val="18"/>
              </w:rPr>
            </w:pPr>
            <w:r w:rsidRPr="00540913">
              <w:rPr>
                <w:sz w:val="18"/>
                <w:szCs w:val="18"/>
              </w:rPr>
              <w:t>2114</w:t>
            </w:r>
          </w:p>
        </w:tc>
      </w:tr>
      <w:tr w:rsidR="00DF53BB" w:rsidRPr="00540913" w14:paraId="4E05E9F5" w14:textId="77777777" w:rsidTr="005E27F4">
        <w:tc>
          <w:tcPr>
            <w:tcW w:w="1008" w:type="pct"/>
            <w:tcBorders>
              <w:bottom w:val="single" w:sz="4" w:space="0" w:color="auto"/>
              <w:right w:val="single" w:sz="4" w:space="0" w:color="auto"/>
            </w:tcBorders>
            <w:vAlign w:val="center"/>
          </w:tcPr>
          <w:p w14:paraId="583D5924" w14:textId="77777777" w:rsidR="00DF53BB" w:rsidRPr="00540913" w:rsidRDefault="00351062" w:rsidP="005E27F4">
            <w:pPr>
              <w:widowControl/>
              <w:spacing w:before="60" w:after="60"/>
              <w:ind w:firstLineChars="0" w:firstLine="0"/>
              <w:jc w:val="left"/>
              <w:rPr>
                <w:rFonts w:eastAsia="黑体"/>
                <w:kern w:val="0"/>
                <w:sz w:val="18"/>
                <w:szCs w:val="18"/>
              </w:rPr>
            </w:pPr>
            <m:oMathPara>
              <m:oMathParaPr>
                <m:jc m:val="left"/>
              </m:oMathParaPr>
              <m:oMath>
                <m:sSup>
                  <m:sSupPr>
                    <m:ctrlPr>
                      <w:rPr>
                        <w:rFonts w:ascii="Cambria Math" w:hAnsi="Cambria Math"/>
                        <w:i/>
                        <w:kern w:val="0"/>
                        <w:sz w:val="18"/>
                        <w:szCs w:val="18"/>
                      </w:rPr>
                    </m:ctrlPr>
                  </m:sSupPr>
                  <m:e>
                    <m:r>
                      <w:rPr>
                        <w:rFonts w:ascii="Cambria Math" w:hAnsi="Cambria Math"/>
                        <w:kern w:val="0"/>
                        <w:sz w:val="18"/>
                        <w:szCs w:val="18"/>
                      </w:rPr>
                      <m:t>R</m:t>
                    </m:r>
                  </m:e>
                  <m:sup>
                    <m:r>
                      <w:rPr>
                        <w:rFonts w:ascii="Cambria Math" w:hAnsi="Cambria Math"/>
                        <w:kern w:val="0"/>
                        <w:sz w:val="18"/>
                        <w:szCs w:val="18"/>
                      </w:rPr>
                      <m:t>2</m:t>
                    </m:r>
                  </m:sup>
                </m:sSup>
              </m:oMath>
            </m:oMathPara>
          </w:p>
        </w:tc>
        <w:tc>
          <w:tcPr>
            <w:tcW w:w="663" w:type="pct"/>
            <w:tcBorders>
              <w:left w:val="single" w:sz="4" w:space="0" w:color="auto"/>
              <w:bottom w:val="single" w:sz="4" w:space="0" w:color="auto"/>
              <w:right w:val="single" w:sz="4" w:space="0" w:color="auto"/>
            </w:tcBorders>
          </w:tcPr>
          <w:p w14:paraId="4491A35A"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0.336</w:t>
            </w:r>
          </w:p>
        </w:tc>
        <w:tc>
          <w:tcPr>
            <w:tcW w:w="664" w:type="pct"/>
            <w:tcBorders>
              <w:left w:val="single" w:sz="4" w:space="0" w:color="auto"/>
              <w:bottom w:val="single" w:sz="4" w:space="0" w:color="auto"/>
              <w:right w:val="single" w:sz="4" w:space="0" w:color="auto"/>
            </w:tcBorders>
          </w:tcPr>
          <w:p w14:paraId="22349567"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0.337</w:t>
            </w:r>
          </w:p>
        </w:tc>
        <w:tc>
          <w:tcPr>
            <w:tcW w:w="674" w:type="pct"/>
            <w:tcBorders>
              <w:left w:val="single" w:sz="4" w:space="0" w:color="auto"/>
              <w:bottom w:val="single" w:sz="4" w:space="0" w:color="auto"/>
              <w:right w:val="single" w:sz="4" w:space="0" w:color="auto"/>
            </w:tcBorders>
          </w:tcPr>
          <w:p w14:paraId="565464DC" w14:textId="77777777" w:rsidR="00DF53BB" w:rsidRPr="00540913" w:rsidRDefault="00DF53BB" w:rsidP="005E27F4">
            <w:pPr>
              <w:spacing w:before="60" w:after="60"/>
              <w:ind w:firstLineChars="0" w:firstLine="0"/>
              <w:jc w:val="center"/>
              <w:rPr>
                <w:sz w:val="18"/>
                <w:szCs w:val="18"/>
              </w:rPr>
            </w:pPr>
            <w:r w:rsidRPr="00540913">
              <w:rPr>
                <w:sz w:val="18"/>
                <w:szCs w:val="18"/>
              </w:rPr>
              <w:t>0.353</w:t>
            </w:r>
          </w:p>
        </w:tc>
        <w:tc>
          <w:tcPr>
            <w:tcW w:w="664" w:type="pct"/>
            <w:tcBorders>
              <w:left w:val="single" w:sz="4" w:space="0" w:color="auto"/>
              <w:bottom w:val="single" w:sz="4" w:space="0" w:color="auto"/>
              <w:right w:val="single" w:sz="4" w:space="0" w:color="auto"/>
            </w:tcBorders>
          </w:tcPr>
          <w:p w14:paraId="7EAE40F5"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0.329</w:t>
            </w:r>
          </w:p>
        </w:tc>
        <w:tc>
          <w:tcPr>
            <w:tcW w:w="664" w:type="pct"/>
            <w:tcBorders>
              <w:left w:val="single" w:sz="4" w:space="0" w:color="auto"/>
              <w:bottom w:val="single" w:sz="4" w:space="0" w:color="auto"/>
              <w:right w:val="single" w:sz="4" w:space="0" w:color="auto"/>
            </w:tcBorders>
          </w:tcPr>
          <w:p w14:paraId="7DFEEC90"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0.330</w:t>
            </w:r>
          </w:p>
        </w:tc>
        <w:tc>
          <w:tcPr>
            <w:tcW w:w="664" w:type="pct"/>
            <w:tcBorders>
              <w:left w:val="single" w:sz="4" w:space="0" w:color="auto"/>
              <w:bottom w:val="single" w:sz="4" w:space="0" w:color="auto"/>
              <w:right w:val="nil"/>
            </w:tcBorders>
          </w:tcPr>
          <w:p w14:paraId="37C6505E" w14:textId="77777777" w:rsidR="00DF53BB" w:rsidRPr="00540913" w:rsidRDefault="00DF53BB" w:rsidP="005E27F4">
            <w:pPr>
              <w:spacing w:before="60" w:after="60"/>
              <w:ind w:firstLineChars="0" w:firstLine="0"/>
              <w:jc w:val="center"/>
              <w:rPr>
                <w:sz w:val="18"/>
                <w:szCs w:val="18"/>
              </w:rPr>
            </w:pPr>
            <w:r w:rsidRPr="00540913">
              <w:rPr>
                <w:sz w:val="18"/>
                <w:szCs w:val="18"/>
              </w:rPr>
              <w:t>0.358</w:t>
            </w:r>
          </w:p>
        </w:tc>
      </w:tr>
      <w:tr w:rsidR="00DF53BB" w:rsidRPr="00540913" w14:paraId="506DB7AA" w14:textId="77777777" w:rsidTr="005E27F4">
        <w:tc>
          <w:tcPr>
            <w:tcW w:w="5000" w:type="pct"/>
            <w:gridSpan w:val="7"/>
            <w:tcBorders>
              <w:top w:val="single" w:sz="4" w:space="0" w:color="auto"/>
              <w:bottom w:val="single" w:sz="4" w:space="0" w:color="auto"/>
            </w:tcBorders>
          </w:tcPr>
          <w:p w14:paraId="53ED449A"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 xml:space="preserve">B. </w:t>
            </w:r>
            <w:r w:rsidRPr="00540913">
              <w:rPr>
                <w:rFonts w:eastAsia="楷体"/>
                <w:kern w:val="0"/>
                <w:sz w:val="18"/>
                <w:szCs w:val="18"/>
              </w:rPr>
              <w:t>高、中高收入国家</w:t>
            </w:r>
          </w:p>
        </w:tc>
      </w:tr>
      <w:tr w:rsidR="00DF53BB" w:rsidRPr="00540913" w14:paraId="635638CC" w14:textId="77777777" w:rsidTr="005E27F4">
        <w:tc>
          <w:tcPr>
            <w:tcW w:w="1008" w:type="pct"/>
            <w:tcBorders>
              <w:top w:val="single" w:sz="4" w:space="0" w:color="auto"/>
              <w:right w:val="single" w:sz="4" w:space="0" w:color="auto"/>
            </w:tcBorders>
            <w:vAlign w:val="center"/>
          </w:tcPr>
          <w:p w14:paraId="1C2BC7EE" w14:textId="77777777"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预期寿命</w:t>
            </w:r>
            <w:r w:rsidRPr="00540913">
              <w:rPr>
                <w:rFonts w:eastAsia="楷体" w:hint="eastAsia"/>
                <w:kern w:val="0"/>
                <w:sz w:val="18"/>
                <w:szCs w:val="18"/>
              </w:rPr>
              <w:t>）</w:t>
            </w:r>
          </w:p>
        </w:tc>
        <w:tc>
          <w:tcPr>
            <w:tcW w:w="663" w:type="pct"/>
            <w:tcBorders>
              <w:top w:val="single" w:sz="4" w:space="0" w:color="auto"/>
              <w:left w:val="single" w:sz="4" w:space="0" w:color="auto"/>
              <w:right w:val="single" w:sz="4" w:space="0" w:color="auto"/>
            </w:tcBorders>
          </w:tcPr>
          <w:p w14:paraId="56A1C0C3"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2.839***</w:t>
            </w:r>
          </w:p>
        </w:tc>
        <w:tc>
          <w:tcPr>
            <w:tcW w:w="664" w:type="pct"/>
            <w:tcBorders>
              <w:top w:val="single" w:sz="4" w:space="0" w:color="auto"/>
              <w:left w:val="single" w:sz="4" w:space="0" w:color="auto"/>
              <w:right w:val="single" w:sz="4" w:space="0" w:color="auto"/>
            </w:tcBorders>
          </w:tcPr>
          <w:p w14:paraId="166CE7BD"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2.789***</w:t>
            </w:r>
          </w:p>
        </w:tc>
        <w:tc>
          <w:tcPr>
            <w:tcW w:w="674" w:type="pct"/>
            <w:tcBorders>
              <w:top w:val="single" w:sz="4" w:space="0" w:color="auto"/>
              <w:left w:val="single" w:sz="4" w:space="0" w:color="auto"/>
              <w:right w:val="single" w:sz="4" w:space="0" w:color="auto"/>
            </w:tcBorders>
          </w:tcPr>
          <w:p w14:paraId="6B02EA8A" w14:textId="77777777" w:rsidR="00DF53BB" w:rsidRPr="00540913" w:rsidRDefault="00DF53BB" w:rsidP="005E27F4">
            <w:pPr>
              <w:spacing w:before="60" w:after="60"/>
              <w:ind w:firstLineChars="0" w:firstLine="0"/>
              <w:jc w:val="center"/>
              <w:rPr>
                <w:sz w:val="18"/>
                <w:szCs w:val="18"/>
              </w:rPr>
            </w:pPr>
            <w:r w:rsidRPr="00540913">
              <w:rPr>
                <w:sz w:val="18"/>
                <w:szCs w:val="18"/>
              </w:rPr>
              <w:t>2.241***</w:t>
            </w:r>
          </w:p>
        </w:tc>
        <w:tc>
          <w:tcPr>
            <w:tcW w:w="664" w:type="pct"/>
            <w:tcBorders>
              <w:top w:val="single" w:sz="4" w:space="0" w:color="auto"/>
              <w:left w:val="single" w:sz="4" w:space="0" w:color="auto"/>
              <w:right w:val="single" w:sz="4" w:space="0" w:color="auto"/>
            </w:tcBorders>
          </w:tcPr>
          <w:p w14:paraId="69ECA8C4"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3.788**</w:t>
            </w:r>
          </w:p>
        </w:tc>
        <w:tc>
          <w:tcPr>
            <w:tcW w:w="664" w:type="pct"/>
            <w:tcBorders>
              <w:top w:val="single" w:sz="4" w:space="0" w:color="auto"/>
              <w:left w:val="single" w:sz="4" w:space="0" w:color="auto"/>
              <w:right w:val="single" w:sz="4" w:space="0" w:color="auto"/>
            </w:tcBorders>
          </w:tcPr>
          <w:p w14:paraId="371351FA"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3.747**</w:t>
            </w:r>
          </w:p>
        </w:tc>
        <w:tc>
          <w:tcPr>
            <w:tcW w:w="664" w:type="pct"/>
            <w:tcBorders>
              <w:top w:val="single" w:sz="4" w:space="0" w:color="auto"/>
              <w:left w:val="single" w:sz="4" w:space="0" w:color="auto"/>
              <w:right w:val="nil"/>
            </w:tcBorders>
          </w:tcPr>
          <w:p w14:paraId="7B3CB770" w14:textId="77777777" w:rsidR="00DF53BB" w:rsidRPr="00540913" w:rsidRDefault="00DF53BB" w:rsidP="005E27F4">
            <w:pPr>
              <w:spacing w:before="60" w:after="60"/>
              <w:ind w:firstLineChars="0" w:firstLine="0"/>
              <w:jc w:val="center"/>
              <w:rPr>
                <w:sz w:val="18"/>
                <w:szCs w:val="18"/>
              </w:rPr>
            </w:pPr>
            <w:r w:rsidRPr="00540913">
              <w:rPr>
                <w:sz w:val="18"/>
                <w:szCs w:val="18"/>
              </w:rPr>
              <w:t>4.662***</w:t>
            </w:r>
          </w:p>
        </w:tc>
      </w:tr>
      <w:tr w:rsidR="00DF53BB" w:rsidRPr="00540913" w14:paraId="0A79138E" w14:textId="77777777" w:rsidTr="005E27F4">
        <w:tc>
          <w:tcPr>
            <w:tcW w:w="1008" w:type="pct"/>
            <w:tcBorders>
              <w:right w:val="single" w:sz="4" w:space="0" w:color="auto"/>
            </w:tcBorders>
            <w:vAlign w:val="center"/>
          </w:tcPr>
          <w:p w14:paraId="7DCDE6B6" w14:textId="77777777" w:rsidR="00DF53BB" w:rsidRPr="00540913" w:rsidRDefault="00DF53BB" w:rsidP="005E27F4">
            <w:pPr>
              <w:widowControl/>
              <w:spacing w:before="60" w:after="60"/>
              <w:ind w:firstLineChars="0" w:firstLine="0"/>
              <w:jc w:val="left"/>
              <w:rPr>
                <w:rFonts w:eastAsia="黑体"/>
                <w:kern w:val="0"/>
                <w:sz w:val="18"/>
                <w:szCs w:val="18"/>
              </w:rPr>
            </w:pPr>
          </w:p>
        </w:tc>
        <w:tc>
          <w:tcPr>
            <w:tcW w:w="663" w:type="pct"/>
            <w:tcBorders>
              <w:left w:val="single" w:sz="4" w:space="0" w:color="auto"/>
              <w:right w:val="single" w:sz="4" w:space="0" w:color="auto"/>
            </w:tcBorders>
          </w:tcPr>
          <w:p w14:paraId="5F18D6F1"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(0.590)</w:t>
            </w:r>
          </w:p>
        </w:tc>
        <w:tc>
          <w:tcPr>
            <w:tcW w:w="664" w:type="pct"/>
            <w:tcBorders>
              <w:left w:val="single" w:sz="4" w:space="0" w:color="auto"/>
              <w:right w:val="single" w:sz="4" w:space="0" w:color="auto"/>
            </w:tcBorders>
          </w:tcPr>
          <w:p w14:paraId="56FABAEF"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(0.584)</w:t>
            </w:r>
          </w:p>
        </w:tc>
        <w:tc>
          <w:tcPr>
            <w:tcW w:w="674" w:type="pct"/>
            <w:tcBorders>
              <w:left w:val="single" w:sz="4" w:space="0" w:color="auto"/>
              <w:right w:val="single" w:sz="4" w:space="0" w:color="auto"/>
            </w:tcBorders>
          </w:tcPr>
          <w:p w14:paraId="6BE2456D" w14:textId="77777777" w:rsidR="00DF53BB" w:rsidRPr="00540913" w:rsidRDefault="00DF53BB" w:rsidP="005E27F4">
            <w:pPr>
              <w:spacing w:before="60" w:after="60"/>
              <w:ind w:firstLineChars="0" w:firstLine="0"/>
              <w:jc w:val="center"/>
              <w:rPr>
                <w:sz w:val="18"/>
                <w:szCs w:val="18"/>
              </w:rPr>
            </w:pPr>
            <w:r w:rsidRPr="00540913">
              <w:rPr>
                <w:sz w:val="18"/>
                <w:szCs w:val="18"/>
              </w:rPr>
              <w:t>(0.567)</w:t>
            </w:r>
          </w:p>
        </w:tc>
        <w:tc>
          <w:tcPr>
            <w:tcW w:w="664" w:type="pct"/>
            <w:tcBorders>
              <w:left w:val="single" w:sz="4" w:space="0" w:color="auto"/>
              <w:right w:val="single" w:sz="4" w:space="0" w:color="auto"/>
            </w:tcBorders>
          </w:tcPr>
          <w:p w14:paraId="628E684C"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(1.715)</w:t>
            </w:r>
          </w:p>
        </w:tc>
        <w:tc>
          <w:tcPr>
            <w:tcW w:w="664" w:type="pct"/>
            <w:tcBorders>
              <w:left w:val="single" w:sz="4" w:space="0" w:color="auto"/>
              <w:right w:val="single" w:sz="4" w:space="0" w:color="auto"/>
            </w:tcBorders>
          </w:tcPr>
          <w:p w14:paraId="0C4415A3"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(1.708)</w:t>
            </w:r>
          </w:p>
        </w:tc>
        <w:tc>
          <w:tcPr>
            <w:tcW w:w="664" w:type="pct"/>
            <w:tcBorders>
              <w:left w:val="single" w:sz="4" w:space="0" w:color="auto"/>
              <w:right w:val="nil"/>
            </w:tcBorders>
          </w:tcPr>
          <w:p w14:paraId="2AFEC284" w14:textId="77777777" w:rsidR="00DF53BB" w:rsidRPr="00540913" w:rsidRDefault="00DF53BB" w:rsidP="005E27F4">
            <w:pPr>
              <w:spacing w:before="60" w:after="60"/>
              <w:ind w:firstLineChars="0" w:firstLine="0"/>
              <w:jc w:val="center"/>
              <w:rPr>
                <w:sz w:val="18"/>
                <w:szCs w:val="18"/>
              </w:rPr>
            </w:pPr>
            <w:r w:rsidRPr="00540913">
              <w:rPr>
                <w:sz w:val="18"/>
                <w:szCs w:val="18"/>
              </w:rPr>
              <w:t>(1.629)</w:t>
            </w:r>
          </w:p>
        </w:tc>
      </w:tr>
      <w:tr w:rsidR="00DF53BB" w:rsidRPr="00540913" w14:paraId="7A50C954" w14:textId="77777777" w:rsidTr="005E27F4">
        <w:tc>
          <w:tcPr>
            <w:tcW w:w="1008" w:type="pct"/>
            <w:tcBorders>
              <w:right w:val="single" w:sz="4" w:space="0" w:color="auto"/>
            </w:tcBorders>
            <w:vAlign w:val="center"/>
          </w:tcPr>
          <w:p w14:paraId="61EFDAA4" w14:textId="3546AF76"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老龄化</w:t>
            </w:r>
            <w:r w:rsidR="0034235F">
              <w:rPr>
                <w:rFonts w:eastAsia="楷体" w:hint="eastAsia"/>
                <w:kern w:val="0"/>
                <w:sz w:val="18"/>
                <w:szCs w:val="18"/>
              </w:rPr>
              <w:t>程度</w:t>
            </w:r>
          </w:p>
        </w:tc>
        <w:tc>
          <w:tcPr>
            <w:tcW w:w="663" w:type="pct"/>
            <w:tcBorders>
              <w:left w:val="single" w:sz="4" w:space="0" w:color="auto"/>
              <w:right w:val="single" w:sz="4" w:space="0" w:color="auto"/>
            </w:tcBorders>
          </w:tcPr>
          <w:p w14:paraId="49A3BE4A" w14:textId="77777777" w:rsidR="00DF53BB" w:rsidRPr="00540913" w:rsidRDefault="00DF53BB" w:rsidP="005E27F4">
            <w:pPr>
              <w:spacing w:before="60" w:after="60"/>
              <w:ind w:firstLineChars="0" w:firstLine="0"/>
              <w:jc w:val="center"/>
              <w:rPr>
                <w:rFonts w:eastAsia="等线"/>
                <w:sz w:val="18"/>
                <w:szCs w:val="18"/>
              </w:rPr>
            </w:pPr>
          </w:p>
        </w:tc>
        <w:tc>
          <w:tcPr>
            <w:tcW w:w="664" w:type="pct"/>
            <w:tcBorders>
              <w:left w:val="single" w:sz="4" w:space="0" w:color="auto"/>
              <w:right w:val="single" w:sz="4" w:space="0" w:color="auto"/>
            </w:tcBorders>
          </w:tcPr>
          <w:p w14:paraId="29C7E843"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-0.016**</w:t>
            </w:r>
          </w:p>
        </w:tc>
        <w:tc>
          <w:tcPr>
            <w:tcW w:w="674" w:type="pct"/>
            <w:tcBorders>
              <w:left w:val="single" w:sz="4" w:space="0" w:color="auto"/>
              <w:right w:val="single" w:sz="4" w:space="0" w:color="auto"/>
            </w:tcBorders>
          </w:tcPr>
          <w:p w14:paraId="752621D6"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-0.039***</w:t>
            </w:r>
          </w:p>
        </w:tc>
        <w:tc>
          <w:tcPr>
            <w:tcW w:w="664" w:type="pct"/>
            <w:tcBorders>
              <w:left w:val="single" w:sz="4" w:space="0" w:color="auto"/>
              <w:right w:val="single" w:sz="4" w:space="0" w:color="auto"/>
            </w:tcBorders>
          </w:tcPr>
          <w:p w14:paraId="52ED043B" w14:textId="77777777" w:rsidR="00DF53BB" w:rsidRPr="00540913" w:rsidRDefault="00DF53BB" w:rsidP="005E27F4">
            <w:pPr>
              <w:spacing w:before="60" w:after="60"/>
              <w:ind w:firstLineChars="0" w:firstLine="0"/>
              <w:jc w:val="center"/>
              <w:rPr>
                <w:rFonts w:eastAsia="等线"/>
                <w:sz w:val="18"/>
                <w:szCs w:val="18"/>
              </w:rPr>
            </w:pPr>
          </w:p>
        </w:tc>
        <w:tc>
          <w:tcPr>
            <w:tcW w:w="664" w:type="pct"/>
            <w:tcBorders>
              <w:left w:val="single" w:sz="4" w:space="0" w:color="auto"/>
              <w:right w:val="single" w:sz="4" w:space="0" w:color="auto"/>
            </w:tcBorders>
          </w:tcPr>
          <w:p w14:paraId="69C81E14"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-0.010</w:t>
            </w:r>
          </w:p>
        </w:tc>
        <w:tc>
          <w:tcPr>
            <w:tcW w:w="664" w:type="pct"/>
            <w:tcBorders>
              <w:left w:val="single" w:sz="4" w:space="0" w:color="auto"/>
              <w:right w:val="nil"/>
            </w:tcBorders>
          </w:tcPr>
          <w:p w14:paraId="3D36CC84" w14:textId="77777777" w:rsidR="00DF53BB" w:rsidRPr="00540913" w:rsidRDefault="00DF53BB" w:rsidP="005E27F4">
            <w:pPr>
              <w:spacing w:before="60" w:after="60"/>
              <w:ind w:firstLineChars="0" w:firstLine="0"/>
              <w:jc w:val="center"/>
              <w:rPr>
                <w:sz w:val="18"/>
                <w:szCs w:val="18"/>
              </w:rPr>
            </w:pPr>
            <w:r w:rsidRPr="00540913">
              <w:rPr>
                <w:sz w:val="18"/>
                <w:szCs w:val="18"/>
              </w:rPr>
              <w:t>-0.036***</w:t>
            </w:r>
          </w:p>
        </w:tc>
      </w:tr>
      <w:tr w:rsidR="00DF53BB" w:rsidRPr="00540913" w14:paraId="336D85D4" w14:textId="77777777" w:rsidTr="005E27F4">
        <w:tc>
          <w:tcPr>
            <w:tcW w:w="1008" w:type="pct"/>
            <w:tcBorders>
              <w:right w:val="single" w:sz="4" w:space="0" w:color="auto"/>
            </w:tcBorders>
            <w:vAlign w:val="center"/>
          </w:tcPr>
          <w:p w14:paraId="08489281" w14:textId="77777777" w:rsidR="00DF53BB" w:rsidRPr="00540913" w:rsidRDefault="00DF53BB" w:rsidP="005E27F4">
            <w:pPr>
              <w:widowControl/>
              <w:spacing w:before="60" w:after="60"/>
              <w:ind w:firstLineChars="0" w:firstLine="0"/>
              <w:jc w:val="left"/>
              <w:rPr>
                <w:rFonts w:eastAsia="黑体"/>
                <w:kern w:val="0"/>
                <w:sz w:val="18"/>
                <w:szCs w:val="18"/>
              </w:rPr>
            </w:pPr>
          </w:p>
        </w:tc>
        <w:tc>
          <w:tcPr>
            <w:tcW w:w="663" w:type="pct"/>
            <w:tcBorders>
              <w:left w:val="single" w:sz="4" w:space="0" w:color="auto"/>
              <w:right w:val="single" w:sz="4" w:space="0" w:color="auto"/>
            </w:tcBorders>
          </w:tcPr>
          <w:p w14:paraId="6329236C" w14:textId="77777777" w:rsidR="00DF53BB" w:rsidRPr="00540913" w:rsidRDefault="00DF53BB" w:rsidP="005E27F4">
            <w:pPr>
              <w:spacing w:before="60" w:after="60"/>
              <w:ind w:firstLineChars="0" w:firstLine="0"/>
              <w:jc w:val="center"/>
              <w:rPr>
                <w:rFonts w:eastAsia="等线"/>
                <w:sz w:val="18"/>
                <w:szCs w:val="18"/>
              </w:rPr>
            </w:pPr>
          </w:p>
        </w:tc>
        <w:tc>
          <w:tcPr>
            <w:tcW w:w="664" w:type="pct"/>
            <w:tcBorders>
              <w:left w:val="single" w:sz="4" w:space="0" w:color="auto"/>
              <w:right w:val="single" w:sz="4" w:space="0" w:color="auto"/>
            </w:tcBorders>
          </w:tcPr>
          <w:p w14:paraId="3C40C7CB"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(0.008)</w:t>
            </w:r>
          </w:p>
        </w:tc>
        <w:tc>
          <w:tcPr>
            <w:tcW w:w="674" w:type="pct"/>
            <w:tcBorders>
              <w:left w:val="single" w:sz="4" w:space="0" w:color="auto"/>
              <w:right w:val="single" w:sz="4" w:space="0" w:color="auto"/>
            </w:tcBorders>
          </w:tcPr>
          <w:p w14:paraId="1C3D7D42"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(0.008)</w:t>
            </w:r>
          </w:p>
        </w:tc>
        <w:tc>
          <w:tcPr>
            <w:tcW w:w="664" w:type="pct"/>
            <w:tcBorders>
              <w:left w:val="single" w:sz="4" w:space="0" w:color="auto"/>
              <w:right w:val="single" w:sz="4" w:space="0" w:color="auto"/>
            </w:tcBorders>
          </w:tcPr>
          <w:p w14:paraId="7DFAFD87" w14:textId="77777777" w:rsidR="00DF53BB" w:rsidRPr="00540913" w:rsidRDefault="00DF53BB" w:rsidP="005E27F4">
            <w:pPr>
              <w:spacing w:before="60" w:after="60"/>
              <w:ind w:firstLineChars="0" w:firstLine="0"/>
              <w:jc w:val="center"/>
              <w:rPr>
                <w:rFonts w:eastAsia="等线"/>
                <w:sz w:val="18"/>
                <w:szCs w:val="18"/>
              </w:rPr>
            </w:pPr>
          </w:p>
        </w:tc>
        <w:tc>
          <w:tcPr>
            <w:tcW w:w="664" w:type="pct"/>
            <w:tcBorders>
              <w:left w:val="single" w:sz="4" w:space="0" w:color="auto"/>
              <w:right w:val="single" w:sz="4" w:space="0" w:color="auto"/>
            </w:tcBorders>
          </w:tcPr>
          <w:p w14:paraId="20DD18DC"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(0.010)</w:t>
            </w:r>
          </w:p>
        </w:tc>
        <w:tc>
          <w:tcPr>
            <w:tcW w:w="664" w:type="pct"/>
            <w:tcBorders>
              <w:left w:val="single" w:sz="4" w:space="0" w:color="auto"/>
              <w:right w:val="nil"/>
            </w:tcBorders>
          </w:tcPr>
          <w:p w14:paraId="5D0F6A4A" w14:textId="77777777" w:rsidR="00DF53BB" w:rsidRPr="00540913" w:rsidRDefault="00DF53BB" w:rsidP="005E27F4">
            <w:pPr>
              <w:spacing w:before="60" w:after="60"/>
              <w:ind w:firstLineChars="0" w:firstLine="0"/>
              <w:jc w:val="center"/>
              <w:rPr>
                <w:sz w:val="18"/>
                <w:szCs w:val="18"/>
              </w:rPr>
            </w:pPr>
            <w:r w:rsidRPr="00540913">
              <w:rPr>
                <w:sz w:val="18"/>
                <w:szCs w:val="18"/>
              </w:rPr>
              <w:t>(0.009)</w:t>
            </w:r>
          </w:p>
        </w:tc>
      </w:tr>
      <w:tr w:rsidR="00DF53BB" w:rsidRPr="00540913" w14:paraId="2C85E938" w14:textId="77777777" w:rsidTr="005E27F4">
        <w:tc>
          <w:tcPr>
            <w:tcW w:w="1008" w:type="pct"/>
            <w:tcBorders>
              <w:bottom w:val="nil"/>
              <w:right w:val="single" w:sz="4" w:space="0" w:color="auto"/>
            </w:tcBorders>
            <w:vAlign w:val="center"/>
          </w:tcPr>
          <w:p w14:paraId="0BB3F3E7"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控制变量</w:t>
            </w:r>
          </w:p>
        </w:tc>
        <w:tc>
          <w:tcPr>
            <w:tcW w:w="663" w:type="pct"/>
            <w:tcBorders>
              <w:left w:val="single" w:sz="4" w:space="0" w:color="auto"/>
              <w:bottom w:val="nil"/>
              <w:right w:val="single" w:sz="4" w:space="0" w:color="auto"/>
            </w:tcBorders>
          </w:tcPr>
          <w:p w14:paraId="11A0AF40" w14:textId="77777777" w:rsidR="00DF53BB" w:rsidRPr="00540913" w:rsidRDefault="00DF53BB" w:rsidP="005E27F4">
            <w:pPr>
              <w:spacing w:before="60" w:after="60"/>
              <w:ind w:firstLineChars="0" w:firstLine="0"/>
              <w:jc w:val="center"/>
              <w:rPr>
                <w:rFonts w:eastAsia="等线"/>
                <w:sz w:val="18"/>
                <w:szCs w:val="18"/>
              </w:rPr>
            </w:pPr>
          </w:p>
        </w:tc>
        <w:tc>
          <w:tcPr>
            <w:tcW w:w="664" w:type="pct"/>
            <w:tcBorders>
              <w:left w:val="single" w:sz="4" w:space="0" w:color="auto"/>
              <w:bottom w:val="nil"/>
              <w:right w:val="single" w:sz="4" w:space="0" w:color="auto"/>
            </w:tcBorders>
          </w:tcPr>
          <w:p w14:paraId="5C6FE4EB" w14:textId="77777777" w:rsidR="00DF53BB" w:rsidRPr="00540913" w:rsidRDefault="00DF53BB" w:rsidP="005E27F4">
            <w:pPr>
              <w:spacing w:before="60" w:after="60"/>
              <w:ind w:firstLineChars="0" w:firstLine="0"/>
              <w:jc w:val="center"/>
              <w:rPr>
                <w:rFonts w:eastAsia="等线"/>
                <w:sz w:val="18"/>
                <w:szCs w:val="18"/>
              </w:rPr>
            </w:pPr>
          </w:p>
        </w:tc>
        <w:tc>
          <w:tcPr>
            <w:tcW w:w="674" w:type="pct"/>
            <w:tcBorders>
              <w:left w:val="single" w:sz="4" w:space="0" w:color="auto"/>
              <w:bottom w:val="nil"/>
              <w:right w:val="single" w:sz="4" w:space="0" w:color="auto"/>
            </w:tcBorders>
          </w:tcPr>
          <w:p w14:paraId="4BADEDD4"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c>
          <w:tcPr>
            <w:tcW w:w="664" w:type="pct"/>
            <w:tcBorders>
              <w:left w:val="single" w:sz="4" w:space="0" w:color="auto"/>
              <w:bottom w:val="nil"/>
              <w:right w:val="single" w:sz="4" w:space="0" w:color="auto"/>
            </w:tcBorders>
          </w:tcPr>
          <w:p w14:paraId="6A89AB6A" w14:textId="77777777" w:rsidR="00DF53BB" w:rsidRPr="00540913" w:rsidRDefault="00DF53BB" w:rsidP="005E27F4">
            <w:pPr>
              <w:spacing w:before="60" w:after="60"/>
              <w:ind w:firstLineChars="0" w:firstLine="0"/>
              <w:jc w:val="center"/>
              <w:rPr>
                <w:rFonts w:eastAsia="等线"/>
                <w:sz w:val="18"/>
                <w:szCs w:val="18"/>
              </w:rPr>
            </w:pPr>
          </w:p>
        </w:tc>
        <w:tc>
          <w:tcPr>
            <w:tcW w:w="664" w:type="pct"/>
            <w:tcBorders>
              <w:left w:val="single" w:sz="4" w:space="0" w:color="auto"/>
              <w:bottom w:val="nil"/>
              <w:right w:val="single" w:sz="4" w:space="0" w:color="auto"/>
            </w:tcBorders>
          </w:tcPr>
          <w:p w14:paraId="3E81F3B3" w14:textId="77777777" w:rsidR="00DF53BB" w:rsidRPr="00540913" w:rsidRDefault="00DF53BB" w:rsidP="005E27F4">
            <w:pPr>
              <w:spacing w:before="60" w:after="60"/>
              <w:ind w:firstLineChars="0" w:firstLine="0"/>
              <w:jc w:val="center"/>
              <w:rPr>
                <w:rFonts w:eastAsia="等线"/>
                <w:sz w:val="18"/>
                <w:szCs w:val="18"/>
              </w:rPr>
            </w:pPr>
          </w:p>
        </w:tc>
        <w:tc>
          <w:tcPr>
            <w:tcW w:w="664" w:type="pct"/>
            <w:tcBorders>
              <w:left w:val="single" w:sz="4" w:space="0" w:color="auto"/>
              <w:bottom w:val="nil"/>
              <w:right w:val="nil"/>
            </w:tcBorders>
          </w:tcPr>
          <w:p w14:paraId="1A6EECFA"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r>
      <w:tr w:rsidR="00DF53BB" w:rsidRPr="00540913" w14:paraId="516A263A" w14:textId="77777777" w:rsidTr="005E27F4">
        <w:tc>
          <w:tcPr>
            <w:tcW w:w="1008" w:type="pct"/>
            <w:tcBorders>
              <w:bottom w:val="single" w:sz="4" w:space="0" w:color="auto"/>
              <w:right w:val="single" w:sz="4" w:space="0" w:color="auto"/>
            </w:tcBorders>
            <w:vAlign w:val="center"/>
          </w:tcPr>
          <w:p w14:paraId="2850DE3D"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国</w:t>
            </w:r>
            <w:r w:rsidRPr="00540913">
              <w:rPr>
                <w:rFonts w:eastAsia="楷体" w:hint="eastAsia"/>
                <w:kern w:val="0"/>
                <w:sz w:val="18"/>
                <w:szCs w:val="18"/>
              </w:rPr>
              <w:t>别</w:t>
            </w:r>
            <w:r w:rsidRPr="00540913">
              <w:rPr>
                <w:rFonts w:eastAsia="楷体"/>
                <w:kern w:val="0"/>
                <w:sz w:val="18"/>
                <w:szCs w:val="18"/>
              </w:rPr>
              <w:t>和年份固定效应</w:t>
            </w:r>
          </w:p>
        </w:tc>
        <w:tc>
          <w:tcPr>
            <w:tcW w:w="663" w:type="pct"/>
            <w:tcBorders>
              <w:left w:val="single" w:sz="4" w:space="0" w:color="auto"/>
              <w:bottom w:val="single" w:sz="4" w:space="0" w:color="auto"/>
              <w:right w:val="single" w:sz="4" w:space="0" w:color="auto"/>
            </w:tcBorders>
          </w:tcPr>
          <w:p w14:paraId="416A9C48"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64" w:type="pct"/>
            <w:tcBorders>
              <w:left w:val="single" w:sz="4" w:space="0" w:color="auto"/>
              <w:bottom w:val="single" w:sz="4" w:space="0" w:color="auto"/>
              <w:right w:val="single" w:sz="4" w:space="0" w:color="auto"/>
            </w:tcBorders>
          </w:tcPr>
          <w:p w14:paraId="31FA52FE"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74" w:type="pct"/>
            <w:tcBorders>
              <w:left w:val="single" w:sz="4" w:space="0" w:color="auto"/>
              <w:bottom w:val="single" w:sz="4" w:space="0" w:color="auto"/>
              <w:right w:val="single" w:sz="4" w:space="0" w:color="auto"/>
            </w:tcBorders>
          </w:tcPr>
          <w:p w14:paraId="6B4EB622"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c>
          <w:tcPr>
            <w:tcW w:w="664" w:type="pct"/>
            <w:tcBorders>
              <w:left w:val="single" w:sz="4" w:space="0" w:color="auto"/>
              <w:bottom w:val="single" w:sz="4" w:space="0" w:color="auto"/>
              <w:right w:val="single" w:sz="4" w:space="0" w:color="auto"/>
            </w:tcBorders>
          </w:tcPr>
          <w:p w14:paraId="45AE2AB7"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64" w:type="pct"/>
            <w:tcBorders>
              <w:left w:val="single" w:sz="4" w:space="0" w:color="auto"/>
              <w:bottom w:val="single" w:sz="4" w:space="0" w:color="auto"/>
              <w:right w:val="single" w:sz="4" w:space="0" w:color="auto"/>
            </w:tcBorders>
          </w:tcPr>
          <w:p w14:paraId="45A98BC4"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64" w:type="pct"/>
            <w:tcBorders>
              <w:left w:val="single" w:sz="4" w:space="0" w:color="auto"/>
              <w:bottom w:val="single" w:sz="4" w:space="0" w:color="auto"/>
              <w:right w:val="nil"/>
            </w:tcBorders>
          </w:tcPr>
          <w:p w14:paraId="1463BD84"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r>
      <w:tr w:rsidR="00DF53BB" w:rsidRPr="00540913" w14:paraId="3F9B87C5" w14:textId="77777777" w:rsidTr="005E27F4">
        <w:tc>
          <w:tcPr>
            <w:tcW w:w="1008" w:type="pct"/>
            <w:tcBorders>
              <w:top w:val="single" w:sz="4" w:space="0" w:color="auto"/>
              <w:bottom w:val="nil"/>
              <w:right w:val="single" w:sz="4" w:space="0" w:color="auto"/>
            </w:tcBorders>
            <w:vAlign w:val="center"/>
          </w:tcPr>
          <w:p w14:paraId="70495E87" w14:textId="77777777"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观测值</w:t>
            </w:r>
          </w:p>
        </w:tc>
        <w:tc>
          <w:tcPr>
            <w:tcW w:w="663" w:type="pct"/>
            <w:tcBorders>
              <w:top w:val="single" w:sz="4" w:space="0" w:color="auto"/>
              <w:left w:val="single" w:sz="4" w:space="0" w:color="auto"/>
              <w:bottom w:val="nil"/>
              <w:right w:val="single" w:sz="4" w:space="0" w:color="auto"/>
            </w:tcBorders>
          </w:tcPr>
          <w:p w14:paraId="49BC4A9E"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3424</w:t>
            </w:r>
          </w:p>
        </w:tc>
        <w:tc>
          <w:tcPr>
            <w:tcW w:w="664" w:type="pct"/>
            <w:tcBorders>
              <w:top w:val="single" w:sz="4" w:space="0" w:color="auto"/>
              <w:left w:val="single" w:sz="4" w:space="0" w:color="auto"/>
              <w:bottom w:val="nil"/>
              <w:right w:val="single" w:sz="4" w:space="0" w:color="auto"/>
            </w:tcBorders>
          </w:tcPr>
          <w:p w14:paraId="578766B0"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3424</w:t>
            </w:r>
          </w:p>
        </w:tc>
        <w:tc>
          <w:tcPr>
            <w:tcW w:w="674" w:type="pct"/>
            <w:tcBorders>
              <w:top w:val="single" w:sz="4" w:space="0" w:color="auto"/>
              <w:left w:val="single" w:sz="4" w:space="0" w:color="auto"/>
              <w:bottom w:val="nil"/>
              <w:right w:val="single" w:sz="4" w:space="0" w:color="auto"/>
            </w:tcBorders>
          </w:tcPr>
          <w:p w14:paraId="007B5F3C" w14:textId="77777777" w:rsidR="00DF53BB" w:rsidRPr="00540913" w:rsidRDefault="00DF53BB" w:rsidP="005E27F4">
            <w:pPr>
              <w:spacing w:before="60" w:after="60"/>
              <w:ind w:firstLineChars="0" w:firstLine="0"/>
              <w:jc w:val="center"/>
              <w:rPr>
                <w:sz w:val="18"/>
                <w:szCs w:val="18"/>
              </w:rPr>
            </w:pPr>
            <w:r w:rsidRPr="00540913">
              <w:rPr>
                <w:sz w:val="18"/>
                <w:szCs w:val="18"/>
              </w:rPr>
              <w:t>3363</w:t>
            </w:r>
          </w:p>
        </w:tc>
        <w:tc>
          <w:tcPr>
            <w:tcW w:w="664" w:type="pct"/>
            <w:tcBorders>
              <w:top w:val="single" w:sz="4" w:space="0" w:color="auto"/>
              <w:left w:val="single" w:sz="4" w:space="0" w:color="auto"/>
              <w:bottom w:val="nil"/>
              <w:right w:val="single" w:sz="4" w:space="0" w:color="auto"/>
            </w:tcBorders>
          </w:tcPr>
          <w:p w14:paraId="1801267D"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2662</w:t>
            </w:r>
          </w:p>
        </w:tc>
        <w:tc>
          <w:tcPr>
            <w:tcW w:w="664" w:type="pct"/>
            <w:tcBorders>
              <w:top w:val="single" w:sz="4" w:space="0" w:color="auto"/>
              <w:left w:val="single" w:sz="4" w:space="0" w:color="auto"/>
              <w:bottom w:val="nil"/>
              <w:right w:val="single" w:sz="4" w:space="0" w:color="auto"/>
            </w:tcBorders>
          </w:tcPr>
          <w:p w14:paraId="7F2E4AE5"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2662</w:t>
            </w:r>
          </w:p>
        </w:tc>
        <w:tc>
          <w:tcPr>
            <w:tcW w:w="664" w:type="pct"/>
            <w:tcBorders>
              <w:top w:val="single" w:sz="4" w:space="0" w:color="auto"/>
              <w:left w:val="single" w:sz="4" w:space="0" w:color="auto"/>
              <w:bottom w:val="nil"/>
              <w:right w:val="nil"/>
            </w:tcBorders>
          </w:tcPr>
          <w:p w14:paraId="2DFC3575" w14:textId="77777777" w:rsidR="00DF53BB" w:rsidRPr="00540913" w:rsidRDefault="00DF53BB" w:rsidP="005E27F4">
            <w:pPr>
              <w:spacing w:before="60" w:after="60"/>
              <w:ind w:firstLineChars="0" w:firstLine="0"/>
              <w:jc w:val="center"/>
              <w:rPr>
                <w:sz w:val="18"/>
                <w:szCs w:val="18"/>
              </w:rPr>
            </w:pPr>
            <w:r w:rsidRPr="00540913">
              <w:rPr>
                <w:sz w:val="18"/>
                <w:szCs w:val="18"/>
              </w:rPr>
              <w:t>2661</w:t>
            </w:r>
          </w:p>
        </w:tc>
      </w:tr>
      <w:tr w:rsidR="00DF53BB" w:rsidRPr="00540913" w14:paraId="2CCC692B" w14:textId="77777777" w:rsidTr="005E27F4">
        <w:tc>
          <w:tcPr>
            <w:tcW w:w="1008" w:type="pct"/>
            <w:tcBorders>
              <w:bottom w:val="single" w:sz="12" w:space="0" w:color="auto"/>
              <w:right w:val="single" w:sz="4" w:space="0" w:color="auto"/>
            </w:tcBorders>
            <w:vAlign w:val="center"/>
          </w:tcPr>
          <w:p w14:paraId="4CB4683B" w14:textId="77777777" w:rsidR="00DF53BB" w:rsidRPr="00540913" w:rsidRDefault="00351062" w:rsidP="005E27F4">
            <w:pPr>
              <w:widowControl/>
              <w:spacing w:before="60" w:after="60"/>
              <w:ind w:firstLineChars="0" w:firstLine="0"/>
              <w:jc w:val="left"/>
              <w:rPr>
                <w:rFonts w:eastAsia="黑体"/>
                <w:kern w:val="0"/>
                <w:sz w:val="18"/>
                <w:szCs w:val="18"/>
              </w:rPr>
            </w:pPr>
            <m:oMathPara>
              <m:oMathParaPr>
                <m:jc m:val="left"/>
              </m:oMathParaPr>
              <m:oMath>
                <m:sSup>
                  <m:sSupPr>
                    <m:ctrlPr>
                      <w:rPr>
                        <w:rFonts w:ascii="Cambria Math" w:hAnsi="Cambria Math"/>
                        <w:i/>
                        <w:kern w:val="0"/>
                        <w:sz w:val="18"/>
                        <w:szCs w:val="18"/>
                      </w:rPr>
                    </m:ctrlPr>
                  </m:sSupPr>
                  <m:e>
                    <m:r>
                      <w:rPr>
                        <w:rFonts w:ascii="Cambria Math" w:hAnsi="Cambria Math"/>
                        <w:kern w:val="0"/>
                        <w:sz w:val="18"/>
                        <w:szCs w:val="18"/>
                      </w:rPr>
                      <m:t>R</m:t>
                    </m:r>
                  </m:e>
                  <m:sup>
                    <m:r>
                      <w:rPr>
                        <w:rFonts w:ascii="Cambria Math" w:hAnsi="Cambria Math"/>
                        <w:kern w:val="0"/>
                        <w:sz w:val="18"/>
                        <w:szCs w:val="18"/>
                      </w:rPr>
                      <m:t>2</m:t>
                    </m:r>
                  </m:sup>
                </m:sSup>
              </m:oMath>
            </m:oMathPara>
          </w:p>
        </w:tc>
        <w:tc>
          <w:tcPr>
            <w:tcW w:w="663" w:type="pct"/>
            <w:tcBorders>
              <w:left w:val="single" w:sz="4" w:space="0" w:color="auto"/>
              <w:bottom w:val="single" w:sz="12" w:space="0" w:color="auto"/>
              <w:right w:val="single" w:sz="4" w:space="0" w:color="auto"/>
            </w:tcBorders>
          </w:tcPr>
          <w:p w14:paraId="400F8D34"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0.340</w:t>
            </w:r>
          </w:p>
        </w:tc>
        <w:tc>
          <w:tcPr>
            <w:tcW w:w="664" w:type="pct"/>
            <w:tcBorders>
              <w:left w:val="single" w:sz="4" w:space="0" w:color="auto"/>
              <w:bottom w:val="single" w:sz="12" w:space="0" w:color="auto"/>
              <w:right w:val="single" w:sz="4" w:space="0" w:color="auto"/>
            </w:tcBorders>
          </w:tcPr>
          <w:p w14:paraId="2FA8E1B4"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0.341</w:t>
            </w:r>
          </w:p>
        </w:tc>
        <w:tc>
          <w:tcPr>
            <w:tcW w:w="674" w:type="pct"/>
            <w:tcBorders>
              <w:left w:val="single" w:sz="4" w:space="0" w:color="auto"/>
              <w:bottom w:val="single" w:sz="12" w:space="0" w:color="auto"/>
              <w:right w:val="single" w:sz="4" w:space="0" w:color="auto"/>
            </w:tcBorders>
          </w:tcPr>
          <w:p w14:paraId="7CE779BF" w14:textId="77777777" w:rsidR="00DF53BB" w:rsidRPr="00540913" w:rsidRDefault="00DF53BB" w:rsidP="005E27F4">
            <w:pPr>
              <w:spacing w:before="60" w:after="60"/>
              <w:ind w:firstLineChars="0" w:firstLine="0"/>
              <w:jc w:val="center"/>
              <w:rPr>
                <w:sz w:val="18"/>
                <w:szCs w:val="18"/>
              </w:rPr>
            </w:pPr>
            <w:r w:rsidRPr="00540913">
              <w:rPr>
                <w:sz w:val="18"/>
                <w:szCs w:val="18"/>
              </w:rPr>
              <w:t>0.373</w:t>
            </w:r>
          </w:p>
        </w:tc>
        <w:tc>
          <w:tcPr>
            <w:tcW w:w="664" w:type="pct"/>
            <w:tcBorders>
              <w:left w:val="single" w:sz="4" w:space="0" w:color="auto"/>
              <w:bottom w:val="single" w:sz="12" w:space="0" w:color="auto"/>
              <w:right w:val="single" w:sz="4" w:space="0" w:color="auto"/>
            </w:tcBorders>
          </w:tcPr>
          <w:p w14:paraId="57369FE7"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0.407</w:t>
            </w:r>
          </w:p>
        </w:tc>
        <w:tc>
          <w:tcPr>
            <w:tcW w:w="664" w:type="pct"/>
            <w:tcBorders>
              <w:left w:val="single" w:sz="4" w:space="0" w:color="auto"/>
              <w:bottom w:val="single" w:sz="12" w:space="0" w:color="auto"/>
              <w:right w:val="single" w:sz="4" w:space="0" w:color="auto"/>
            </w:tcBorders>
          </w:tcPr>
          <w:p w14:paraId="65A142FF"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0.407</w:t>
            </w:r>
          </w:p>
        </w:tc>
        <w:tc>
          <w:tcPr>
            <w:tcW w:w="664" w:type="pct"/>
            <w:tcBorders>
              <w:left w:val="single" w:sz="4" w:space="0" w:color="auto"/>
              <w:bottom w:val="single" w:sz="12" w:space="0" w:color="auto"/>
              <w:right w:val="nil"/>
            </w:tcBorders>
          </w:tcPr>
          <w:p w14:paraId="769427EB" w14:textId="77777777" w:rsidR="00DF53BB" w:rsidRPr="00540913" w:rsidRDefault="00DF53BB" w:rsidP="005E27F4">
            <w:pPr>
              <w:spacing w:before="60" w:after="60"/>
              <w:ind w:firstLineChars="0" w:firstLine="0"/>
              <w:jc w:val="center"/>
              <w:rPr>
                <w:sz w:val="18"/>
                <w:szCs w:val="18"/>
              </w:rPr>
            </w:pPr>
            <w:r w:rsidRPr="00540913">
              <w:rPr>
                <w:sz w:val="18"/>
                <w:szCs w:val="18"/>
              </w:rPr>
              <w:t>0.435</w:t>
            </w:r>
          </w:p>
        </w:tc>
      </w:tr>
      <w:tr w:rsidR="00DF53BB" w:rsidRPr="00540913" w14:paraId="39F8BF8B" w14:textId="77777777" w:rsidTr="005E27F4">
        <w:tc>
          <w:tcPr>
            <w:tcW w:w="5000" w:type="pct"/>
            <w:gridSpan w:val="7"/>
            <w:tcBorders>
              <w:top w:val="single" w:sz="12" w:space="0" w:color="auto"/>
              <w:bottom w:val="nil"/>
              <w:right w:val="nil"/>
            </w:tcBorders>
          </w:tcPr>
          <w:p w14:paraId="38EB67C5" w14:textId="77777777" w:rsidR="00DF53BB" w:rsidRPr="00540913" w:rsidRDefault="00DF53BB" w:rsidP="005E27F4">
            <w:pPr>
              <w:ind w:firstLineChars="0" w:firstLine="0"/>
              <w:rPr>
                <w:rFonts w:eastAsia="黑体"/>
                <w:kern w:val="0"/>
                <w:sz w:val="18"/>
                <w:szCs w:val="18"/>
              </w:rPr>
            </w:pPr>
            <w:r w:rsidRPr="00540913">
              <w:rPr>
                <w:rFonts w:eastAsia="黑体"/>
                <w:kern w:val="0"/>
                <w:sz w:val="18"/>
                <w:szCs w:val="18"/>
              </w:rPr>
              <w:t>注</w:t>
            </w:r>
            <w:r w:rsidRPr="00540913">
              <w:rPr>
                <w:kern w:val="0"/>
                <w:sz w:val="18"/>
                <w:szCs w:val="18"/>
              </w:rPr>
              <w:t>：</w:t>
            </w:r>
            <w:r w:rsidRPr="00540913">
              <w:rPr>
                <w:rFonts w:eastAsia="楷体"/>
                <w:kern w:val="0"/>
                <w:sz w:val="18"/>
                <w:szCs w:val="18"/>
              </w:rPr>
              <w:t>括号中为稳健标准误。</w:t>
            </w:r>
            <w:r w:rsidRPr="00540913">
              <w:rPr>
                <w:rFonts w:eastAsia="楷体"/>
                <w:kern w:val="0"/>
                <w:sz w:val="18"/>
                <w:szCs w:val="18"/>
              </w:rPr>
              <w:t>*</w:t>
            </w:r>
            <w:r w:rsidRPr="00540913">
              <w:rPr>
                <w:rFonts w:eastAsia="楷体"/>
                <w:kern w:val="0"/>
                <w:sz w:val="18"/>
                <w:szCs w:val="18"/>
              </w:rPr>
              <w:t>、</w:t>
            </w:r>
            <w:r w:rsidRPr="00540913">
              <w:rPr>
                <w:rFonts w:eastAsia="楷体"/>
                <w:kern w:val="0"/>
                <w:sz w:val="18"/>
                <w:szCs w:val="18"/>
              </w:rPr>
              <w:t>**</w:t>
            </w:r>
            <w:r w:rsidRPr="00540913">
              <w:rPr>
                <w:rFonts w:eastAsia="楷体"/>
                <w:kern w:val="0"/>
                <w:sz w:val="18"/>
                <w:szCs w:val="18"/>
              </w:rPr>
              <w:t>和</w:t>
            </w:r>
            <w:r w:rsidRPr="00540913">
              <w:rPr>
                <w:rFonts w:eastAsia="楷体"/>
                <w:kern w:val="0"/>
                <w:sz w:val="18"/>
                <w:szCs w:val="18"/>
              </w:rPr>
              <w:t>***</w:t>
            </w:r>
            <w:r w:rsidRPr="00540913">
              <w:rPr>
                <w:rFonts w:eastAsia="楷体"/>
                <w:kern w:val="0"/>
                <w:sz w:val="18"/>
                <w:szCs w:val="18"/>
              </w:rPr>
              <w:t>分别代表在</w:t>
            </w:r>
            <w:r w:rsidRPr="00540913">
              <w:rPr>
                <w:rFonts w:eastAsia="楷体"/>
                <w:kern w:val="0"/>
                <w:sz w:val="18"/>
                <w:szCs w:val="18"/>
              </w:rPr>
              <w:t>10%</w:t>
            </w:r>
            <w:r w:rsidRPr="00540913">
              <w:rPr>
                <w:rFonts w:eastAsia="楷体"/>
                <w:kern w:val="0"/>
                <w:sz w:val="18"/>
                <w:szCs w:val="18"/>
              </w:rPr>
              <w:t>、</w:t>
            </w:r>
            <w:r w:rsidRPr="00540913">
              <w:rPr>
                <w:rFonts w:eastAsia="楷体"/>
                <w:kern w:val="0"/>
                <w:sz w:val="18"/>
                <w:szCs w:val="18"/>
              </w:rPr>
              <w:t>5%</w:t>
            </w:r>
            <w:r w:rsidRPr="00540913">
              <w:rPr>
                <w:rFonts w:eastAsia="楷体"/>
                <w:kern w:val="0"/>
                <w:sz w:val="18"/>
                <w:szCs w:val="18"/>
              </w:rPr>
              <w:t>和</w:t>
            </w:r>
            <w:r w:rsidRPr="00540913">
              <w:rPr>
                <w:rFonts w:eastAsia="楷体"/>
                <w:kern w:val="0"/>
                <w:sz w:val="18"/>
                <w:szCs w:val="18"/>
              </w:rPr>
              <w:t>1%</w:t>
            </w:r>
            <w:r w:rsidRPr="00540913">
              <w:rPr>
                <w:rFonts w:eastAsia="楷体"/>
                <w:kern w:val="0"/>
                <w:sz w:val="18"/>
                <w:szCs w:val="18"/>
              </w:rPr>
              <w:t>的水平下显著。控制变量包括前一年的</w:t>
            </w: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人均</w:t>
            </w:r>
            <w:r w:rsidRPr="00540913">
              <w:rPr>
                <w:rFonts w:eastAsia="楷体"/>
                <w:kern w:val="0"/>
                <w:sz w:val="18"/>
                <w:szCs w:val="18"/>
              </w:rPr>
              <w:t>GDP</w:t>
            </w:r>
            <w:r w:rsidRPr="00540913">
              <w:rPr>
                <w:rFonts w:eastAsia="楷体" w:hint="eastAsia"/>
                <w:kern w:val="0"/>
                <w:sz w:val="18"/>
                <w:szCs w:val="18"/>
              </w:rPr>
              <w:t>）</w:t>
            </w:r>
            <w:r w:rsidRPr="00540913">
              <w:rPr>
                <w:rFonts w:eastAsia="楷体"/>
                <w:kern w:val="0"/>
                <w:sz w:val="18"/>
                <w:szCs w:val="18"/>
              </w:rPr>
              <w:t>、</w:t>
            </w: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人口规模</w:t>
            </w:r>
            <w:r w:rsidRPr="00540913">
              <w:rPr>
                <w:rFonts w:eastAsia="楷体" w:hint="eastAsia"/>
                <w:kern w:val="0"/>
                <w:sz w:val="18"/>
                <w:szCs w:val="18"/>
              </w:rPr>
              <w:t>）</w:t>
            </w:r>
            <w:r w:rsidRPr="00540913">
              <w:rPr>
                <w:rFonts w:eastAsia="楷体"/>
                <w:kern w:val="0"/>
                <w:sz w:val="18"/>
                <w:szCs w:val="18"/>
              </w:rPr>
              <w:t>、城市化</w:t>
            </w:r>
            <w:r w:rsidRPr="00540913">
              <w:rPr>
                <w:rFonts w:eastAsia="楷体" w:hint="eastAsia"/>
                <w:kern w:val="0"/>
                <w:sz w:val="18"/>
                <w:szCs w:val="18"/>
              </w:rPr>
              <w:t>水平</w:t>
            </w:r>
            <w:r w:rsidRPr="00540913">
              <w:rPr>
                <w:rFonts w:eastAsia="楷体"/>
                <w:kern w:val="0"/>
                <w:sz w:val="18"/>
                <w:szCs w:val="18"/>
              </w:rPr>
              <w:t>、政府消费、贸易依存度、物质资本均人力资本。</w:t>
            </w:r>
          </w:p>
        </w:tc>
      </w:tr>
    </w:tbl>
    <w:p w14:paraId="16D8FC35" w14:textId="77777777" w:rsidR="00DF53BB" w:rsidRPr="00540913" w:rsidRDefault="00DF53BB" w:rsidP="00DF53BB">
      <w:pPr>
        <w:pStyle w:val="G"/>
        <w:ind w:firstLine="447"/>
        <w:rPr>
          <w:szCs w:val="21"/>
        </w:rPr>
      </w:pPr>
    </w:p>
    <w:p w14:paraId="0DC7691A" w14:textId="556A70B6" w:rsidR="00DF53BB" w:rsidRPr="003A093F" w:rsidRDefault="00DF53BB" w:rsidP="00DF53BB">
      <w:pPr>
        <w:pStyle w:val="G"/>
        <w:ind w:firstLineChars="0"/>
        <w:rPr>
          <w:b w:val="0"/>
          <w:bCs/>
          <w:szCs w:val="21"/>
        </w:rPr>
      </w:pPr>
      <w:r w:rsidRPr="003A093F">
        <w:rPr>
          <w:b w:val="0"/>
          <w:bCs/>
          <w:color w:val="000000" w:themeColor="text1"/>
          <w:szCs w:val="21"/>
        </w:rPr>
        <w:lastRenderedPageBreak/>
        <w:t>表</w:t>
      </w:r>
      <w:r w:rsidR="003A093F" w:rsidRPr="003A093F">
        <w:rPr>
          <w:b w:val="0"/>
          <w:bCs/>
          <w:color w:val="000000" w:themeColor="text1"/>
          <w:szCs w:val="21"/>
        </w:rPr>
        <w:t>A</w:t>
      </w:r>
      <w:r w:rsidRPr="003A093F">
        <w:rPr>
          <w:b w:val="0"/>
          <w:bCs/>
          <w:color w:val="000000" w:themeColor="text1"/>
          <w:szCs w:val="21"/>
        </w:rPr>
        <w:t>3</w:t>
      </w:r>
      <w:r w:rsidRPr="003A093F">
        <w:rPr>
          <w:b w:val="0"/>
          <w:bCs/>
          <w:color w:val="000000" w:themeColor="text1"/>
          <w:szCs w:val="21"/>
        </w:rPr>
        <w:t xml:space="preserve">　预期寿命</w:t>
      </w:r>
      <w:r w:rsidRPr="003A093F">
        <w:rPr>
          <w:b w:val="0"/>
          <w:bCs/>
          <w:szCs w:val="21"/>
        </w:rPr>
        <w:t>、老龄化与物质资本增长率</w:t>
      </w:r>
    </w:p>
    <w:tbl>
      <w:tblPr>
        <w:tblStyle w:val="af2"/>
        <w:tblW w:w="5000" w:type="pct"/>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980"/>
        <w:gridCol w:w="1045"/>
        <w:gridCol w:w="128"/>
        <w:gridCol w:w="1072"/>
        <w:gridCol w:w="101"/>
        <w:gridCol w:w="1099"/>
        <w:gridCol w:w="76"/>
        <w:gridCol w:w="1125"/>
        <w:gridCol w:w="49"/>
        <w:gridCol w:w="1152"/>
        <w:gridCol w:w="22"/>
        <w:gridCol w:w="1177"/>
      </w:tblGrid>
      <w:tr w:rsidR="00DF53BB" w:rsidRPr="00540913" w14:paraId="77D3A724" w14:textId="77777777" w:rsidTr="003A093F">
        <w:tc>
          <w:tcPr>
            <w:tcW w:w="1097" w:type="pct"/>
            <w:tcBorders>
              <w:top w:val="single" w:sz="12" w:space="0" w:color="auto"/>
              <w:right w:val="single" w:sz="4" w:space="0" w:color="auto"/>
            </w:tcBorders>
          </w:tcPr>
          <w:p w14:paraId="3617D1DA" w14:textId="77777777" w:rsidR="00DF53BB" w:rsidRPr="00540913" w:rsidRDefault="00DF53BB" w:rsidP="005E27F4">
            <w:pPr>
              <w:widowControl/>
              <w:spacing w:before="60" w:after="60"/>
              <w:ind w:firstLineChars="0" w:firstLine="0"/>
              <w:jc w:val="left"/>
              <w:rPr>
                <w:kern w:val="0"/>
                <w:sz w:val="18"/>
                <w:szCs w:val="18"/>
              </w:rPr>
            </w:pPr>
          </w:p>
        </w:tc>
        <w:tc>
          <w:tcPr>
            <w:tcW w:w="1950" w:type="pct"/>
            <w:gridSpan w:val="6"/>
            <w:tcBorders>
              <w:top w:val="single" w:sz="12" w:space="0" w:color="auto"/>
              <w:left w:val="single" w:sz="4" w:space="0" w:color="auto"/>
              <w:bottom w:val="single" w:sz="4" w:space="0" w:color="auto"/>
              <w:right w:val="single" w:sz="4" w:space="0" w:color="auto"/>
            </w:tcBorders>
            <w:vAlign w:val="center"/>
          </w:tcPr>
          <w:p w14:paraId="4ADA7601"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hint="eastAsia"/>
                <w:kern w:val="0"/>
                <w:sz w:val="18"/>
                <w:szCs w:val="18"/>
              </w:rPr>
              <w:t>FE</w:t>
            </w:r>
          </w:p>
        </w:tc>
        <w:tc>
          <w:tcPr>
            <w:tcW w:w="1953" w:type="pct"/>
            <w:gridSpan w:val="5"/>
            <w:tcBorders>
              <w:top w:val="single" w:sz="12" w:space="0" w:color="auto"/>
              <w:left w:val="single" w:sz="4" w:space="0" w:color="auto"/>
              <w:bottom w:val="single" w:sz="4" w:space="0" w:color="auto"/>
              <w:right w:val="nil"/>
            </w:tcBorders>
            <w:vAlign w:val="center"/>
          </w:tcPr>
          <w:p w14:paraId="39EDEE16"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hint="eastAsia"/>
                <w:kern w:val="0"/>
                <w:sz w:val="18"/>
                <w:szCs w:val="18"/>
              </w:rPr>
              <w:t>IV-</w:t>
            </w:r>
            <w:r w:rsidRPr="00540913">
              <w:rPr>
                <w:rFonts w:eastAsia="黑体"/>
                <w:kern w:val="0"/>
                <w:sz w:val="18"/>
                <w:szCs w:val="18"/>
              </w:rPr>
              <w:t>2SLS</w:t>
            </w:r>
          </w:p>
        </w:tc>
      </w:tr>
      <w:tr w:rsidR="00DF53BB" w:rsidRPr="00540913" w14:paraId="2788C902" w14:textId="77777777" w:rsidTr="003A093F">
        <w:tc>
          <w:tcPr>
            <w:tcW w:w="1097" w:type="pct"/>
            <w:tcBorders>
              <w:bottom w:val="single" w:sz="4" w:space="0" w:color="auto"/>
              <w:right w:val="single" w:sz="4" w:space="0" w:color="auto"/>
            </w:tcBorders>
          </w:tcPr>
          <w:p w14:paraId="0DC01887" w14:textId="77777777" w:rsidR="00DF53BB" w:rsidRPr="00540913" w:rsidRDefault="00DF53BB" w:rsidP="005E27F4">
            <w:pPr>
              <w:widowControl/>
              <w:spacing w:before="60" w:after="60"/>
              <w:ind w:firstLineChars="0" w:firstLine="0"/>
              <w:jc w:val="left"/>
              <w:rPr>
                <w:kern w:val="0"/>
                <w:sz w:val="18"/>
                <w:szCs w:val="18"/>
              </w:rPr>
            </w:pPr>
          </w:p>
        </w:tc>
        <w:tc>
          <w:tcPr>
            <w:tcW w:w="650" w:type="pct"/>
            <w:gridSpan w:val="2"/>
            <w:tcBorders>
              <w:top w:val="single" w:sz="4" w:space="0" w:color="auto"/>
              <w:left w:val="single" w:sz="4" w:space="0" w:color="auto"/>
              <w:bottom w:val="single" w:sz="4" w:space="0" w:color="auto"/>
              <w:right w:val="nil"/>
            </w:tcBorders>
            <w:vAlign w:val="center"/>
          </w:tcPr>
          <w:p w14:paraId="1D799DAE"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kern w:val="0"/>
                <w:sz w:val="18"/>
                <w:szCs w:val="18"/>
              </w:rPr>
              <w:t>(1)</w:t>
            </w:r>
          </w:p>
        </w:tc>
        <w:tc>
          <w:tcPr>
            <w:tcW w:w="650" w:type="pct"/>
            <w:gridSpan w:val="2"/>
            <w:tcBorders>
              <w:top w:val="single" w:sz="4" w:space="0" w:color="auto"/>
              <w:left w:val="nil"/>
              <w:bottom w:val="single" w:sz="4" w:space="0" w:color="auto"/>
              <w:right w:val="nil"/>
            </w:tcBorders>
            <w:vAlign w:val="center"/>
          </w:tcPr>
          <w:p w14:paraId="5DA2DD3F"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kern w:val="0"/>
                <w:sz w:val="18"/>
                <w:szCs w:val="18"/>
              </w:rPr>
              <w:t>(2)</w:t>
            </w:r>
          </w:p>
        </w:tc>
        <w:tc>
          <w:tcPr>
            <w:tcW w:w="651" w:type="pct"/>
            <w:gridSpan w:val="2"/>
            <w:tcBorders>
              <w:top w:val="single" w:sz="4" w:space="0" w:color="auto"/>
              <w:left w:val="nil"/>
              <w:bottom w:val="single" w:sz="4" w:space="0" w:color="auto"/>
              <w:right w:val="single" w:sz="4" w:space="0" w:color="auto"/>
            </w:tcBorders>
            <w:vAlign w:val="center"/>
          </w:tcPr>
          <w:p w14:paraId="4C0EAD33"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kern w:val="0"/>
                <w:sz w:val="18"/>
                <w:szCs w:val="18"/>
              </w:rPr>
              <w:t>(3)</w:t>
            </w:r>
          </w:p>
        </w:tc>
        <w:tc>
          <w:tcPr>
            <w:tcW w:w="650" w:type="pct"/>
            <w:gridSpan w:val="2"/>
            <w:tcBorders>
              <w:top w:val="single" w:sz="4" w:space="0" w:color="auto"/>
              <w:left w:val="single" w:sz="4" w:space="0" w:color="auto"/>
              <w:bottom w:val="single" w:sz="4" w:space="0" w:color="auto"/>
              <w:right w:val="nil"/>
            </w:tcBorders>
            <w:vAlign w:val="center"/>
          </w:tcPr>
          <w:p w14:paraId="6A176C45"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kern w:val="0"/>
                <w:sz w:val="18"/>
                <w:szCs w:val="18"/>
              </w:rPr>
              <w:t>(4)</w:t>
            </w:r>
          </w:p>
        </w:tc>
        <w:tc>
          <w:tcPr>
            <w:tcW w:w="650" w:type="pct"/>
            <w:gridSpan w:val="2"/>
            <w:tcBorders>
              <w:top w:val="single" w:sz="4" w:space="0" w:color="auto"/>
              <w:left w:val="nil"/>
              <w:bottom w:val="single" w:sz="4" w:space="0" w:color="auto"/>
              <w:right w:val="nil"/>
            </w:tcBorders>
            <w:vAlign w:val="center"/>
          </w:tcPr>
          <w:p w14:paraId="1FA17EBE"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kern w:val="0"/>
                <w:sz w:val="18"/>
                <w:szCs w:val="18"/>
              </w:rPr>
              <w:t>(5)</w:t>
            </w:r>
          </w:p>
        </w:tc>
        <w:tc>
          <w:tcPr>
            <w:tcW w:w="652" w:type="pct"/>
            <w:tcBorders>
              <w:top w:val="single" w:sz="4" w:space="0" w:color="auto"/>
              <w:left w:val="nil"/>
              <w:bottom w:val="single" w:sz="4" w:space="0" w:color="auto"/>
              <w:right w:val="nil"/>
            </w:tcBorders>
          </w:tcPr>
          <w:p w14:paraId="1187F32D" w14:textId="77777777" w:rsidR="00DF53BB" w:rsidRPr="00540913" w:rsidRDefault="00DF53BB" w:rsidP="005E27F4">
            <w:pPr>
              <w:spacing w:before="60" w:after="60"/>
              <w:ind w:firstLineChars="0" w:firstLine="0"/>
              <w:jc w:val="center"/>
              <w:rPr>
                <w:rFonts w:eastAsia="黑体"/>
                <w:kern w:val="0"/>
                <w:sz w:val="18"/>
                <w:szCs w:val="18"/>
              </w:rPr>
            </w:pPr>
            <w:r w:rsidRPr="00540913">
              <w:rPr>
                <w:rFonts w:eastAsia="黑体"/>
                <w:kern w:val="0"/>
                <w:sz w:val="18"/>
                <w:szCs w:val="18"/>
              </w:rPr>
              <w:t>(6)</w:t>
            </w:r>
          </w:p>
        </w:tc>
      </w:tr>
      <w:tr w:rsidR="00DF53BB" w:rsidRPr="00540913" w14:paraId="6077C9EC" w14:textId="77777777" w:rsidTr="005E27F4">
        <w:tc>
          <w:tcPr>
            <w:tcW w:w="5000" w:type="pct"/>
            <w:gridSpan w:val="12"/>
            <w:tcBorders>
              <w:top w:val="single" w:sz="4" w:space="0" w:color="auto"/>
              <w:bottom w:val="single" w:sz="4" w:space="0" w:color="auto"/>
            </w:tcBorders>
          </w:tcPr>
          <w:p w14:paraId="45942C64"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A.</w:t>
            </w:r>
            <w:r w:rsidRPr="00540913">
              <w:rPr>
                <w:rFonts w:eastAsia="楷体"/>
                <w:kern w:val="0"/>
                <w:sz w:val="18"/>
                <w:szCs w:val="18"/>
              </w:rPr>
              <w:t>全部样本</w:t>
            </w:r>
          </w:p>
        </w:tc>
      </w:tr>
      <w:tr w:rsidR="00DF53BB" w:rsidRPr="00540913" w14:paraId="4928BE9D" w14:textId="77777777" w:rsidTr="005E27F4">
        <w:tc>
          <w:tcPr>
            <w:tcW w:w="1097" w:type="pct"/>
            <w:tcBorders>
              <w:top w:val="single" w:sz="4" w:space="0" w:color="auto"/>
              <w:right w:val="single" w:sz="4" w:space="0" w:color="auto"/>
            </w:tcBorders>
            <w:vAlign w:val="center"/>
          </w:tcPr>
          <w:p w14:paraId="6E8A5B84" w14:textId="77777777"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预期寿命</w:t>
            </w:r>
            <w:r w:rsidRPr="00540913">
              <w:rPr>
                <w:rFonts w:eastAsia="楷体" w:hint="eastAsia"/>
                <w:kern w:val="0"/>
                <w:sz w:val="18"/>
                <w:szCs w:val="18"/>
              </w:rPr>
              <w:t>）</w:t>
            </w:r>
          </w:p>
        </w:tc>
        <w:tc>
          <w:tcPr>
            <w:tcW w:w="650" w:type="pct"/>
            <w:gridSpan w:val="2"/>
            <w:tcBorders>
              <w:top w:val="single" w:sz="4" w:space="0" w:color="auto"/>
              <w:left w:val="single" w:sz="4" w:space="0" w:color="auto"/>
              <w:right w:val="single" w:sz="4" w:space="0" w:color="auto"/>
            </w:tcBorders>
          </w:tcPr>
          <w:p w14:paraId="4CE5CFAA"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8.618***</w:t>
            </w:r>
          </w:p>
        </w:tc>
        <w:tc>
          <w:tcPr>
            <w:tcW w:w="650" w:type="pct"/>
            <w:gridSpan w:val="2"/>
            <w:tcBorders>
              <w:top w:val="single" w:sz="4" w:space="0" w:color="auto"/>
              <w:left w:val="single" w:sz="4" w:space="0" w:color="auto"/>
              <w:right w:val="single" w:sz="4" w:space="0" w:color="auto"/>
            </w:tcBorders>
          </w:tcPr>
          <w:p w14:paraId="275C7836"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7.615***</w:t>
            </w:r>
          </w:p>
        </w:tc>
        <w:tc>
          <w:tcPr>
            <w:tcW w:w="651" w:type="pct"/>
            <w:gridSpan w:val="2"/>
            <w:tcBorders>
              <w:top w:val="single" w:sz="4" w:space="0" w:color="auto"/>
              <w:left w:val="single" w:sz="4" w:space="0" w:color="auto"/>
              <w:right w:val="single" w:sz="4" w:space="0" w:color="auto"/>
            </w:tcBorders>
          </w:tcPr>
          <w:p w14:paraId="217C8616" w14:textId="77777777" w:rsidR="00DF53BB" w:rsidRPr="00540913" w:rsidRDefault="00DF53BB" w:rsidP="005E27F4">
            <w:pPr>
              <w:spacing w:before="60" w:after="60"/>
              <w:ind w:firstLineChars="0" w:firstLine="0"/>
              <w:jc w:val="center"/>
              <w:rPr>
                <w:sz w:val="18"/>
                <w:szCs w:val="18"/>
              </w:rPr>
            </w:pPr>
            <w:r w:rsidRPr="00540913">
              <w:rPr>
                <w:sz w:val="18"/>
                <w:szCs w:val="18"/>
              </w:rPr>
              <w:t>8.614***</w:t>
            </w:r>
          </w:p>
        </w:tc>
        <w:tc>
          <w:tcPr>
            <w:tcW w:w="650" w:type="pct"/>
            <w:gridSpan w:val="2"/>
            <w:tcBorders>
              <w:top w:val="single" w:sz="4" w:space="0" w:color="auto"/>
              <w:left w:val="single" w:sz="4" w:space="0" w:color="auto"/>
              <w:right w:val="single" w:sz="4" w:space="0" w:color="auto"/>
            </w:tcBorders>
          </w:tcPr>
          <w:p w14:paraId="4130C4FF"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17.000***</w:t>
            </w:r>
          </w:p>
        </w:tc>
        <w:tc>
          <w:tcPr>
            <w:tcW w:w="650" w:type="pct"/>
            <w:gridSpan w:val="2"/>
            <w:tcBorders>
              <w:top w:val="single" w:sz="4" w:space="0" w:color="auto"/>
              <w:left w:val="single" w:sz="4" w:space="0" w:color="auto"/>
              <w:right w:val="single" w:sz="4" w:space="0" w:color="auto"/>
            </w:tcBorders>
          </w:tcPr>
          <w:p w14:paraId="07023DA9"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15.351**</w:t>
            </w:r>
          </w:p>
        </w:tc>
        <w:tc>
          <w:tcPr>
            <w:tcW w:w="652" w:type="pct"/>
            <w:tcBorders>
              <w:top w:val="single" w:sz="4" w:space="0" w:color="auto"/>
              <w:left w:val="single" w:sz="4" w:space="0" w:color="auto"/>
              <w:right w:val="nil"/>
            </w:tcBorders>
          </w:tcPr>
          <w:p w14:paraId="7C0439C2" w14:textId="77777777" w:rsidR="00DF53BB" w:rsidRPr="00540913" w:rsidRDefault="00DF53BB" w:rsidP="005E27F4">
            <w:pPr>
              <w:spacing w:before="60" w:after="60"/>
              <w:ind w:firstLineChars="0" w:firstLine="0"/>
              <w:jc w:val="center"/>
              <w:rPr>
                <w:sz w:val="18"/>
                <w:szCs w:val="18"/>
              </w:rPr>
            </w:pPr>
            <w:r w:rsidRPr="00540913">
              <w:rPr>
                <w:sz w:val="18"/>
                <w:szCs w:val="18"/>
              </w:rPr>
              <w:t>15.323*</w:t>
            </w:r>
          </w:p>
        </w:tc>
      </w:tr>
      <w:tr w:rsidR="00DF53BB" w:rsidRPr="00540913" w14:paraId="52C08B51" w14:textId="77777777" w:rsidTr="005E27F4">
        <w:tc>
          <w:tcPr>
            <w:tcW w:w="1097" w:type="pct"/>
            <w:tcBorders>
              <w:right w:val="single" w:sz="4" w:space="0" w:color="auto"/>
            </w:tcBorders>
            <w:vAlign w:val="center"/>
          </w:tcPr>
          <w:p w14:paraId="3B255F88" w14:textId="77777777" w:rsidR="00DF53BB" w:rsidRPr="00540913" w:rsidRDefault="00DF53BB" w:rsidP="005E27F4">
            <w:pPr>
              <w:widowControl/>
              <w:spacing w:before="60" w:after="60"/>
              <w:ind w:firstLineChars="0" w:firstLine="0"/>
              <w:jc w:val="left"/>
              <w:rPr>
                <w:rFonts w:eastAsia="黑体"/>
                <w:kern w:val="0"/>
                <w:sz w:val="18"/>
                <w:szCs w:val="18"/>
              </w:rPr>
            </w:pPr>
          </w:p>
        </w:tc>
        <w:tc>
          <w:tcPr>
            <w:tcW w:w="650" w:type="pct"/>
            <w:gridSpan w:val="2"/>
            <w:tcBorders>
              <w:left w:val="single" w:sz="4" w:space="0" w:color="auto"/>
              <w:right w:val="single" w:sz="4" w:space="0" w:color="auto"/>
            </w:tcBorders>
          </w:tcPr>
          <w:p w14:paraId="23CEBDB9"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(1.789)</w:t>
            </w:r>
          </w:p>
        </w:tc>
        <w:tc>
          <w:tcPr>
            <w:tcW w:w="650" w:type="pct"/>
            <w:gridSpan w:val="2"/>
            <w:tcBorders>
              <w:left w:val="single" w:sz="4" w:space="0" w:color="auto"/>
              <w:right w:val="single" w:sz="4" w:space="0" w:color="auto"/>
            </w:tcBorders>
          </w:tcPr>
          <w:p w14:paraId="4D512977"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(1.816)</w:t>
            </w:r>
          </w:p>
        </w:tc>
        <w:tc>
          <w:tcPr>
            <w:tcW w:w="651" w:type="pct"/>
            <w:gridSpan w:val="2"/>
            <w:tcBorders>
              <w:left w:val="single" w:sz="4" w:space="0" w:color="auto"/>
              <w:right w:val="single" w:sz="4" w:space="0" w:color="auto"/>
            </w:tcBorders>
          </w:tcPr>
          <w:p w14:paraId="3DB08A1B" w14:textId="77777777" w:rsidR="00DF53BB" w:rsidRPr="00540913" w:rsidRDefault="00DF53BB" w:rsidP="005E27F4">
            <w:pPr>
              <w:spacing w:before="60" w:after="60"/>
              <w:ind w:firstLineChars="0" w:firstLine="0"/>
              <w:jc w:val="center"/>
              <w:rPr>
                <w:sz w:val="18"/>
                <w:szCs w:val="18"/>
              </w:rPr>
            </w:pPr>
            <w:r w:rsidRPr="00540913">
              <w:rPr>
                <w:sz w:val="18"/>
                <w:szCs w:val="18"/>
              </w:rPr>
              <w:t>(1.997)</w:t>
            </w:r>
          </w:p>
        </w:tc>
        <w:tc>
          <w:tcPr>
            <w:tcW w:w="650" w:type="pct"/>
            <w:gridSpan w:val="2"/>
            <w:tcBorders>
              <w:left w:val="single" w:sz="4" w:space="0" w:color="auto"/>
              <w:right w:val="single" w:sz="4" w:space="0" w:color="auto"/>
            </w:tcBorders>
          </w:tcPr>
          <w:p w14:paraId="38AEF969"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(6.540)</w:t>
            </w:r>
          </w:p>
        </w:tc>
        <w:tc>
          <w:tcPr>
            <w:tcW w:w="650" w:type="pct"/>
            <w:gridSpan w:val="2"/>
            <w:tcBorders>
              <w:left w:val="single" w:sz="4" w:space="0" w:color="auto"/>
              <w:right w:val="single" w:sz="4" w:space="0" w:color="auto"/>
            </w:tcBorders>
          </w:tcPr>
          <w:p w14:paraId="2BA3158D"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(6.954)</w:t>
            </w:r>
          </w:p>
        </w:tc>
        <w:tc>
          <w:tcPr>
            <w:tcW w:w="652" w:type="pct"/>
            <w:tcBorders>
              <w:left w:val="single" w:sz="4" w:space="0" w:color="auto"/>
              <w:right w:val="nil"/>
            </w:tcBorders>
          </w:tcPr>
          <w:p w14:paraId="2A7E84FC" w14:textId="77777777" w:rsidR="00DF53BB" w:rsidRPr="00540913" w:rsidRDefault="00DF53BB" w:rsidP="005E27F4">
            <w:pPr>
              <w:spacing w:before="60" w:after="60"/>
              <w:ind w:firstLineChars="0" w:firstLine="0"/>
              <w:jc w:val="center"/>
              <w:rPr>
                <w:sz w:val="18"/>
                <w:szCs w:val="18"/>
              </w:rPr>
            </w:pPr>
            <w:r w:rsidRPr="00540913">
              <w:rPr>
                <w:sz w:val="18"/>
                <w:szCs w:val="18"/>
              </w:rPr>
              <w:t>(7.966)</w:t>
            </w:r>
          </w:p>
        </w:tc>
      </w:tr>
      <w:tr w:rsidR="00DF53BB" w:rsidRPr="00540913" w14:paraId="4D7BBD4D" w14:textId="77777777" w:rsidTr="005E27F4">
        <w:tc>
          <w:tcPr>
            <w:tcW w:w="1097" w:type="pct"/>
            <w:tcBorders>
              <w:right w:val="single" w:sz="4" w:space="0" w:color="auto"/>
            </w:tcBorders>
            <w:vAlign w:val="center"/>
          </w:tcPr>
          <w:p w14:paraId="3FAD7F1D" w14:textId="08939E2E"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老龄化</w:t>
            </w:r>
            <w:r w:rsidR="003A093F">
              <w:rPr>
                <w:rFonts w:eastAsia="楷体" w:hint="eastAsia"/>
                <w:kern w:val="0"/>
                <w:sz w:val="18"/>
                <w:szCs w:val="18"/>
              </w:rPr>
              <w:t>程度</w:t>
            </w:r>
          </w:p>
        </w:tc>
        <w:tc>
          <w:tcPr>
            <w:tcW w:w="650" w:type="pct"/>
            <w:gridSpan w:val="2"/>
            <w:tcBorders>
              <w:left w:val="single" w:sz="4" w:space="0" w:color="auto"/>
              <w:right w:val="single" w:sz="4" w:space="0" w:color="auto"/>
            </w:tcBorders>
          </w:tcPr>
          <w:p w14:paraId="7DF24975" w14:textId="77777777" w:rsidR="00DF53BB" w:rsidRPr="00540913" w:rsidRDefault="00DF53BB" w:rsidP="005E27F4">
            <w:pPr>
              <w:spacing w:before="60" w:after="60"/>
              <w:ind w:firstLine="386"/>
              <w:jc w:val="center"/>
              <w:rPr>
                <w:rFonts w:eastAsia="黑体"/>
                <w:kern w:val="0"/>
                <w:sz w:val="18"/>
                <w:szCs w:val="18"/>
              </w:rPr>
            </w:pPr>
          </w:p>
        </w:tc>
        <w:tc>
          <w:tcPr>
            <w:tcW w:w="650" w:type="pct"/>
            <w:gridSpan w:val="2"/>
            <w:tcBorders>
              <w:left w:val="single" w:sz="4" w:space="0" w:color="auto"/>
              <w:right w:val="single" w:sz="4" w:space="0" w:color="auto"/>
            </w:tcBorders>
          </w:tcPr>
          <w:p w14:paraId="52F90A1C"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-0.212***</w:t>
            </w:r>
          </w:p>
        </w:tc>
        <w:tc>
          <w:tcPr>
            <w:tcW w:w="651" w:type="pct"/>
            <w:gridSpan w:val="2"/>
            <w:tcBorders>
              <w:left w:val="single" w:sz="4" w:space="0" w:color="auto"/>
              <w:right w:val="single" w:sz="4" w:space="0" w:color="auto"/>
            </w:tcBorders>
          </w:tcPr>
          <w:p w14:paraId="3705B0B6"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-0.346***</w:t>
            </w:r>
          </w:p>
        </w:tc>
        <w:tc>
          <w:tcPr>
            <w:tcW w:w="650" w:type="pct"/>
            <w:gridSpan w:val="2"/>
            <w:tcBorders>
              <w:left w:val="single" w:sz="4" w:space="0" w:color="auto"/>
              <w:right w:val="single" w:sz="4" w:space="0" w:color="auto"/>
            </w:tcBorders>
          </w:tcPr>
          <w:p w14:paraId="7058F61A" w14:textId="77777777" w:rsidR="00DF53BB" w:rsidRPr="00540913" w:rsidRDefault="00DF53BB" w:rsidP="005E27F4">
            <w:pPr>
              <w:spacing w:before="60" w:after="60"/>
              <w:ind w:firstLine="386"/>
              <w:jc w:val="center"/>
              <w:rPr>
                <w:rFonts w:eastAsia="黑体"/>
                <w:kern w:val="0"/>
                <w:sz w:val="18"/>
                <w:szCs w:val="18"/>
              </w:rPr>
            </w:pPr>
          </w:p>
        </w:tc>
        <w:tc>
          <w:tcPr>
            <w:tcW w:w="650" w:type="pct"/>
            <w:gridSpan w:val="2"/>
            <w:tcBorders>
              <w:left w:val="single" w:sz="4" w:space="0" w:color="auto"/>
              <w:right w:val="single" w:sz="4" w:space="0" w:color="auto"/>
            </w:tcBorders>
          </w:tcPr>
          <w:p w14:paraId="1FE6484C"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-0.196*</w:t>
            </w:r>
          </w:p>
        </w:tc>
        <w:tc>
          <w:tcPr>
            <w:tcW w:w="652" w:type="pct"/>
            <w:tcBorders>
              <w:left w:val="single" w:sz="4" w:space="0" w:color="auto"/>
              <w:right w:val="nil"/>
            </w:tcBorders>
          </w:tcPr>
          <w:p w14:paraId="60704108" w14:textId="77777777" w:rsidR="00DF53BB" w:rsidRPr="00540913" w:rsidRDefault="00DF53BB" w:rsidP="005E27F4">
            <w:pPr>
              <w:spacing w:before="60" w:after="60"/>
              <w:ind w:firstLineChars="0" w:firstLine="0"/>
              <w:jc w:val="center"/>
              <w:rPr>
                <w:sz w:val="18"/>
                <w:szCs w:val="18"/>
              </w:rPr>
            </w:pPr>
            <w:r w:rsidRPr="00540913">
              <w:rPr>
                <w:sz w:val="18"/>
                <w:szCs w:val="18"/>
              </w:rPr>
              <w:t>-0.283**</w:t>
            </w:r>
          </w:p>
        </w:tc>
      </w:tr>
      <w:tr w:rsidR="00DF53BB" w:rsidRPr="00540913" w14:paraId="7B26F6C6" w14:textId="77777777" w:rsidTr="005E27F4">
        <w:tc>
          <w:tcPr>
            <w:tcW w:w="1097" w:type="pct"/>
            <w:tcBorders>
              <w:right w:val="single" w:sz="4" w:space="0" w:color="auto"/>
            </w:tcBorders>
            <w:vAlign w:val="center"/>
          </w:tcPr>
          <w:p w14:paraId="1F1A144F" w14:textId="77777777" w:rsidR="00DF53BB" w:rsidRPr="00540913" w:rsidRDefault="00DF53BB" w:rsidP="005E27F4">
            <w:pPr>
              <w:widowControl/>
              <w:spacing w:before="60" w:after="60"/>
              <w:ind w:firstLineChars="0" w:firstLine="0"/>
              <w:jc w:val="left"/>
              <w:rPr>
                <w:rFonts w:eastAsia="黑体"/>
                <w:kern w:val="0"/>
                <w:sz w:val="18"/>
                <w:szCs w:val="18"/>
              </w:rPr>
            </w:pPr>
          </w:p>
        </w:tc>
        <w:tc>
          <w:tcPr>
            <w:tcW w:w="650" w:type="pct"/>
            <w:gridSpan w:val="2"/>
            <w:tcBorders>
              <w:left w:val="single" w:sz="4" w:space="0" w:color="auto"/>
              <w:right w:val="single" w:sz="4" w:space="0" w:color="auto"/>
            </w:tcBorders>
          </w:tcPr>
          <w:p w14:paraId="4689CC4D" w14:textId="77777777" w:rsidR="00DF53BB" w:rsidRPr="00540913" w:rsidRDefault="00DF53BB" w:rsidP="005E27F4">
            <w:pPr>
              <w:spacing w:before="60" w:after="60"/>
              <w:ind w:firstLine="386"/>
              <w:jc w:val="center"/>
              <w:rPr>
                <w:rFonts w:eastAsia="黑体"/>
                <w:kern w:val="0"/>
                <w:sz w:val="18"/>
                <w:szCs w:val="18"/>
              </w:rPr>
            </w:pPr>
          </w:p>
        </w:tc>
        <w:tc>
          <w:tcPr>
            <w:tcW w:w="650" w:type="pct"/>
            <w:gridSpan w:val="2"/>
            <w:tcBorders>
              <w:left w:val="single" w:sz="4" w:space="0" w:color="auto"/>
              <w:right w:val="single" w:sz="4" w:space="0" w:color="auto"/>
            </w:tcBorders>
          </w:tcPr>
          <w:p w14:paraId="2F6F8941"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(0.073)</w:t>
            </w:r>
          </w:p>
        </w:tc>
        <w:tc>
          <w:tcPr>
            <w:tcW w:w="651" w:type="pct"/>
            <w:gridSpan w:val="2"/>
            <w:tcBorders>
              <w:left w:val="single" w:sz="4" w:space="0" w:color="auto"/>
              <w:right w:val="single" w:sz="4" w:space="0" w:color="auto"/>
            </w:tcBorders>
          </w:tcPr>
          <w:p w14:paraId="64F14FF0"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(0.086)</w:t>
            </w:r>
          </w:p>
        </w:tc>
        <w:tc>
          <w:tcPr>
            <w:tcW w:w="650" w:type="pct"/>
            <w:gridSpan w:val="2"/>
            <w:tcBorders>
              <w:left w:val="single" w:sz="4" w:space="0" w:color="auto"/>
              <w:right w:val="single" w:sz="4" w:space="0" w:color="auto"/>
            </w:tcBorders>
          </w:tcPr>
          <w:p w14:paraId="1894956A" w14:textId="77777777" w:rsidR="00DF53BB" w:rsidRPr="00540913" w:rsidRDefault="00DF53BB" w:rsidP="005E27F4">
            <w:pPr>
              <w:spacing w:before="60" w:after="60"/>
              <w:ind w:firstLine="386"/>
              <w:jc w:val="center"/>
              <w:rPr>
                <w:rFonts w:eastAsia="黑体"/>
                <w:kern w:val="0"/>
                <w:sz w:val="18"/>
                <w:szCs w:val="18"/>
              </w:rPr>
            </w:pPr>
          </w:p>
        </w:tc>
        <w:tc>
          <w:tcPr>
            <w:tcW w:w="650" w:type="pct"/>
            <w:gridSpan w:val="2"/>
            <w:tcBorders>
              <w:left w:val="single" w:sz="4" w:space="0" w:color="auto"/>
              <w:right w:val="single" w:sz="4" w:space="0" w:color="auto"/>
            </w:tcBorders>
          </w:tcPr>
          <w:p w14:paraId="1734B437" w14:textId="77777777" w:rsidR="00DF53BB" w:rsidRPr="00540913" w:rsidRDefault="00DF53BB" w:rsidP="005E27F4">
            <w:pPr>
              <w:spacing w:before="60" w:after="60"/>
              <w:ind w:firstLineChars="0" w:firstLine="0"/>
              <w:jc w:val="center"/>
              <w:rPr>
                <w:rFonts w:eastAsia="黑体"/>
                <w:kern w:val="0"/>
                <w:sz w:val="18"/>
                <w:szCs w:val="18"/>
              </w:rPr>
            </w:pPr>
            <w:r w:rsidRPr="00540913">
              <w:rPr>
                <w:sz w:val="18"/>
                <w:szCs w:val="18"/>
              </w:rPr>
              <w:t>(0.116)</w:t>
            </w:r>
          </w:p>
        </w:tc>
        <w:tc>
          <w:tcPr>
            <w:tcW w:w="652" w:type="pct"/>
            <w:tcBorders>
              <w:left w:val="single" w:sz="4" w:space="0" w:color="auto"/>
              <w:right w:val="nil"/>
            </w:tcBorders>
          </w:tcPr>
          <w:p w14:paraId="5BF25801" w14:textId="77777777" w:rsidR="00DF53BB" w:rsidRPr="00540913" w:rsidRDefault="00DF53BB" w:rsidP="005E27F4">
            <w:pPr>
              <w:spacing w:before="60" w:after="60"/>
              <w:ind w:firstLineChars="0" w:firstLine="0"/>
              <w:jc w:val="center"/>
              <w:rPr>
                <w:sz w:val="18"/>
                <w:szCs w:val="18"/>
              </w:rPr>
            </w:pPr>
            <w:r w:rsidRPr="00540913">
              <w:rPr>
                <w:sz w:val="18"/>
                <w:szCs w:val="18"/>
              </w:rPr>
              <w:t>(0.116)</w:t>
            </w:r>
          </w:p>
        </w:tc>
      </w:tr>
      <w:tr w:rsidR="00DF53BB" w:rsidRPr="00540913" w14:paraId="0888BF54" w14:textId="77777777" w:rsidTr="005E27F4">
        <w:tc>
          <w:tcPr>
            <w:tcW w:w="1097" w:type="pct"/>
            <w:tcBorders>
              <w:bottom w:val="nil"/>
              <w:right w:val="single" w:sz="4" w:space="0" w:color="auto"/>
            </w:tcBorders>
            <w:vAlign w:val="center"/>
          </w:tcPr>
          <w:p w14:paraId="20D61706" w14:textId="77777777"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控制变量</w:t>
            </w:r>
          </w:p>
        </w:tc>
        <w:tc>
          <w:tcPr>
            <w:tcW w:w="650" w:type="pct"/>
            <w:gridSpan w:val="2"/>
            <w:tcBorders>
              <w:left w:val="single" w:sz="4" w:space="0" w:color="auto"/>
              <w:bottom w:val="nil"/>
              <w:right w:val="single" w:sz="4" w:space="0" w:color="auto"/>
            </w:tcBorders>
          </w:tcPr>
          <w:p w14:paraId="503DF5DB" w14:textId="77777777" w:rsidR="00DF53BB" w:rsidRPr="00540913" w:rsidRDefault="00DF53BB" w:rsidP="005E27F4">
            <w:pPr>
              <w:widowControl/>
              <w:spacing w:before="60" w:after="60"/>
              <w:ind w:firstLineChars="0" w:firstLine="0"/>
              <w:jc w:val="center"/>
              <w:rPr>
                <w:rFonts w:eastAsia="楷体"/>
                <w:kern w:val="0"/>
                <w:sz w:val="18"/>
                <w:szCs w:val="18"/>
              </w:rPr>
            </w:pPr>
          </w:p>
        </w:tc>
        <w:tc>
          <w:tcPr>
            <w:tcW w:w="650" w:type="pct"/>
            <w:gridSpan w:val="2"/>
            <w:tcBorders>
              <w:left w:val="single" w:sz="4" w:space="0" w:color="auto"/>
              <w:bottom w:val="nil"/>
              <w:right w:val="single" w:sz="4" w:space="0" w:color="auto"/>
            </w:tcBorders>
          </w:tcPr>
          <w:p w14:paraId="740DA0A2" w14:textId="77777777" w:rsidR="00DF53BB" w:rsidRPr="00540913" w:rsidRDefault="00DF53BB" w:rsidP="005E27F4">
            <w:pPr>
              <w:widowControl/>
              <w:spacing w:before="60" w:after="60"/>
              <w:ind w:firstLineChars="0" w:firstLine="0"/>
              <w:jc w:val="center"/>
              <w:rPr>
                <w:rFonts w:eastAsia="楷体"/>
                <w:kern w:val="0"/>
                <w:sz w:val="18"/>
                <w:szCs w:val="18"/>
              </w:rPr>
            </w:pPr>
          </w:p>
        </w:tc>
        <w:tc>
          <w:tcPr>
            <w:tcW w:w="651" w:type="pct"/>
            <w:gridSpan w:val="2"/>
            <w:tcBorders>
              <w:left w:val="single" w:sz="4" w:space="0" w:color="auto"/>
              <w:bottom w:val="nil"/>
              <w:right w:val="single" w:sz="4" w:space="0" w:color="auto"/>
            </w:tcBorders>
          </w:tcPr>
          <w:p w14:paraId="49D84B08"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c>
          <w:tcPr>
            <w:tcW w:w="650" w:type="pct"/>
            <w:gridSpan w:val="2"/>
            <w:tcBorders>
              <w:left w:val="single" w:sz="4" w:space="0" w:color="auto"/>
              <w:bottom w:val="nil"/>
              <w:right w:val="single" w:sz="4" w:space="0" w:color="auto"/>
            </w:tcBorders>
          </w:tcPr>
          <w:p w14:paraId="09C34634" w14:textId="77777777" w:rsidR="00DF53BB" w:rsidRPr="00540913" w:rsidRDefault="00DF53BB" w:rsidP="005E27F4">
            <w:pPr>
              <w:widowControl/>
              <w:spacing w:before="60" w:after="60"/>
              <w:ind w:firstLine="386"/>
              <w:jc w:val="center"/>
              <w:rPr>
                <w:rFonts w:eastAsia="楷体"/>
                <w:kern w:val="0"/>
                <w:sz w:val="18"/>
                <w:szCs w:val="18"/>
              </w:rPr>
            </w:pPr>
          </w:p>
        </w:tc>
        <w:tc>
          <w:tcPr>
            <w:tcW w:w="650" w:type="pct"/>
            <w:gridSpan w:val="2"/>
            <w:tcBorders>
              <w:left w:val="single" w:sz="4" w:space="0" w:color="auto"/>
              <w:bottom w:val="nil"/>
              <w:right w:val="single" w:sz="4" w:space="0" w:color="auto"/>
            </w:tcBorders>
          </w:tcPr>
          <w:p w14:paraId="2368F9A1" w14:textId="77777777" w:rsidR="00DF53BB" w:rsidRPr="00540913" w:rsidRDefault="00DF53BB" w:rsidP="005E27F4">
            <w:pPr>
              <w:widowControl/>
              <w:spacing w:before="60" w:after="60"/>
              <w:ind w:firstLineChars="0" w:firstLine="0"/>
              <w:jc w:val="center"/>
              <w:rPr>
                <w:rFonts w:eastAsia="楷体"/>
                <w:kern w:val="0"/>
                <w:sz w:val="18"/>
                <w:szCs w:val="18"/>
              </w:rPr>
            </w:pPr>
          </w:p>
        </w:tc>
        <w:tc>
          <w:tcPr>
            <w:tcW w:w="652" w:type="pct"/>
            <w:tcBorders>
              <w:left w:val="single" w:sz="4" w:space="0" w:color="auto"/>
              <w:bottom w:val="nil"/>
              <w:right w:val="nil"/>
            </w:tcBorders>
          </w:tcPr>
          <w:p w14:paraId="0D3D6CEF"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r>
      <w:tr w:rsidR="00DF53BB" w:rsidRPr="00540913" w14:paraId="157AB8F0" w14:textId="77777777" w:rsidTr="005E27F4">
        <w:tc>
          <w:tcPr>
            <w:tcW w:w="1097" w:type="pct"/>
            <w:tcBorders>
              <w:bottom w:val="single" w:sz="4" w:space="0" w:color="auto"/>
              <w:right w:val="single" w:sz="4" w:space="0" w:color="auto"/>
            </w:tcBorders>
            <w:vAlign w:val="center"/>
          </w:tcPr>
          <w:p w14:paraId="0120BD54"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国</w:t>
            </w:r>
            <w:r w:rsidRPr="00540913">
              <w:rPr>
                <w:rFonts w:eastAsia="楷体" w:hint="eastAsia"/>
                <w:kern w:val="0"/>
                <w:sz w:val="18"/>
                <w:szCs w:val="18"/>
              </w:rPr>
              <w:t>别</w:t>
            </w:r>
            <w:r w:rsidRPr="00540913">
              <w:rPr>
                <w:rFonts w:eastAsia="楷体"/>
                <w:kern w:val="0"/>
                <w:sz w:val="18"/>
                <w:szCs w:val="18"/>
              </w:rPr>
              <w:t>和年份固定效应</w:t>
            </w:r>
          </w:p>
        </w:tc>
        <w:tc>
          <w:tcPr>
            <w:tcW w:w="650" w:type="pct"/>
            <w:gridSpan w:val="2"/>
            <w:tcBorders>
              <w:left w:val="single" w:sz="4" w:space="0" w:color="auto"/>
              <w:bottom w:val="single" w:sz="4" w:space="0" w:color="auto"/>
              <w:right w:val="single" w:sz="4" w:space="0" w:color="auto"/>
            </w:tcBorders>
          </w:tcPr>
          <w:p w14:paraId="600C01C0"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c>
          <w:tcPr>
            <w:tcW w:w="650" w:type="pct"/>
            <w:gridSpan w:val="2"/>
            <w:tcBorders>
              <w:left w:val="single" w:sz="4" w:space="0" w:color="auto"/>
              <w:bottom w:val="single" w:sz="4" w:space="0" w:color="auto"/>
              <w:right w:val="single" w:sz="4" w:space="0" w:color="auto"/>
            </w:tcBorders>
          </w:tcPr>
          <w:p w14:paraId="47AC1278"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c>
          <w:tcPr>
            <w:tcW w:w="651" w:type="pct"/>
            <w:gridSpan w:val="2"/>
            <w:tcBorders>
              <w:left w:val="single" w:sz="4" w:space="0" w:color="auto"/>
              <w:bottom w:val="single" w:sz="4" w:space="0" w:color="auto"/>
              <w:right w:val="single" w:sz="4" w:space="0" w:color="auto"/>
            </w:tcBorders>
          </w:tcPr>
          <w:p w14:paraId="2F4D643B"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c>
          <w:tcPr>
            <w:tcW w:w="650" w:type="pct"/>
            <w:gridSpan w:val="2"/>
            <w:tcBorders>
              <w:left w:val="single" w:sz="4" w:space="0" w:color="auto"/>
              <w:bottom w:val="single" w:sz="4" w:space="0" w:color="auto"/>
              <w:right w:val="single" w:sz="4" w:space="0" w:color="auto"/>
            </w:tcBorders>
          </w:tcPr>
          <w:p w14:paraId="470AEEB8"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c>
          <w:tcPr>
            <w:tcW w:w="650" w:type="pct"/>
            <w:gridSpan w:val="2"/>
            <w:tcBorders>
              <w:left w:val="single" w:sz="4" w:space="0" w:color="auto"/>
              <w:bottom w:val="single" w:sz="4" w:space="0" w:color="auto"/>
              <w:right w:val="single" w:sz="4" w:space="0" w:color="auto"/>
            </w:tcBorders>
          </w:tcPr>
          <w:p w14:paraId="0974E708"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c>
          <w:tcPr>
            <w:tcW w:w="652" w:type="pct"/>
            <w:tcBorders>
              <w:left w:val="single" w:sz="4" w:space="0" w:color="auto"/>
              <w:bottom w:val="single" w:sz="4" w:space="0" w:color="auto"/>
              <w:right w:val="nil"/>
            </w:tcBorders>
          </w:tcPr>
          <w:p w14:paraId="64CFDDBE" w14:textId="77777777" w:rsidR="00DF53BB" w:rsidRPr="00540913" w:rsidRDefault="00DF53BB" w:rsidP="005E27F4">
            <w:pPr>
              <w:widowControl/>
              <w:spacing w:before="60" w:after="60"/>
              <w:ind w:firstLineChars="0" w:firstLine="0"/>
              <w:jc w:val="center"/>
              <w:rPr>
                <w:rFonts w:eastAsia="楷体"/>
                <w:kern w:val="0"/>
                <w:sz w:val="18"/>
                <w:szCs w:val="18"/>
              </w:rPr>
            </w:pPr>
            <w:r w:rsidRPr="00540913">
              <w:rPr>
                <w:rFonts w:eastAsia="楷体" w:hint="eastAsia"/>
                <w:kern w:val="0"/>
                <w:sz w:val="18"/>
                <w:szCs w:val="18"/>
              </w:rPr>
              <w:t>控制</w:t>
            </w:r>
          </w:p>
        </w:tc>
      </w:tr>
      <w:tr w:rsidR="00DF53BB" w:rsidRPr="00540913" w14:paraId="434A8BF8" w14:textId="77777777" w:rsidTr="005E27F4">
        <w:tc>
          <w:tcPr>
            <w:tcW w:w="1097" w:type="pct"/>
            <w:tcBorders>
              <w:top w:val="single" w:sz="4" w:space="0" w:color="auto"/>
              <w:bottom w:val="nil"/>
              <w:right w:val="single" w:sz="4" w:space="0" w:color="auto"/>
            </w:tcBorders>
            <w:vAlign w:val="center"/>
          </w:tcPr>
          <w:p w14:paraId="20158CC8"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观测值</w:t>
            </w:r>
          </w:p>
        </w:tc>
        <w:tc>
          <w:tcPr>
            <w:tcW w:w="650" w:type="pct"/>
            <w:gridSpan w:val="2"/>
            <w:tcBorders>
              <w:top w:val="single" w:sz="4" w:space="0" w:color="auto"/>
              <w:left w:val="single" w:sz="4" w:space="0" w:color="auto"/>
              <w:bottom w:val="nil"/>
              <w:right w:val="single" w:sz="4" w:space="0" w:color="auto"/>
            </w:tcBorders>
          </w:tcPr>
          <w:p w14:paraId="75C693F8"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6206</w:t>
            </w:r>
          </w:p>
        </w:tc>
        <w:tc>
          <w:tcPr>
            <w:tcW w:w="650" w:type="pct"/>
            <w:gridSpan w:val="2"/>
            <w:tcBorders>
              <w:top w:val="single" w:sz="4" w:space="0" w:color="auto"/>
              <w:left w:val="single" w:sz="4" w:space="0" w:color="auto"/>
              <w:bottom w:val="nil"/>
              <w:right w:val="single" w:sz="4" w:space="0" w:color="auto"/>
            </w:tcBorders>
          </w:tcPr>
          <w:p w14:paraId="5E277D97"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6206</w:t>
            </w:r>
          </w:p>
        </w:tc>
        <w:tc>
          <w:tcPr>
            <w:tcW w:w="651" w:type="pct"/>
            <w:gridSpan w:val="2"/>
            <w:tcBorders>
              <w:top w:val="single" w:sz="4" w:space="0" w:color="auto"/>
              <w:left w:val="single" w:sz="4" w:space="0" w:color="auto"/>
              <w:bottom w:val="nil"/>
              <w:right w:val="single" w:sz="4" w:space="0" w:color="auto"/>
            </w:tcBorders>
          </w:tcPr>
          <w:p w14:paraId="2C09E44C" w14:textId="77777777" w:rsidR="00DF53BB" w:rsidRPr="00540913" w:rsidRDefault="00DF53BB" w:rsidP="005E27F4">
            <w:pPr>
              <w:spacing w:before="60" w:after="60"/>
              <w:ind w:firstLineChars="0" w:firstLine="0"/>
              <w:jc w:val="center"/>
              <w:rPr>
                <w:sz w:val="18"/>
                <w:szCs w:val="18"/>
              </w:rPr>
            </w:pPr>
            <w:r w:rsidRPr="00540913">
              <w:rPr>
                <w:sz w:val="18"/>
                <w:szCs w:val="18"/>
              </w:rPr>
              <w:t>6095</w:t>
            </w:r>
          </w:p>
        </w:tc>
        <w:tc>
          <w:tcPr>
            <w:tcW w:w="650" w:type="pct"/>
            <w:gridSpan w:val="2"/>
            <w:tcBorders>
              <w:top w:val="single" w:sz="4" w:space="0" w:color="auto"/>
              <w:left w:val="single" w:sz="4" w:space="0" w:color="auto"/>
              <w:bottom w:val="nil"/>
              <w:right w:val="single" w:sz="4" w:space="0" w:color="auto"/>
            </w:tcBorders>
          </w:tcPr>
          <w:p w14:paraId="1287F44E"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4777</w:t>
            </w:r>
          </w:p>
        </w:tc>
        <w:tc>
          <w:tcPr>
            <w:tcW w:w="650" w:type="pct"/>
            <w:gridSpan w:val="2"/>
            <w:tcBorders>
              <w:top w:val="single" w:sz="4" w:space="0" w:color="auto"/>
              <w:left w:val="single" w:sz="4" w:space="0" w:color="auto"/>
              <w:bottom w:val="nil"/>
              <w:right w:val="single" w:sz="4" w:space="0" w:color="auto"/>
            </w:tcBorders>
          </w:tcPr>
          <w:p w14:paraId="04B40CC3"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4777</w:t>
            </w:r>
          </w:p>
        </w:tc>
        <w:tc>
          <w:tcPr>
            <w:tcW w:w="652" w:type="pct"/>
            <w:tcBorders>
              <w:top w:val="single" w:sz="4" w:space="0" w:color="auto"/>
              <w:left w:val="single" w:sz="4" w:space="0" w:color="auto"/>
              <w:bottom w:val="nil"/>
              <w:right w:val="nil"/>
            </w:tcBorders>
          </w:tcPr>
          <w:p w14:paraId="0A5A3FB4" w14:textId="77777777" w:rsidR="00DF53BB" w:rsidRPr="00540913" w:rsidRDefault="00DF53BB" w:rsidP="005E27F4">
            <w:pPr>
              <w:spacing w:before="60" w:after="60"/>
              <w:ind w:firstLineChars="0" w:firstLine="0"/>
              <w:jc w:val="center"/>
              <w:rPr>
                <w:sz w:val="18"/>
                <w:szCs w:val="18"/>
              </w:rPr>
            </w:pPr>
            <w:r w:rsidRPr="00540913">
              <w:rPr>
                <w:sz w:val="18"/>
                <w:szCs w:val="18"/>
              </w:rPr>
              <w:t>4775</w:t>
            </w:r>
          </w:p>
        </w:tc>
      </w:tr>
      <w:tr w:rsidR="00DF53BB" w:rsidRPr="00540913" w14:paraId="1CA1E18F" w14:textId="77777777" w:rsidTr="005E27F4">
        <w:tc>
          <w:tcPr>
            <w:tcW w:w="1097" w:type="pct"/>
            <w:tcBorders>
              <w:bottom w:val="single" w:sz="4" w:space="0" w:color="auto"/>
              <w:right w:val="single" w:sz="4" w:space="0" w:color="auto"/>
            </w:tcBorders>
            <w:vAlign w:val="center"/>
          </w:tcPr>
          <w:p w14:paraId="1DE8900C" w14:textId="77777777" w:rsidR="00DF53BB" w:rsidRPr="00540913" w:rsidRDefault="00351062" w:rsidP="005E27F4">
            <w:pPr>
              <w:widowControl/>
              <w:spacing w:before="60" w:after="60"/>
              <w:ind w:firstLineChars="0" w:firstLine="0"/>
              <w:jc w:val="left"/>
              <w:rPr>
                <w:rFonts w:eastAsia="楷体"/>
                <w:kern w:val="0"/>
                <w:sz w:val="18"/>
                <w:szCs w:val="18"/>
              </w:rPr>
            </w:pPr>
            <m:oMathPara>
              <m:oMathParaPr>
                <m:jc m:val="left"/>
              </m:oMathParaPr>
              <m:oMath>
                <m:sSup>
                  <m:sSupPr>
                    <m:ctrlPr>
                      <w:rPr>
                        <w:rFonts w:ascii="Cambria Math" w:hAnsi="Cambria Math"/>
                        <w:i/>
                        <w:kern w:val="0"/>
                        <w:sz w:val="18"/>
                        <w:szCs w:val="18"/>
                      </w:rPr>
                    </m:ctrlPr>
                  </m:sSupPr>
                  <m:e>
                    <m:r>
                      <w:rPr>
                        <w:rFonts w:ascii="Cambria Math" w:hAnsi="Cambria Math"/>
                        <w:kern w:val="0"/>
                        <w:sz w:val="18"/>
                        <w:szCs w:val="18"/>
                      </w:rPr>
                      <m:t>R</m:t>
                    </m:r>
                  </m:e>
                  <m:sup>
                    <m:r>
                      <w:rPr>
                        <w:rFonts w:ascii="Cambria Math" w:hAnsi="Cambria Math"/>
                        <w:kern w:val="0"/>
                        <w:sz w:val="18"/>
                        <w:szCs w:val="18"/>
                      </w:rPr>
                      <m:t>2</m:t>
                    </m:r>
                  </m:sup>
                </m:sSup>
              </m:oMath>
            </m:oMathPara>
          </w:p>
        </w:tc>
        <w:tc>
          <w:tcPr>
            <w:tcW w:w="650" w:type="pct"/>
            <w:gridSpan w:val="2"/>
            <w:tcBorders>
              <w:left w:val="single" w:sz="4" w:space="0" w:color="auto"/>
              <w:bottom w:val="single" w:sz="4" w:space="0" w:color="auto"/>
              <w:right w:val="single" w:sz="4" w:space="0" w:color="auto"/>
            </w:tcBorders>
          </w:tcPr>
          <w:p w14:paraId="7DEAE5DC"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0.165</w:t>
            </w:r>
          </w:p>
        </w:tc>
        <w:tc>
          <w:tcPr>
            <w:tcW w:w="650" w:type="pct"/>
            <w:gridSpan w:val="2"/>
            <w:tcBorders>
              <w:left w:val="single" w:sz="4" w:space="0" w:color="auto"/>
              <w:bottom w:val="single" w:sz="4" w:space="0" w:color="auto"/>
              <w:right w:val="single" w:sz="4" w:space="0" w:color="auto"/>
            </w:tcBorders>
          </w:tcPr>
          <w:p w14:paraId="37813065"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0.166</w:t>
            </w:r>
          </w:p>
        </w:tc>
        <w:tc>
          <w:tcPr>
            <w:tcW w:w="651" w:type="pct"/>
            <w:gridSpan w:val="2"/>
            <w:tcBorders>
              <w:left w:val="single" w:sz="4" w:space="0" w:color="auto"/>
              <w:bottom w:val="single" w:sz="4" w:space="0" w:color="auto"/>
              <w:right w:val="single" w:sz="4" w:space="0" w:color="auto"/>
            </w:tcBorders>
          </w:tcPr>
          <w:p w14:paraId="722A55C0" w14:textId="77777777" w:rsidR="00DF53BB" w:rsidRPr="00540913" w:rsidRDefault="00DF53BB" w:rsidP="005E27F4">
            <w:pPr>
              <w:spacing w:before="60" w:after="60"/>
              <w:ind w:firstLineChars="0" w:firstLine="0"/>
              <w:jc w:val="center"/>
              <w:rPr>
                <w:sz w:val="18"/>
                <w:szCs w:val="18"/>
              </w:rPr>
            </w:pPr>
            <w:r w:rsidRPr="00540913">
              <w:rPr>
                <w:sz w:val="18"/>
                <w:szCs w:val="18"/>
              </w:rPr>
              <w:t>0.177</w:t>
            </w:r>
          </w:p>
        </w:tc>
        <w:tc>
          <w:tcPr>
            <w:tcW w:w="650" w:type="pct"/>
            <w:gridSpan w:val="2"/>
            <w:tcBorders>
              <w:left w:val="single" w:sz="4" w:space="0" w:color="auto"/>
              <w:bottom w:val="single" w:sz="4" w:space="0" w:color="auto"/>
              <w:right w:val="single" w:sz="4" w:space="0" w:color="auto"/>
            </w:tcBorders>
          </w:tcPr>
          <w:p w14:paraId="5D289664"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0.176</w:t>
            </w:r>
          </w:p>
        </w:tc>
        <w:tc>
          <w:tcPr>
            <w:tcW w:w="650" w:type="pct"/>
            <w:gridSpan w:val="2"/>
            <w:tcBorders>
              <w:left w:val="single" w:sz="4" w:space="0" w:color="auto"/>
              <w:bottom w:val="single" w:sz="4" w:space="0" w:color="auto"/>
              <w:right w:val="single" w:sz="4" w:space="0" w:color="auto"/>
            </w:tcBorders>
          </w:tcPr>
          <w:p w14:paraId="791E6CE4" w14:textId="77777777" w:rsidR="00DF53BB" w:rsidRPr="00540913" w:rsidRDefault="00DF53BB" w:rsidP="005E27F4">
            <w:pPr>
              <w:spacing w:before="60" w:after="60"/>
              <w:ind w:firstLineChars="0" w:firstLine="0"/>
              <w:jc w:val="center"/>
              <w:rPr>
                <w:rFonts w:eastAsia="楷体"/>
                <w:sz w:val="18"/>
                <w:szCs w:val="18"/>
              </w:rPr>
            </w:pPr>
            <w:r w:rsidRPr="00540913">
              <w:rPr>
                <w:sz w:val="18"/>
                <w:szCs w:val="18"/>
              </w:rPr>
              <w:t>0.177</w:t>
            </w:r>
          </w:p>
        </w:tc>
        <w:tc>
          <w:tcPr>
            <w:tcW w:w="652" w:type="pct"/>
            <w:tcBorders>
              <w:left w:val="single" w:sz="4" w:space="0" w:color="auto"/>
              <w:bottom w:val="single" w:sz="4" w:space="0" w:color="auto"/>
              <w:right w:val="nil"/>
            </w:tcBorders>
          </w:tcPr>
          <w:p w14:paraId="1F445C9E" w14:textId="77777777" w:rsidR="00DF53BB" w:rsidRPr="00540913" w:rsidRDefault="00DF53BB" w:rsidP="005E27F4">
            <w:pPr>
              <w:spacing w:before="60" w:after="60"/>
              <w:ind w:firstLineChars="0" w:firstLine="0"/>
              <w:jc w:val="center"/>
              <w:rPr>
                <w:sz w:val="18"/>
                <w:szCs w:val="18"/>
              </w:rPr>
            </w:pPr>
            <w:r w:rsidRPr="00540913">
              <w:rPr>
                <w:sz w:val="18"/>
                <w:szCs w:val="18"/>
              </w:rPr>
              <w:t>0.184</w:t>
            </w:r>
          </w:p>
        </w:tc>
      </w:tr>
      <w:tr w:rsidR="00DF53BB" w:rsidRPr="00540913" w14:paraId="6429F292" w14:textId="77777777" w:rsidTr="005E27F4">
        <w:tc>
          <w:tcPr>
            <w:tcW w:w="5000" w:type="pct"/>
            <w:gridSpan w:val="12"/>
            <w:tcBorders>
              <w:top w:val="single" w:sz="4" w:space="0" w:color="auto"/>
              <w:bottom w:val="single" w:sz="4" w:space="0" w:color="auto"/>
            </w:tcBorders>
          </w:tcPr>
          <w:p w14:paraId="0956DB5B"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B.</w:t>
            </w:r>
            <w:r w:rsidRPr="00540913">
              <w:rPr>
                <w:rFonts w:eastAsia="楷体"/>
                <w:kern w:val="0"/>
                <w:sz w:val="18"/>
                <w:szCs w:val="18"/>
              </w:rPr>
              <w:t>低、中低收入国家</w:t>
            </w:r>
          </w:p>
        </w:tc>
      </w:tr>
      <w:tr w:rsidR="00DF53BB" w:rsidRPr="00540913" w14:paraId="38D4E868" w14:textId="77777777" w:rsidTr="005E27F4">
        <w:tc>
          <w:tcPr>
            <w:tcW w:w="1097" w:type="pct"/>
            <w:tcBorders>
              <w:top w:val="single" w:sz="4" w:space="0" w:color="auto"/>
              <w:right w:val="single" w:sz="4" w:space="0" w:color="auto"/>
            </w:tcBorders>
            <w:vAlign w:val="center"/>
          </w:tcPr>
          <w:p w14:paraId="384BB3F1" w14:textId="77777777"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预期寿命</w:t>
            </w:r>
            <w:r w:rsidRPr="00540913">
              <w:rPr>
                <w:rFonts w:eastAsia="楷体" w:hint="eastAsia"/>
                <w:kern w:val="0"/>
                <w:sz w:val="18"/>
                <w:szCs w:val="18"/>
              </w:rPr>
              <w:t>）</w:t>
            </w:r>
          </w:p>
        </w:tc>
        <w:tc>
          <w:tcPr>
            <w:tcW w:w="650" w:type="pct"/>
            <w:gridSpan w:val="2"/>
            <w:tcBorders>
              <w:top w:val="single" w:sz="4" w:space="0" w:color="auto"/>
              <w:left w:val="single" w:sz="4" w:space="0" w:color="auto"/>
              <w:right w:val="single" w:sz="4" w:space="0" w:color="auto"/>
            </w:tcBorders>
          </w:tcPr>
          <w:p w14:paraId="4B42E36A"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12.349***</w:t>
            </w:r>
          </w:p>
        </w:tc>
        <w:tc>
          <w:tcPr>
            <w:tcW w:w="650" w:type="pct"/>
            <w:gridSpan w:val="2"/>
            <w:tcBorders>
              <w:top w:val="single" w:sz="4" w:space="0" w:color="auto"/>
              <w:left w:val="single" w:sz="4" w:space="0" w:color="auto"/>
              <w:right w:val="single" w:sz="4" w:space="0" w:color="auto"/>
            </w:tcBorders>
          </w:tcPr>
          <w:p w14:paraId="601B428E"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12.600***</w:t>
            </w:r>
          </w:p>
        </w:tc>
        <w:tc>
          <w:tcPr>
            <w:tcW w:w="651" w:type="pct"/>
            <w:gridSpan w:val="2"/>
            <w:tcBorders>
              <w:top w:val="single" w:sz="4" w:space="0" w:color="auto"/>
              <w:left w:val="single" w:sz="4" w:space="0" w:color="auto"/>
              <w:right w:val="single" w:sz="4" w:space="0" w:color="auto"/>
            </w:tcBorders>
          </w:tcPr>
          <w:p w14:paraId="10D534C1" w14:textId="77777777" w:rsidR="00DF53BB" w:rsidRPr="00540913" w:rsidRDefault="00DF53BB" w:rsidP="005E27F4">
            <w:pPr>
              <w:spacing w:before="60" w:after="60"/>
              <w:ind w:firstLineChars="0" w:firstLine="0"/>
              <w:jc w:val="center"/>
              <w:rPr>
                <w:sz w:val="18"/>
                <w:szCs w:val="18"/>
              </w:rPr>
            </w:pPr>
            <w:r w:rsidRPr="00540913">
              <w:rPr>
                <w:sz w:val="18"/>
                <w:szCs w:val="18"/>
              </w:rPr>
              <w:t>12.471***</w:t>
            </w:r>
          </w:p>
        </w:tc>
        <w:tc>
          <w:tcPr>
            <w:tcW w:w="650" w:type="pct"/>
            <w:gridSpan w:val="2"/>
            <w:tcBorders>
              <w:top w:val="single" w:sz="4" w:space="0" w:color="auto"/>
              <w:left w:val="single" w:sz="4" w:space="0" w:color="auto"/>
              <w:right w:val="single" w:sz="4" w:space="0" w:color="auto"/>
            </w:tcBorders>
          </w:tcPr>
          <w:p w14:paraId="5E558A8E"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34.708***</w:t>
            </w:r>
          </w:p>
        </w:tc>
        <w:tc>
          <w:tcPr>
            <w:tcW w:w="650" w:type="pct"/>
            <w:gridSpan w:val="2"/>
            <w:tcBorders>
              <w:top w:val="single" w:sz="4" w:space="0" w:color="auto"/>
              <w:left w:val="single" w:sz="4" w:space="0" w:color="auto"/>
              <w:right w:val="single" w:sz="4" w:space="0" w:color="auto"/>
            </w:tcBorders>
          </w:tcPr>
          <w:p w14:paraId="12B15D81"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35.265***</w:t>
            </w:r>
          </w:p>
        </w:tc>
        <w:tc>
          <w:tcPr>
            <w:tcW w:w="652" w:type="pct"/>
            <w:tcBorders>
              <w:top w:val="single" w:sz="4" w:space="0" w:color="auto"/>
              <w:left w:val="single" w:sz="4" w:space="0" w:color="auto"/>
              <w:right w:val="nil"/>
            </w:tcBorders>
          </w:tcPr>
          <w:p w14:paraId="395CD144" w14:textId="77777777" w:rsidR="00DF53BB" w:rsidRPr="00540913" w:rsidRDefault="00DF53BB" w:rsidP="005E27F4">
            <w:pPr>
              <w:spacing w:before="60" w:after="60"/>
              <w:ind w:firstLineChars="0" w:firstLine="0"/>
              <w:jc w:val="center"/>
              <w:rPr>
                <w:sz w:val="18"/>
                <w:szCs w:val="18"/>
              </w:rPr>
            </w:pPr>
            <w:r w:rsidRPr="00540913">
              <w:rPr>
                <w:sz w:val="18"/>
                <w:szCs w:val="18"/>
              </w:rPr>
              <w:t>32.431***</w:t>
            </w:r>
          </w:p>
        </w:tc>
      </w:tr>
      <w:tr w:rsidR="00DF53BB" w:rsidRPr="00540913" w14:paraId="07DD67B0" w14:textId="77777777" w:rsidTr="005E27F4">
        <w:tc>
          <w:tcPr>
            <w:tcW w:w="1097" w:type="pct"/>
            <w:tcBorders>
              <w:right w:val="single" w:sz="4" w:space="0" w:color="auto"/>
            </w:tcBorders>
            <w:vAlign w:val="center"/>
          </w:tcPr>
          <w:p w14:paraId="5AE4BB4A" w14:textId="77777777" w:rsidR="00DF53BB" w:rsidRPr="00540913" w:rsidRDefault="00DF53BB" w:rsidP="005E27F4">
            <w:pPr>
              <w:widowControl/>
              <w:spacing w:before="60" w:after="60"/>
              <w:ind w:firstLineChars="0" w:firstLine="0"/>
              <w:jc w:val="left"/>
              <w:rPr>
                <w:rFonts w:eastAsia="黑体"/>
                <w:kern w:val="0"/>
                <w:sz w:val="18"/>
                <w:szCs w:val="18"/>
              </w:rPr>
            </w:pPr>
          </w:p>
        </w:tc>
        <w:tc>
          <w:tcPr>
            <w:tcW w:w="650" w:type="pct"/>
            <w:gridSpan w:val="2"/>
            <w:tcBorders>
              <w:left w:val="single" w:sz="4" w:space="0" w:color="auto"/>
              <w:right w:val="single" w:sz="4" w:space="0" w:color="auto"/>
            </w:tcBorders>
          </w:tcPr>
          <w:p w14:paraId="13F1FA19"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(2.528)</w:t>
            </w:r>
          </w:p>
        </w:tc>
        <w:tc>
          <w:tcPr>
            <w:tcW w:w="650" w:type="pct"/>
            <w:gridSpan w:val="2"/>
            <w:tcBorders>
              <w:left w:val="single" w:sz="4" w:space="0" w:color="auto"/>
              <w:right w:val="single" w:sz="4" w:space="0" w:color="auto"/>
            </w:tcBorders>
          </w:tcPr>
          <w:p w14:paraId="4514605B"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(2.555)</w:t>
            </w:r>
          </w:p>
        </w:tc>
        <w:tc>
          <w:tcPr>
            <w:tcW w:w="651" w:type="pct"/>
            <w:gridSpan w:val="2"/>
            <w:tcBorders>
              <w:left w:val="single" w:sz="4" w:space="0" w:color="auto"/>
              <w:right w:val="single" w:sz="4" w:space="0" w:color="auto"/>
            </w:tcBorders>
          </w:tcPr>
          <w:p w14:paraId="39C163A4" w14:textId="77777777" w:rsidR="00DF53BB" w:rsidRPr="00540913" w:rsidRDefault="00DF53BB" w:rsidP="005E27F4">
            <w:pPr>
              <w:spacing w:before="60" w:after="60"/>
              <w:ind w:firstLineChars="0" w:firstLine="0"/>
              <w:jc w:val="center"/>
              <w:rPr>
                <w:sz w:val="18"/>
                <w:szCs w:val="18"/>
              </w:rPr>
            </w:pPr>
            <w:r w:rsidRPr="00540913">
              <w:rPr>
                <w:sz w:val="18"/>
                <w:szCs w:val="18"/>
              </w:rPr>
              <w:t>(3.371)</w:t>
            </w:r>
          </w:p>
        </w:tc>
        <w:tc>
          <w:tcPr>
            <w:tcW w:w="650" w:type="pct"/>
            <w:gridSpan w:val="2"/>
            <w:tcBorders>
              <w:left w:val="single" w:sz="4" w:space="0" w:color="auto"/>
              <w:right w:val="single" w:sz="4" w:space="0" w:color="auto"/>
            </w:tcBorders>
          </w:tcPr>
          <w:p w14:paraId="4B186996"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(9.962)</w:t>
            </w:r>
          </w:p>
        </w:tc>
        <w:tc>
          <w:tcPr>
            <w:tcW w:w="650" w:type="pct"/>
            <w:gridSpan w:val="2"/>
            <w:tcBorders>
              <w:left w:val="single" w:sz="4" w:space="0" w:color="auto"/>
              <w:right w:val="single" w:sz="4" w:space="0" w:color="auto"/>
            </w:tcBorders>
          </w:tcPr>
          <w:p w14:paraId="029785A0"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(9.878)</w:t>
            </w:r>
          </w:p>
        </w:tc>
        <w:tc>
          <w:tcPr>
            <w:tcW w:w="652" w:type="pct"/>
            <w:tcBorders>
              <w:left w:val="single" w:sz="4" w:space="0" w:color="auto"/>
              <w:right w:val="nil"/>
            </w:tcBorders>
          </w:tcPr>
          <w:p w14:paraId="09EDEE58" w14:textId="77777777" w:rsidR="00DF53BB" w:rsidRPr="00540913" w:rsidRDefault="00DF53BB" w:rsidP="005E27F4">
            <w:pPr>
              <w:spacing w:before="60" w:after="60"/>
              <w:ind w:firstLineChars="0" w:firstLine="0"/>
              <w:jc w:val="center"/>
              <w:rPr>
                <w:sz w:val="18"/>
                <w:szCs w:val="18"/>
              </w:rPr>
            </w:pPr>
            <w:r w:rsidRPr="00540913">
              <w:rPr>
                <w:sz w:val="18"/>
                <w:szCs w:val="18"/>
              </w:rPr>
              <w:t>(11.461)</w:t>
            </w:r>
          </w:p>
        </w:tc>
      </w:tr>
      <w:tr w:rsidR="00DF53BB" w:rsidRPr="00540913" w14:paraId="52C3F4D9" w14:textId="77777777" w:rsidTr="005E27F4">
        <w:tc>
          <w:tcPr>
            <w:tcW w:w="1097" w:type="pct"/>
            <w:tcBorders>
              <w:right w:val="single" w:sz="4" w:space="0" w:color="auto"/>
            </w:tcBorders>
            <w:vAlign w:val="center"/>
          </w:tcPr>
          <w:p w14:paraId="53DF7A82" w14:textId="62E5177A"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老龄化</w:t>
            </w:r>
            <w:r w:rsidR="003A093F">
              <w:rPr>
                <w:rFonts w:eastAsia="楷体" w:hint="eastAsia"/>
                <w:kern w:val="0"/>
                <w:sz w:val="18"/>
                <w:szCs w:val="18"/>
              </w:rPr>
              <w:t>程度</w:t>
            </w:r>
          </w:p>
        </w:tc>
        <w:tc>
          <w:tcPr>
            <w:tcW w:w="650" w:type="pct"/>
            <w:gridSpan w:val="2"/>
            <w:tcBorders>
              <w:left w:val="single" w:sz="4" w:space="0" w:color="auto"/>
              <w:right w:val="single" w:sz="4" w:space="0" w:color="auto"/>
            </w:tcBorders>
          </w:tcPr>
          <w:p w14:paraId="3F6BA4EC" w14:textId="77777777" w:rsidR="00DF53BB" w:rsidRPr="00540913" w:rsidRDefault="00DF53BB" w:rsidP="005E27F4">
            <w:pPr>
              <w:spacing w:before="60" w:after="60"/>
              <w:ind w:firstLineChars="0" w:firstLine="0"/>
              <w:jc w:val="center"/>
              <w:rPr>
                <w:rFonts w:eastAsia="等线"/>
                <w:sz w:val="18"/>
                <w:szCs w:val="18"/>
              </w:rPr>
            </w:pPr>
          </w:p>
        </w:tc>
        <w:tc>
          <w:tcPr>
            <w:tcW w:w="650" w:type="pct"/>
            <w:gridSpan w:val="2"/>
            <w:tcBorders>
              <w:left w:val="single" w:sz="4" w:space="0" w:color="auto"/>
              <w:right w:val="single" w:sz="4" w:space="0" w:color="auto"/>
            </w:tcBorders>
          </w:tcPr>
          <w:p w14:paraId="1FA2C090"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-0.616**</w:t>
            </w:r>
          </w:p>
        </w:tc>
        <w:tc>
          <w:tcPr>
            <w:tcW w:w="651" w:type="pct"/>
            <w:gridSpan w:val="2"/>
            <w:tcBorders>
              <w:left w:val="single" w:sz="4" w:space="0" w:color="auto"/>
              <w:right w:val="single" w:sz="4" w:space="0" w:color="auto"/>
            </w:tcBorders>
          </w:tcPr>
          <w:p w14:paraId="41C20B16"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-1.161***</w:t>
            </w:r>
          </w:p>
        </w:tc>
        <w:tc>
          <w:tcPr>
            <w:tcW w:w="650" w:type="pct"/>
            <w:gridSpan w:val="2"/>
            <w:tcBorders>
              <w:left w:val="single" w:sz="4" w:space="0" w:color="auto"/>
              <w:right w:val="single" w:sz="4" w:space="0" w:color="auto"/>
            </w:tcBorders>
          </w:tcPr>
          <w:p w14:paraId="4C301C5D" w14:textId="77777777" w:rsidR="00DF53BB" w:rsidRPr="00540913" w:rsidRDefault="00DF53BB" w:rsidP="005E27F4">
            <w:pPr>
              <w:spacing w:before="60" w:after="60"/>
              <w:ind w:firstLineChars="0" w:firstLine="0"/>
              <w:jc w:val="center"/>
              <w:rPr>
                <w:rFonts w:eastAsia="等线"/>
                <w:sz w:val="18"/>
                <w:szCs w:val="18"/>
              </w:rPr>
            </w:pPr>
          </w:p>
        </w:tc>
        <w:tc>
          <w:tcPr>
            <w:tcW w:w="650" w:type="pct"/>
            <w:gridSpan w:val="2"/>
            <w:tcBorders>
              <w:left w:val="single" w:sz="4" w:space="0" w:color="auto"/>
              <w:right w:val="single" w:sz="4" w:space="0" w:color="auto"/>
            </w:tcBorders>
          </w:tcPr>
          <w:p w14:paraId="6CBCFFAA"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-0.806*</w:t>
            </w:r>
          </w:p>
        </w:tc>
        <w:tc>
          <w:tcPr>
            <w:tcW w:w="652" w:type="pct"/>
            <w:tcBorders>
              <w:left w:val="single" w:sz="4" w:space="0" w:color="auto"/>
              <w:right w:val="nil"/>
            </w:tcBorders>
          </w:tcPr>
          <w:p w14:paraId="29A8FB78" w14:textId="77777777" w:rsidR="00DF53BB" w:rsidRPr="00540913" w:rsidRDefault="00DF53BB" w:rsidP="005E27F4">
            <w:pPr>
              <w:spacing w:before="60" w:after="60"/>
              <w:ind w:firstLineChars="0" w:firstLine="0"/>
              <w:jc w:val="center"/>
              <w:rPr>
                <w:sz w:val="18"/>
                <w:szCs w:val="18"/>
              </w:rPr>
            </w:pPr>
            <w:r w:rsidRPr="00540913">
              <w:rPr>
                <w:sz w:val="18"/>
                <w:szCs w:val="18"/>
              </w:rPr>
              <w:t>-1.727***</w:t>
            </w:r>
          </w:p>
        </w:tc>
      </w:tr>
      <w:tr w:rsidR="00DF53BB" w:rsidRPr="00540913" w14:paraId="0F2B804A" w14:textId="77777777" w:rsidTr="005E27F4">
        <w:tc>
          <w:tcPr>
            <w:tcW w:w="1097" w:type="pct"/>
            <w:tcBorders>
              <w:right w:val="single" w:sz="4" w:space="0" w:color="auto"/>
            </w:tcBorders>
            <w:vAlign w:val="center"/>
          </w:tcPr>
          <w:p w14:paraId="429502E5" w14:textId="77777777" w:rsidR="00DF53BB" w:rsidRPr="00540913" w:rsidRDefault="00DF53BB" w:rsidP="005E27F4">
            <w:pPr>
              <w:widowControl/>
              <w:spacing w:before="60" w:after="60"/>
              <w:ind w:firstLineChars="0" w:firstLine="0"/>
              <w:jc w:val="left"/>
              <w:rPr>
                <w:rFonts w:eastAsia="黑体"/>
                <w:kern w:val="0"/>
                <w:sz w:val="18"/>
                <w:szCs w:val="18"/>
              </w:rPr>
            </w:pPr>
          </w:p>
        </w:tc>
        <w:tc>
          <w:tcPr>
            <w:tcW w:w="650" w:type="pct"/>
            <w:gridSpan w:val="2"/>
            <w:tcBorders>
              <w:left w:val="single" w:sz="4" w:space="0" w:color="auto"/>
              <w:right w:val="single" w:sz="4" w:space="0" w:color="auto"/>
            </w:tcBorders>
          </w:tcPr>
          <w:p w14:paraId="699CF1C4" w14:textId="77777777" w:rsidR="00DF53BB" w:rsidRPr="00540913" w:rsidRDefault="00DF53BB" w:rsidP="005E27F4">
            <w:pPr>
              <w:spacing w:before="60" w:after="60"/>
              <w:ind w:firstLineChars="0" w:firstLine="0"/>
              <w:jc w:val="center"/>
              <w:rPr>
                <w:rFonts w:eastAsia="等线"/>
                <w:sz w:val="18"/>
                <w:szCs w:val="18"/>
              </w:rPr>
            </w:pPr>
          </w:p>
        </w:tc>
        <w:tc>
          <w:tcPr>
            <w:tcW w:w="650" w:type="pct"/>
            <w:gridSpan w:val="2"/>
            <w:tcBorders>
              <w:left w:val="single" w:sz="4" w:space="0" w:color="auto"/>
              <w:right w:val="single" w:sz="4" w:space="0" w:color="auto"/>
            </w:tcBorders>
          </w:tcPr>
          <w:p w14:paraId="44F3DF98"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(0.290)</w:t>
            </w:r>
          </w:p>
        </w:tc>
        <w:tc>
          <w:tcPr>
            <w:tcW w:w="651" w:type="pct"/>
            <w:gridSpan w:val="2"/>
            <w:tcBorders>
              <w:left w:val="single" w:sz="4" w:space="0" w:color="auto"/>
              <w:right w:val="single" w:sz="4" w:space="0" w:color="auto"/>
            </w:tcBorders>
          </w:tcPr>
          <w:p w14:paraId="5AD59991"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(0.398)</w:t>
            </w:r>
          </w:p>
        </w:tc>
        <w:tc>
          <w:tcPr>
            <w:tcW w:w="650" w:type="pct"/>
            <w:gridSpan w:val="2"/>
            <w:tcBorders>
              <w:left w:val="single" w:sz="4" w:space="0" w:color="auto"/>
              <w:right w:val="single" w:sz="4" w:space="0" w:color="auto"/>
            </w:tcBorders>
          </w:tcPr>
          <w:p w14:paraId="4F71373A" w14:textId="77777777" w:rsidR="00DF53BB" w:rsidRPr="00540913" w:rsidRDefault="00DF53BB" w:rsidP="005E27F4">
            <w:pPr>
              <w:spacing w:before="60" w:after="60"/>
              <w:ind w:firstLineChars="0" w:firstLine="0"/>
              <w:jc w:val="center"/>
              <w:rPr>
                <w:rFonts w:eastAsia="等线"/>
                <w:sz w:val="18"/>
                <w:szCs w:val="18"/>
              </w:rPr>
            </w:pPr>
          </w:p>
        </w:tc>
        <w:tc>
          <w:tcPr>
            <w:tcW w:w="650" w:type="pct"/>
            <w:gridSpan w:val="2"/>
            <w:tcBorders>
              <w:left w:val="single" w:sz="4" w:space="0" w:color="auto"/>
              <w:right w:val="single" w:sz="4" w:space="0" w:color="auto"/>
            </w:tcBorders>
          </w:tcPr>
          <w:p w14:paraId="456086F5"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(0.412)</w:t>
            </w:r>
          </w:p>
        </w:tc>
        <w:tc>
          <w:tcPr>
            <w:tcW w:w="652" w:type="pct"/>
            <w:tcBorders>
              <w:left w:val="single" w:sz="4" w:space="0" w:color="auto"/>
              <w:right w:val="nil"/>
            </w:tcBorders>
          </w:tcPr>
          <w:p w14:paraId="23264B82" w14:textId="77777777" w:rsidR="00DF53BB" w:rsidRPr="00540913" w:rsidRDefault="00DF53BB" w:rsidP="005E27F4">
            <w:pPr>
              <w:spacing w:before="60" w:after="60"/>
              <w:ind w:firstLineChars="0" w:firstLine="0"/>
              <w:jc w:val="center"/>
              <w:rPr>
                <w:sz w:val="18"/>
                <w:szCs w:val="18"/>
              </w:rPr>
            </w:pPr>
            <w:r w:rsidRPr="00540913">
              <w:rPr>
                <w:sz w:val="18"/>
                <w:szCs w:val="18"/>
              </w:rPr>
              <w:t>(0.514)</w:t>
            </w:r>
          </w:p>
        </w:tc>
      </w:tr>
      <w:tr w:rsidR="00DF53BB" w:rsidRPr="00540913" w14:paraId="17E28C90" w14:textId="77777777" w:rsidTr="005E27F4">
        <w:tc>
          <w:tcPr>
            <w:tcW w:w="1097" w:type="pct"/>
            <w:tcBorders>
              <w:bottom w:val="nil"/>
              <w:right w:val="single" w:sz="4" w:space="0" w:color="auto"/>
            </w:tcBorders>
            <w:vAlign w:val="center"/>
          </w:tcPr>
          <w:p w14:paraId="12E543FE"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控制变量</w:t>
            </w:r>
          </w:p>
        </w:tc>
        <w:tc>
          <w:tcPr>
            <w:tcW w:w="650" w:type="pct"/>
            <w:gridSpan w:val="2"/>
            <w:tcBorders>
              <w:left w:val="single" w:sz="4" w:space="0" w:color="auto"/>
              <w:bottom w:val="nil"/>
              <w:right w:val="single" w:sz="4" w:space="0" w:color="auto"/>
            </w:tcBorders>
          </w:tcPr>
          <w:p w14:paraId="006E2817" w14:textId="77777777" w:rsidR="00DF53BB" w:rsidRPr="00540913" w:rsidRDefault="00DF53BB" w:rsidP="005E27F4">
            <w:pPr>
              <w:spacing w:before="60" w:after="60"/>
              <w:ind w:firstLineChars="0" w:firstLine="0"/>
              <w:jc w:val="center"/>
              <w:rPr>
                <w:rFonts w:eastAsia="等线"/>
                <w:sz w:val="18"/>
                <w:szCs w:val="18"/>
              </w:rPr>
            </w:pPr>
          </w:p>
        </w:tc>
        <w:tc>
          <w:tcPr>
            <w:tcW w:w="650" w:type="pct"/>
            <w:gridSpan w:val="2"/>
            <w:tcBorders>
              <w:left w:val="single" w:sz="4" w:space="0" w:color="auto"/>
              <w:bottom w:val="nil"/>
              <w:right w:val="single" w:sz="4" w:space="0" w:color="auto"/>
            </w:tcBorders>
          </w:tcPr>
          <w:p w14:paraId="1D04B267" w14:textId="77777777" w:rsidR="00DF53BB" w:rsidRPr="00540913" w:rsidRDefault="00DF53BB" w:rsidP="005E27F4">
            <w:pPr>
              <w:spacing w:before="60" w:after="60"/>
              <w:ind w:firstLineChars="0" w:firstLine="0"/>
              <w:jc w:val="center"/>
              <w:rPr>
                <w:rFonts w:eastAsia="等线"/>
                <w:sz w:val="18"/>
                <w:szCs w:val="18"/>
              </w:rPr>
            </w:pPr>
          </w:p>
        </w:tc>
        <w:tc>
          <w:tcPr>
            <w:tcW w:w="651" w:type="pct"/>
            <w:gridSpan w:val="2"/>
            <w:tcBorders>
              <w:left w:val="single" w:sz="4" w:space="0" w:color="auto"/>
              <w:bottom w:val="nil"/>
              <w:right w:val="single" w:sz="4" w:space="0" w:color="auto"/>
            </w:tcBorders>
          </w:tcPr>
          <w:p w14:paraId="583CEE29"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c>
          <w:tcPr>
            <w:tcW w:w="650" w:type="pct"/>
            <w:gridSpan w:val="2"/>
            <w:tcBorders>
              <w:left w:val="single" w:sz="4" w:space="0" w:color="auto"/>
              <w:bottom w:val="nil"/>
              <w:right w:val="single" w:sz="4" w:space="0" w:color="auto"/>
            </w:tcBorders>
          </w:tcPr>
          <w:p w14:paraId="348990F2" w14:textId="77777777" w:rsidR="00DF53BB" w:rsidRPr="00540913" w:rsidRDefault="00DF53BB" w:rsidP="005E27F4">
            <w:pPr>
              <w:spacing w:before="60" w:after="60"/>
              <w:ind w:firstLineChars="0" w:firstLine="0"/>
              <w:jc w:val="center"/>
              <w:rPr>
                <w:rFonts w:eastAsia="等线"/>
                <w:sz w:val="18"/>
                <w:szCs w:val="18"/>
              </w:rPr>
            </w:pPr>
          </w:p>
        </w:tc>
        <w:tc>
          <w:tcPr>
            <w:tcW w:w="650" w:type="pct"/>
            <w:gridSpan w:val="2"/>
            <w:tcBorders>
              <w:left w:val="single" w:sz="4" w:space="0" w:color="auto"/>
              <w:bottom w:val="nil"/>
              <w:right w:val="single" w:sz="4" w:space="0" w:color="auto"/>
            </w:tcBorders>
          </w:tcPr>
          <w:p w14:paraId="1C8A6151" w14:textId="77777777" w:rsidR="00DF53BB" w:rsidRPr="00540913" w:rsidRDefault="00DF53BB" w:rsidP="005E27F4">
            <w:pPr>
              <w:spacing w:before="60" w:after="60"/>
              <w:ind w:firstLineChars="0" w:firstLine="0"/>
              <w:jc w:val="center"/>
              <w:rPr>
                <w:rFonts w:eastAsia="等线"/>
                <w:sz w:val="18"/>
                <w:szCs w:val="18"/>
              </w:rPr>
            </w:pPr>
          </w:p>
        </w:tc>
        <w:tc>
          <w:tcPr>
            <w:tcW w:w="652" w:type="pct"/>
            <w:tcBorders>
              <w:left w:val="single" w:sz="4" w:space="0" w:color="auto"/>
              <w:bottom w:val="nil"/>
              <w:right w:val="nil"/>
            </w:tcBorders>
          </w:tcPr>
          <w:p w14:paraId="03C42C42"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r>
      <w:tr w:rsidR="00DF53BB" w:rsidRPr="00540913" w14:paraId="2DE4CAFB" w14:textId="77777777" w:rsidTr="005E27F4">
        <w:tc>
          <w:tcPr>
            <w:tcW w:w="1097" w:type="pct"/>
            <w:tcBorders>
              <w:bottom w:val="single" w:sz="4" w:space="0" w:color="auto"/>
              <w:right w:val="single" w:sz="4" w:space="0" w:color="auto"/>
            </w:tcBorders>
            <w:vAlign w:val="center"/>
          </w:tcPr>
          <w:p w14:paraId="693726B5"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国</w:t>
            </w:r>
            <w:r w:rsidRPr="00540913">
              <w:rPr>
                <w:rFonts w:eastAsia="楷体" w:hint="eastAsia"/>
                <w:kern w:val="0"/>
                <w:sz w:val="18"/>
                <w:szCs w:val="18"/>
              </w:rPr>
              <w:t>别</w:t>
            </w:r>
            <w:r w:rsidRPr="00540913">
              <w:rPr>
                <w:rFonts w:eastAsia="楷体"/>
                <w:kern w:val="0"/>
                <w:sz w:val="18"/>
                <w:szCs w:val="18"/>
              </w:rPr>
              <w:t>和年份固定效应</w:t>
            </w:r>
          </w:p>
        </w:tc>
        <w:tc>
          <w:tcPr>
            <w:tcW w:w="650" w:type="pct"/>
            <w:gridSpan w:val="2"/>
            <w:tcBorders>
              <w:left w:val="single" w:sz="4" w:space="0" w:color="auto"/>
              <w:bottom w:val="single" w:sz="4" w:space="0" w:color="auto"/>
              <w:right w:val="single" w:sz="4" w:space="0" w:color="auto"/>
            </w:tcBorders>
          </w:tcPr>
          <w:p w14:paraId="03D4E904"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50" w:type="pct"/>
            <w:gridSpan w:val="2"/>
            <w:tcBorders>
              <w:left w:val="single" w:sz="4" w:space="0" w:color="auto"/>
              <w:bottom w:val="single" w:sz="4" w:space="0" w:color="auto"/>
              <w:right w:val="single" w:sz="4" w:space="0" w:color="auto"/>
            </w:tcBorders>
          </w:tcPr>
          <w:p w14:paraId="19FBEA37"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51" w:type="pct"/>
            <w:gridSpan w:val="2"/>
            <w:tcBorders>
              <w:left w:val="single" w:sz="4" w:space="0" w:color="auto"/>
              <w:bottom w:val="single" w:sz="4" w:space="0" w:color="auto"/>
              <w:right w:val="single" w:sz="4" w:space="0" w:color="auto"/>
            </w:tcBorders>
          </w:tcPr>
          <w:p w14:paraId="7054F673"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c>
          <w:tcPr>
            <w:tcW w:w="650" w:type="pct"/>
            <w:gridSpan w:val="2"/>
            <w:tcBorders>
              <w:left w:val="single" w:sz="4" w:space="0" w:color="auto"/>
              <w:bottom w:val="single" w:sz="4" w:space="0" w:color="auto"/>
              <w:right w:val="single" w:sz="4" w:space="0" w:color="auto"/>
            </w:tcBorders>
          </w:tcPr>
          <w:p w14:paraId="067F9C02"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50" w:type="pct"/>
            <w:gridSpan w:val="2"/>
            <w:tcBorders>
              <w:left w:val="single" w:sz="4" w:space="0" w:color="auto"/>
              <w:bottom w:val="single" w:sz="4" w:space="0" w:color="auto"/>
              <w:right w:val="single" w:sz="4" w:space="0" w:color="auto"/>
            </w:tcBorders>
          </w:tcPr>
          <w:p w14:paraId="6890A05D"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52" w:type="pct"/>
            <w:tcBorders>
              <w:left w:val="single" w:sz="4" w:space="0" w:color="auto"/>
              <w:bottom w:val="single" w:sz="4" w:space="0" w:color="auto"/>
              <w:right w:val="nil"/>
            </w:tcBorders>
          </w:tcPr>
          <w:p w14:paraId="0F64ED00"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r>
      <w:tr w:rsidR="00DF53BB" w:rsidRPr="00540913" w14:paraId="4FEAA965" w14:textId="77777777" w:rsidTr="005E27F4">
        <w:tc>
          <w:tcPr>
            <w:tcW w:w="1097" w:type="pct"/>
            <w:tcBorders>
              <w:top w:val="single" w:sz="4" w:space="0" w:color="auto"/>
              <w:bottom w:val="nil"/>
              <w:right w:val="single" w:sz="4" w:space="0" w:color="auto"/>
            </w:tcBorders>
            <w:vAlign w:val="center"/>
          </w:tcPr>
          <w:p w14:paraId="3D4BB894" w14:textId="77777777"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观测值</w:t>
            </w:r>
          </w:p>
        </w:tc>
        <w:tc>
          <w:tcPr>
            <w:tcW w:w="650" w:type="pct"/>
            <w:gridSpan w:val="2"/>
            <w:tcBorders>
              <w:top w:val="single" w:sz="4" w:space="0" w:color="auto"/>
              <w:left w:val="single" w:sz="4" w:space="0" w:color="auto"/>
              <w:bottom w:val="nil"/>
              <w:right w:val="single" w:sz="4" w:space="0" w:color="auto"/>
            </w:tcBorders>
          </w:tcPr>
          <w:p w14:paraId="1CF4E4DA"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2782</w:t>
            </w:r>
          </w:p>
        </w:tc>
        <w:tc>
          <w:tcPr>
            <w:tcW w:w="650" w:type="pct"/>
            <w:gridSpan w:val="2"/>
            <w:tcBorders>
              <w:top w:val="single" w:sz="4" w:space="0" w:color="auto"/>
              <w:left w:val="single" w:sz="4" w:space="0" w:color="auto"/>
              <w:bottom w:val="nil"/>
              <w:right w:val="single" w:sz="4" w:space="0" w:color="auto"/>
            </w:tcBorders>
          </w:tcPr>
          <w:p w14:paraId="79FC45ED"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2782</w:t>
            </w:r>
          </w:p>
        </w:tc>
        <w:tc>
          <w:tcPr>
            <w:tcW w:w="651" w:type="pct"/>
            <w:gridSpan w:val="2"/>
            <w:tcBorders>
              <w:top w:val="single" w:sz="4" w:space="0" w:color="auto"/>
              <w:left w:val="single" w:sz="4" w:space="0" w:color="auto"/>
              <w:bottom w:val="nil"/>
              <w:right w:val="single" w:sz="4" w:space="0" w:color="auto"/>
            </w:tcBorders>
          </w:tcPr>
          <w:p w14:paraId="5E1380EB" w14:textId="77777777" w:rsidR="00DF53BB" w:rsidRPr="00540913" w:rsidRDefault="00DF53BB" w:rsidP="005E27F4">
            <w:pPr>
              <w:spacing w:before="60" w:after="60"/>
              <w:ind w:firstLineChars="0" w:firstLine="0"/>
              <w:jc w:val="center"/>
              <w:rPr>
                <w:sz w:val="18"/>
                <w:szCs w:val="18"/>
              </w:rPr>
            </w:pPr>
            <w:r w:rsidRPr="00540913">
              <w:rPr>
                <w:sz w:val="18"/>
                <w:szCs w:val="18"/>
              </w:rPr>
              <w:t>2732</w:t>
            </w:r>
          </w:p>
        </w:tc>
        <w:tc>
          <w:tcPr>
            <w:tcW w:w="650" w:type="pct"/>
            <w:gridSpan w:val="2"/>
            <w:tcBorders>
              <w:top w:val="single" w:sz="4" w:space="0" w:color="auto"/>
              <w:left w:val="single" w:sz="4" w:space="0" w:color="auto"/>
              <w:bottom w:val="nil"/>
              <w:right w:val="single" w:sz="4" w:space="0" w:color="auto"/>
            </w:tcBorders>
          </w:tcPr>
          <w:p w14:paraId="2D459FE6"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2115</w:t>
            </w:r>
          </w:p>
        </w:tc>
        <w:tc>
          <w:tcPr>
            <w:tcW w:w="650" w:type="pct"/>
            <w:gridSpan w:val="2"/>
            <w:tcBorders>
              <w:top w:val="single" w:sz="4" w:space="0" w:color="auto"/>
              <w:left w:val="single" w:sz="4" w:space="0" w:color="auto"/>
              <w:bottom w:val="nil"/>
              <w:right w:val="single" w:sz="4" w:space="0" w:color="auto"/>
            </w:tcBorders>
          </w:tcPr>
          <w:p w14:paraId="6313FCF0"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2115</w:t>
            </w:r>
          </w:p>
        </w:tc>
        <w:tc>
          <w:tcPr>
            <w:tcW w:w="652" w:type="pct"/>
            <w:tcBorders>
              <w:top w:val="single" w:sz="4" w:space="0" w:color="auto"/>
              <w:left w:val="single" w:sz="4" w:space="0" w:color="auto"/>
              <w:bottom w:val="nil"/>
              <w:right w:val="nil"/>
            </w:tcBorders>
          </w:tcPr>
          <w:p w14:paraId="10DB80D8" w14:textId="77777777" w:rsidR="00DF53BB" w:rsidRPr="00540913" w:rsidRDefault="00DF53BB" w:rsidP="005E27F4">
            <w:pPr>
              <w:spacing w:before="60" w:after="60"/>
              <w:ind w:firstLineChars="0" w:firstLine="0"/>
              <w:jc w:val="center"/>
              <w:rPr>
                <w:sz w:val="18"/>
                <w:szCs w:val="18"/>
              </w:rPr>
            </w:pPr>
            <w:r w:rsidRPr="00540913">
              <w:rPr>
                <w:sz w:val="18"/>
                <w:szCs w:val="18"/>
              </w:rPr>
              <w:t>2114</w:t>
            </w:r>
          </w:p>
        </w:tc>
      </w:tr>
      <w:tr w:rsidR="00DF53BB" w:rsidRPr="00540913" w14:paraId="706BB456" w14:textId="77777777" w:rsidTr="005E27F4">
        <w:tc>
          <w:tcPr>
            <w:tcW w:w="1097" w:type="pct"/>
            <w:tcBorders>
              <w:bottom w:val="single" w:sz="4" w:space="0" w:color="auto"/>
              <w:right w:val="single" w:sz="4" w:space="0" w:color="auto"/>
            </w:tcBorders>
            <w:vAlign w:val="center"/>
          </w:tcPr>
          <w:p w14:paraId="78717A1B" w14:textId="77777777" w:rsidR="00DF53BB" w:rsidRPr="00540913" w:rsidRDefault="00351062" w:rsidP="005E27F4">
            <w:pPr>
              <w:widowControl/>
              <w:spacing w:before="60" w:after="60"/>
              <w:ind w:firstLineChars="0" w:firstLine="0"/>
              <w:jc w:val="left"/>
              <w:rPr>
                <w:rFonts w:eastAsia="黑体"/>
                <w:kern w:val="0"/>
                <w:sz w:val="18"/>
                <w:szCs w:val="18"/>
              </w:rPr>
            </w:pPr>
            <m:oMathPara>
              <m:oMathParaPr>
                <m:jc m:val="left"/>
              </m:oMathParaPr>
              <m:oMath>
                <m:sSup>
                  <m:sSupPr>
                    <m:ctrlPr>
                      <w:rPr>
                        <w:rFonts w:ascii="Cambria Math" w:hAnsi="Cambria Math"/>
                        <w:i/>
                        <w:kern w:val="0"/>
                        <w:sz w:val="18"/>
                        <w:szCs w:val="18"/>
                      </w:rPr>
                    </m:ctrlPr>
                  </m:sSupPr>
                  <m:e>
                    <m:r>
                      <w:rPr>
                        <w:rFonts w:ascii="Cambria Math" w:hAnsi="Cambria Math"/>
                        <w:kern w:val="0"/>
                        <w:sz w:val="18"/>
                        <w:szCs w:val="18"/>
                      </w:rPr>
                      <m:t>R</m:t>
                    </m:r>
                  </m:e>
                  <m:sup>
                    <m:r>
                      <w:rPr>
                        <w:rFonts w:ascii="Cambria Math" w:hAnsi="Cambria Math"/>
                        <w:kern w:val="0"/>
                        <w:sz w:val="18"/>
                        <w:szCs w:val="18"/>
                      </w:rPr>
                      <m:t>2</m:t>
                    </m:r>
                  </m:sup>
                </m:sSup>
              </m:oMath>
            </m:oMathPara>
          </w:p>
        </w:tc>
        <w:tc>
          <w:tcPr>
            <w:tcW w:w="650" w:type="pct"/>
            <w:gridSpan w:val="2"/>
            <w:tcBorders>
              <w:left w:val="single" w:sz="4" w:space="0" w:color="auto"/>
              <w:bottom w:val="single" w:sz="4" w:space="0" w:color="auto"/>
              <w:right w:val="single" w:sz="4" w:space="0" w:color="auto"/>
            </w:tcBorders>
          </w:tcPr>
          <w:p w14:paraId="346645A9"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0.147</w:t>
            </w:r>
          </w:p>
        </w:tc>
        <w:tc>
          <w:tcPr>
            <w:tcW w:w="650" w:type="pct"/>
            <w:gridSpan w:val="2"/>
            <w:tcBorders>
              <w:left w:val="single" w:sz="4" w:space="0" w:color="auto"/>
              <w:bottom w:val="single" w:sz="4" w:space="0" w:color="auto"/>
              <w:right w:val="single" w:sz="4" w:space="0" w:color="auto"/>
            </w:tcBorders>
          </w:tcPr>
          <w:p w14:paraId="528B34CB"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0.148</w:t>
            </w:r>
          </w:p>
        </w:tc>
        <w:tc>
          <w:tcPr>
            <w:tcW w:w="651" w:type="pct"/>
            <w:gridSpan w:val="2"/>
            <w:tcBorders>
              <w:left w:val="single" w:sz="4" w:space="0" w:color="auto"/>
              <w:bottom w:val="single" w:sz="4" w:space="0" w:color="auto"/>
              <w:right w:val="single" w:sz="4" w:space="0" w:color="auto"/>
            </w:tcBorders>
          </w:tcPr>
          <w:p w14:paraId="417525C4" w14:textId="77777777" w:rsidR="00DF53BB" w:rsidRPr="00540913" w:rsidRDefault="00DF53BB" w:rsidP="005E27F4">
            <w:pPr>
              <w:spacing w:before="60" w:after="60"/>
              <w:ind w:firstLineChars="0" w:firstLine="0"/>
              <w:jc w:val="center"/>
              <w:rPr>
                <w:sz w:val="18"/>
                <w:szCs w:val="18"/>
              </w:rPr>
            </w:pPr>
            <w:r w:rsidRPr="00540913">
              <w:rPr>
                <w:sz w:val="18"/>
                <w:szCs w:val="18"/>
              </w:rPr>
              <w:t>0.164</w:t>
            </w:r>
          </w:p>
        </w:tc>
        <w:tc>
          <w:tcPr>
            <w:tcW w:w="650" w:type="pct"/>
            <w:gridSpan w:val="2"/>
            <w:tcBorders>
              <w:left w:val="single" w:sz="4" w:space="0" w:color="auto"/>
              <w:bottom w:val="single" w:sz="4" w:space="0" w:color="auto"/>
              <w:right w:val="single" w:sz="4" w:space="0" w:color="auto"/>
            </w:tcBorders>
          </w:tcPr>
          <w:p w14:paraId="463697C2"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0.160</w:t>
            </w:r>
          </w:p>
        </w:tc>
        <w:tc>
          <w:tcPr>
            <w:tcW w:w="650" w:type="pct"/>
            <w:gridSpan w:val="2"/>
            <w:tcBorders>
              <w:left w:val="single" w:sz="4" w:space="0" w:color="auto"/>
              <w:bottom w:val="single" w:sz="4" w:space="0" w:color="auto"/>
              <w:right w:val="single" w:sz="4" w:space="0" w:color="auto"/>
            </w:tcBorders>
          </w:tcPr>
          <w:p w14:paraId="3768D939"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0.161</w:t>
            </w:r>
          </w:p>
        </w:tc>
        <w:tc>
          <w:tcPr>
            <w:tcW w:w="652" w:type="pct"/>
            <w:tcBorders>
              <w:left w:val="single" w:sz="4" w:space="0" w:color="auto"/>
              <w:bottom w:val="single" w:sz="4" w:space="0" w:color="auto"/>
              <w:right w:val="nil"/>
            </w:tcBorders>
          </w:tcPr>
          <w:p w14:paraId="4C624130" w14:textId="77777777" w:rsidR="00DF53BB" w:rsidRPr="00540913" w:rsidRDefault="00DF53BB" w:rsidP="005E27F4">
            <w:pPr>
              <w:spacing w:before="60" w:after="60"/>
              <w:ind w:firstLineChars="0" w:firstLine="0"/>
              <w:jc w:val="center"/>
              <w:rPr>
                <w:sz w:val="18"/>
                <w:szCs w:val="18"/>
              </w:rPr>
            </w:pPr>
            <w:r w:rsidRPr="00540913">
              <w:rPr>
                <w:sz w:val="18"/>
                <w:szCs w:val="18"/>
              </w:rPr>
              <w:t>0.172</w:t>
            </w:r>
          </w:p>
        </w:tc>
      </w:tr>
      <w:tr w:rsidR="00DF53BB" w:rsidRPr="00540913" w14:paraId="5FD9B017" w14:textId="77777777" w:rsidTr="005E27F4">
        <w:tc>
          <w:tcPr>
            <w:tcW w:w="5000" w:type="pct"/>
            <w:gridSpan w:val="12"/>
            <w:tcBorders>
              <w:top w:val="single" w:sz="4" w:space="0" w:color="auto"/>
              <w:bottom w:val="single" w:sz="4" w:space="0" w:color="auto"/>
            </w:tcBorders>
          </w:tcPr>
          <w:p w14:paraId="6EF248A4"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 xml:space="preserve">B. </w:t>
            </w:r>
            <w:r w:rsidRPr="00540913">
              <w:rPr>
                <w:rFonts w:eastAsia="楷体"/>
                <w:kern w:val="0"/>
                <w:sz w:val="18"/>
                <w:szCs w:val="18"/>
              </w:rPr>
              <w:t>高、中高收入国家</w:t>
            </w:r>
          </w:p>
        </w:tc>
      </w:tr>
      <w:tr w:rsidR="00DF53BB" w:rsidRPr="00540913" w14:paraId="5F6641AA" w14:textId="77777777" w:rsidTr="005E27F4">
        <w:tc>
          <w:tcPr>
            <w:tcW w:w="1097" w:type="pct"/>
            <w:tcBorders>
              <w:top w:val="single" w:sz="4" w:space="0" w:color="auto"/>
              <w:right w:val="single" w:sz="4" w:space="0" w:color="auto"/>
            </w:tcBorders>
            <w:vAlign w:val="center"/>
          </w:tcPr>
          <w:p w14:paraId="3D454D94" w14:textId="77777777"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预期寿命</w:t>
            </w:r>
            <w:r w:rsidRPr="00540913">
              <w:rPr>
                <w:rFonts w:eastAsia="楷体" w:hint="eastAsia"/>
                <w:kern w:val="0"/>
                <w:sz w:val="18"/>
                <w:szCs w:val="18"/>
              </w:rPr>
              <w:t>）</w:t>
            </w:r>
          </w:p>
        </w:tc>
        <w:tc>
          <w:tcPr>
            <w:tcW w:w="579" w:type="pct"/>
            <w:tcBorders>
              <w:top w:val="single" w:sz="4" w:space="0" w:color="auto"/>
              <w:left w:val="single" w:sz="4" w:space="0" w:color="auto"/>
              <w:right w:val="single" w:sz="4" w:space="0" w:color="auto"/>
            </w:tcBorders>
          </w:tcPr>
          <w:p w14:paraId="26BDFDD6"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-2.675</w:t>
            </w:r>
          </w:p>
        </w:tc>
        <w:tc>
          <w:tcPr>
            <w:tcW w:w="665" w:type="pct"/>
            <w:gridSpan w:val="2"/>
            <w:tcBorders>
              <w:top w:val="single" w:sz="4" w:space="0" w:color="auto"/>
              <w:left w:val="single" w:sz="4" w:space="0" w:color="auto"/>
              <w:right w:val="single" w:sz="4" w:space="0" w:color="auto"/>
            </w:tcBorders>
          </w:tcPr>
          <w:p w14:paraId="61BFB0C4"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-3.469</w:t>
            </w:r>
          </w:p>
        </w:tc>
        <w:tc>
          <w:tcPr>
            <w:tcW w:w="665" w:type="pct"/>
            <w:gridSpan w:val="2"/>
            <w:tcBorders>
              <w:top w:val="single" w:sz="4" w:space="0" w:color="auto"/>
              <w:left w:val="single" w:sz="4" w:space="0" w:color="auto"/>
              <w:right w:val="single" w:sz="4" w:space="0" w:color="auto"/>
            </w:tcBorders>
          </w:tcPr>
          <w:p w14:paraId="11ED279F" w14:textId="77777777" w:rsidR="00DF53BB" w:rsidRPr="00540913" w:rsidRDefault="00DF53BB" w:rsidP="005E27F4">
            <w:pPr>
              <w:spacing w:before="60" w:after="60"/>
              <w:ind w:firstLineChars="0" w:firstLine="0"/>
              <w:jc w:val="center"/>
              <w:rPr>
                <w:sz w:val="18"/>
                <w:szCs w:val="18"/>
              </w:rPr>
            </w:pPr>
            <w:r w:rsidRPr="00540913">
              <w:rPr>
                <w:sz w:val="18"/>
                <w:szCs w:val="18"/>
              </w:rPr>
              <w:t>-0.907</w:t>
            </w:r>
          </w:p>
        </w:tc>
        <w:tc>
          <w:tcPr>
            <w:tcW w:w="665" w:type="pct"/>
            <w:gridSpan w:val="2"/>
            <w:tcBorders>
              <w:top w:val="single" w:sz="4" w:space="0" w:color="auto"/>
              <w:left w:val="single" w:sz="4" w:space="0" w:color="auto"/>
              <w:right w:val="single" w:sz="4" w:space="0" w:color="auto"/>
            </w:tcBorders>
          </w:tcPr>
          <w:p w14:paraId="5215BF20"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-7.043</w:t>
            </w:r>
          </w:p>
        </w:tc>
        <w:tc>
          <w:tcPr>
            <w:tcW w:w="665" w:type="pct"/>
            <w:gridSpan w:val="2"/>
            <w:tcBorders>
              <w:top w:val="single" w:sz="4" w:space="0" w:color="auto"/>
              <w:left w:val="single" w:sz="4" w:space="0" w:color="auto"/>
              <w:right w:val="single" w:sz="4" w:space="0" w:color="auto"/>
            </w:tcBorders>
          </w:tcPr>
          <w:p w14:paraId="27520997"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-8.562</w:t>
            </w:r>
          </w:p>
        </w:tc>
        <w:tc>
          <w:tcPr>
            <w:tcW w:w="664" w:type="pct"/>
            <w:gridSpan w:val="2"/>
            <w:tcBorders>
              <w:top w:val="single" w:sz="4" w:space="0" w:color="auto"/>
              <w:left w:val="single" w:sz="4" w:space="0" w:color="auto"/>
              <w:right w:val="nil"/>
            </w:tcBorders>
          </w:tcPr>
          <w:p w14:paraId="1146ACF7" w14:textId="77777777" w:rsidR="00DF53BB" w:rsidRPr="00540913" w:rsidRDefault="00DF53BB" w:rsidP="005E27F4">
            <w:pPr>
              <w:spacing w:before="60" w:after="60"/>
              <w:ind w:firstLineChars="0" w:firstLine="0"/>
              <w:jc w:val="center"/>
              <w:rPr>
                <w:sz w:val="18"/>
                <w:szCs w:val="18"/>
              </w:rPr>
            </w:pPr>
            <w:r w:rsidRPr="00540913">
              <w:rPr>
                <w:sz w:val="18"/>
                <w:szCs w:val="18"/>
              </w:rPr>
              <w:t>-6.824</w:t>
            </w:r>
          </w:p>
        </w:tc>
      </w:tr>
      <w:tr w:rsidR="00DF53BB" w:rsidRPr="00540913" w14:paraId="3EFBEFBD" w14:textId="77777777" w:rsidTr="005E27F4">
        <w:tc>
          <w:tcPr>
            <w:tcW w:w="1097" w:type="pct"/>
            <w:tcBorders>
              <w:right w:val="single" w:sz="4" w:space="0" w:color="auto"/>
            </w:tcBorders>
            <w:vAlign w:val="center"/>
          </w:tcPr>
          <w:p w14:paraId="70F210F7" w14:textId="77777777" w:rsidR="00DF53BB" w:rsidRPr="00540913" w:rsidRDefault="00DF53BB" w:rsidP="005E27F4">
            <w:pPr>
              <w:widowControl/>
              <w:spacing w:before="60" w:after="60"/>
              <w:ind w:firstLineChars="0" w:firstLine="0"/>
              <w:jc w:val="left"/>
              <w:rPr>
                <w:rFonts w:eastAsia="黑体"/>
                <w:kern w:val="0"/>
                <w:sz w:val="18"/>
                <w:szCs w:val="18"/>
              </w:rPr>
            </w:pPr>
          </w:p>
        </w:tc>
        <w:tc>
          <w:tcPr>
            <w:tcW w:w="579" w:type="pct"/>
            <w:tcBorders>
              <w:left w:val="single" w:sz="4" w:space="0" w:color="auto"/>
              <w:right w:val="single" w:sz="4" w:space="0" w:color="auto"/>
            </w:tcBorders>
          </w:tcPr>
          <w:p w14:paraId="1181B763"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(3.468)</w:t>
            </w:r>
          </w:p>
        </w:tc>
        <w:tc>
          <w:tcPr>
            <w:tcW w:w="665" w:type="pct"/>
            <w:gridSpan w:val="2"/>
            <w:tcBorders>
              <w:left w:val="single" w:sz="4" w:space="0" w:color="auto"/>
              <w:right w:val="single" w:sz="4" w:space="0" w:color="auto"/>
            </w:tcBorders>
          </w:tcPr>
          <w:p w14:paraId="38651AC5"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(3.445)</w:t>
            </w:r>
          </w:p>
        </w:tc>
        <w:tc>
          <w:tcPr>
            <w:tcW w:w="665" w:type="pct"/>
            <w:gridSpan w:val="2"/>
            <w:tcBorders>
              <w:left w:val="single" w:sz="4" w:space="0" w:color="auto"/>
              <w:right w:val="single" w:sz="4" w:space="0" w:color="auto"/>
            </w:tcBorders>
          </w:tcPr>
          <w:p w14:paraId="19C0CE30" w14:textId="77777777" w:rsidR="00DF53BB" w:rsidRPr="00540913" w:rsidRDefault="00DF53BB" w:rsidP="005E27F4">
            <w:pPr>
              <w:spacing w:before="60" w:after="60"/>
              <w:ind w:firstLineChars="0" w:firstLine="0"/>
              <w:jc w:val="center"/>
              <w:rPr>
                <w:sz w:val="18"/>
                <w:szCs w:val="18"/>
              </w:rPr>
            </w:pPr>
            <w:r w:rsidRPr="00540913">
              <w:rPr>
                <w:sz w:val="18"/>
                <w:szCs w:val="18"/>
              </w:rPr>
              <w:t>(3.540)</w:t>
            </w:r>
          </w:p>
        </w:tc>
        <w:tc>
          <w:tcPr>
            <w:tcW w:w="665" w:type="pct"/>
            <w:gridSpan w:val="2"/>
            <w:tcBorders>
              <w:left w:val="single" w:sz="4" w:space="0" w:color="auto"/>
              <w:right w:val="single" w:sz="4" w:space="0" w:color="auto"/>
            </w:tcBorders>
          </w:tcPr>
          <w:p w14:paraId="14B2BA04"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(12.411)</w:t>
            </w:r>
          </w:p>
        </w:tc>
        <w:tc>
          <w:tcPr>
            <w:tcW w:w="665" w:type="pct"/>
            <w:gridSpan w:val="2"/>
            <w:tcBorders>
              <w:left w:val="single" w:sz="4" w:space="0" w:color="auto"/>
              <w:right w:val="single" w:sz="4" w:space="0" w:color="auto"/>
            </w:tcBorders>
          </w:tcPr>
          <w:p w14:paraId="2796F63C"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(12.414)</w:t>
            </w:r>
          </w:p>
        </w:tc>
        <w:tc>
          <w:tcPr>
            <w:tcW w:w="664" w:type="pct"/>
            <w:gridSpan w:val="2"/>
            <w:tcBorders>
              <w:left w:val="single" w:sz="4" w:space="0" w:color="auto"/>
              <w:right w:val="nil"/>
            </w:tcBorders>
          </w:tcPr>
          <w:p w14:paraId="657119E9" w14:textId="77777777" w:rsidR="00DF53BB" w:rsidRPr="00540913" w:rsidRDefault="00DF53BB" w:rsidP="005E27F4">
            <w:pPr>
              <w:spacing w:before="60" w:after="60"/>
              <w:ind w:firstLineChars="0" w:firstLine="0"/>
              <w:jc w:val="center"/>
              <w:rPr>
                <w:sz w:val="18"/>
                <w:szCs w:val="18"/>
              </w:rPr>
            </w:pPr>
            <w:r w:rsidRPr="00540913">
              <w:rPr>
                <w:sz w:val="18"/>
                <w:szCs w:val="18"/>
              </w:rPr>
              <w:t>(12.862)</w:t>
            </w:r>
          </w:p>
        </w:tc>
      </w:tr>
      <w:tr w:rsidR="00DF53BB" w:rsidRPr="00540913" w14:paraId="6DD1C55C" w14:textId="77777777" w:rsidTr="005E27F4">
        <w:tc>
          <w:tcPr>
            <w:tcW w:w="1097" w:type="pct"/>
            <w:tcBorders>
              <w:right w:val="single" w:sz="4" w:space="0" w:color="auto"/>
            </w:tcBorders>
            <w:vAlign w:val="center"/>
          </w:tcPr>
          <w:p w14:paraId="6228F54F" w14:textId="3CC32C32"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老龄化</w:t>
            </w:r>
            <w:r w:rsidR="003A093F">
              <w:rPr>
                <w:rFonts w:eastAsia="楷体" w:hint="eastAsia"/>
                <w:kern w:val="0"/>
                <w:sz w:val="18"/>
                <w:szCs w:val="18"/>
              </w:rPr>
              <w:t>程度</w:t>
            </w:r>
          </w:p>
        </w:tc>
        <w:tc>
          <w:tcPr>
            <w:tcW w:w="579" w:type="pct"/>
            <w:tcBorders>
              <w:left w:val="single" w:sz="4" w:space="0" w:color="auto"/>
              <w:right w:val="single" w:sz="4" w:space="0" w:color="auto"/>
            </w:tcBorders>
          </w:tcPr>
          <w:p w14:paraId="5857B4C2" w14:textId="77777777" w:rsidR="00DF53BB" w:rsidRPr="00540913" w:rsidRDefault="00DF53BB" w:rsidP="005E27F4">
            <w:pPr>
              <w:spacing w:before="60" w:after="60"/>
              <w:ind w:firstLineChars="0" w:firstLine="0"/>
              <w:jc w:val="center"/>
              <w:rPr>
                <w:rFonts w:eastAsia="等线"/>
                <w:sz w:val="18"/>
                <w:szCs w:val="18"/>
              </w:rPr>
            </w:pPr>
          </w:p>
        </w:tc>
        <w:tc>
          <w:tcPr>
            <w:tcW w:w="665" w:type="pct"/>
            <w:gridSpan w:val="2"/>
            <w:tcBorders>
              <w:left w:val="single" w:sz="4" w:space="0" w:color="auto"/>
              <w:right w:val="single" w:sz="4" w:space="0" w:color="auto"/>
            </w:tcBorders>
          </w:tcPr>
          <w:p w14:paraId="37BE673F"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-0.255***</w:t>
            </w:r>
          </w:p>
        </w:tc>
        <w:tc>
          <w:tcPr>
            <w:tcW w:w="665" w:type="pct"/>
            <w:gridSpan w:val="2"/>
            <w:tcBorders>
              <w:left w:val="single" w:sz="4" w:space="0" w:color="auto"/>
              <w:right w:val="single" w:sz="4" w:space="0" w:color="auto"/>
            </w:tcBorders>
          </w:tcPr>
          <w:p w14:paraId="1E8B9D87"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-0.373***</w:t>
            </w:r>
          </w:p>
        </w:tc>
        <w:tc>
          <w:tcPr>
            <w:tcW w:w="665" w:type="pct"/>
            <w:gridSpan w:val="2"/>
            <w:tcBorders>
              <w:left w:val="single" w:sz="4" w:space="0" w:color="auto"/>
              <w:right w:val="single" w:sz="4" w:space="0" w:color="auto"/>
            </w:tcBorders>
          </w:tcPr>
          <w:p w14:paraId="6D26FC03" w14:textId="77777777" w:rsidR="00DF53BB" w:rsidRPr="00540913" w:rsidRDefault="00DF53BB" w:rsidP="005E27F4">
            <w:pPr>
              <w:spacing w:before="60" w:after="60"/>
              <w:ind w:firstLineChars="0" w:firstLine="0"/>
              <w:jc w:val="center"/>
              <w:rPr>
                <w:rFonts w:eastAsia="等线"/>
                <w:sz w:val="18"/>
                <w:szCs w:val="18"/>
              </w:rPr>
            </w:pPr>
          </w:p>
        </w:tc>
        <w:tc>
          <w:tcPr>
            <w:tcW w:w="665" w:type="pct"/>
            <w:gridSpan w:val="2"/>
            <w:tcBorders>
              <w:left w:val="single" w:sz="4" w:space="0" w:color="auto"/>
              <w:right w:val="single" w:sz="4" w:space="0" w:color="auto"/>
            </w:tcBorders>
          </w:tcPr>
          <w:p w14:paraId="0B9EF33B"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-0.374***</w:t>
            </w:r>
          </w:p>
        </w:tc>
        <w:tc>
          <w:tcPr>
            <w:tcW w:w="664" w:type="pct"/>
            <w:gridSpan w:val="2"/>
            <w:tcBorders>
              <w:left w:val="single" w:sz="4" w:space="0" w:color="auto"/>
              <w:right w:val="nil"/>
            </w:tcBorders>
          </w:tcPr>
          <w:p w14:paraId="6BE5E6BD" w14:textId="77777777" w:rsidR="00DF53BB" w:rsidRPr="00540913" w:rsidRDefault="00DF53BB" w:rsidP="005E27F4">
            <w:pPr>
              <w:spacing w:before="60" w:after="60"/>
              <w:ind w:firstLineChars="0" w:firstLine="0"/>
              <w:jc w:val="center"/>
              <w:rPr>
                <w:sz w:val="18"/>
                <w:szCs w:val="18"/>
              </w:rPr>
            </w:pPr>
            <w:r w:rsidRPr="00540913">
              <w:rPr>
                <w:sz w:val="18"/>
                <w:szCs w:val="18"/>
              </w:rPr>
              <w:t>-0.390***</w:t>
            </w:r>
          </w:p>
        </w:tc>
      </w:tr>
      <w:tr w:rsidR="00DF53BB" w:rsidRPr="00540913" w14:paraId="0B1BE6DE" w14:textId="77777777" w:rsidTr="005E27F4">
        <w:tc>
          <w:tcPr>
            <w:tcW w:w="1097" w:type="pct"/>
            <w:tcBorders>
              <w:right w:val="single" w:sz="4" w:space="0" w:color="auto"/>
            </w:tcBorders>
            <w:vAlign w:val="center"/>
          </w:tcPr>
          <w:p w14:paraId="238D5F6C" w14:textId="77777777" w:rsidR="00DF53BB" w:rsidRPr="00540913" w:rsidRDefault="00DF53BB" w:rsidP="005E27F4">
            <w:pPr>
              <w:widowControl/>
              <w:spacing w:before="60" w:after="60"/>
              <w:ind w:firstLineChars="0" w:firstLine="0"/>
              <w:jc w:val="left"/>
              <w:rPr>
                <w:rFonts w:eastAsia="黑体"/>
                <w:kern w:val="0"/>
                <w:sz w:val="18"/>
                <w:szCs w:val="18"/>
              </w:rPr>
            </w:pPr>
          </w:p>
        </w:tc>
        <w:tc>
          <w:tcPr>
            <w:tcW w:w="579" w:type="pct"/>
            <w:tcBorders>
              <w:left w:val="single" w:sz="4" w:space="0" w:color="auto"/>
              <w:right w:val="single" w:sz="4" w:space="0" w:color="auto"/>
            </w:tcBorders>
          </w:tcPr>
          <w:p w14:paraId="01927599" w14:textId="77777777" w:rsidR="00DF53BB" w:rsidRPr="00540913" w:rsidRDefault="00DF53BB" w:rsidP="005E27F4">
            <w:pPr>
              <w:spacing w:before="60" w:after="60"/>
              <w:ind w:firstLineChars="0" w:firstLine="0"/>
              <w:jc w:val="center"/>
              <w:rPr>
                <w:rFonts w:eastAsia="等线"/>
                <w:sz w:val="18"/>
                <w:szCs w:val="18"/>
              </w:rPr>
            </w:pPr>
          </w:p>
        </w:tc>
        <w:tc>
          <w:tcPr>
            <w:tcW w:w="665" w:type="pct"/>
            <w:gridSpan w:val="2"/>
            <w:tcBorders>
              <w:left w:val="single" w:sz="4" w:space="0" w:color="auto"/>
              <w:right w:val="single" w:sz="4" w:space="0" w:color="auto"/>
            </w:tcBorders>
          </w:tcPr>
          <w:p w14:paraId="6AB62D5F"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(0.076)</w:t>
            </w:r>
          </w:p>
        </w:tc>
        <w:tc>
          <w:tcPr>
            <w:tcW w:w="665" w:type="pct"/>
            <w:gridSpan w:val="2"/>
            <w:tcBorders>
              <w:left w:val="single" w:sz="4" w:space="0" w:color="auto"/>
              <w:right w:val="single" w:sz="4" w:space="0" w:color="auto"/>
            </w:tcBorders>
          </w:tcPr>
          <w:p w14:paraId="69F77797"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(0.086)</w:t>
            </w:r>
          </w:p>
        </w:tc>
        <w:tc>
          <w:tcPr>
            <w:tcW w:w="665" w:type="pct"/>
            <w:gridSpan w:val="2"/>
            <w:tcBorders>
              <w:left w:val="single" w:sz="4" w:space="0" w:color="auto"/>
              <w:right w:val="single" w:sz="4" w:space="0" w:color="auto"/>
            </w:tcBorders>
          </w:tcPr>
          <w:p w14:paraId="55B3DE9B" w14:textId="77777777" w:rsidR="00DF53BB" w:rsidRPr="00540913" w:rsidRDefault="00DF53BB" w:rsidP="005E27F4">
            <w:pPr>
              <w:spacing w:before="60" w:after="60"/>
              <w:ind w:firstLineChars="0" w:firstLine="0"/>
              <w:jc w:val="center"/>
              <w:rPr>
                <w:rFonts w:eastAsia="等线"/>
                <w:sz w:val="18"/>
                <w:szCs w:val="18"/>
              </w:rPr>
            </w:pPr>
          </w:p>
        </w:tc>
        <w:tc>
          <w:tcPr>
            <w:tcW w:w="665" w:type="pct"/>
            <w:gridSpan w:val="2"/>
            <w:tcBorders>
              <w:left w:val="single" w:sz="4" w:space="0" w:color="auto"/>
              <w:right w:val="single" w:sz="4" w:space="0" w:color="auto"/>
            </w:tcBorders>
          </w:tcPr>
          <w:p w14:paraId="706FB8B9"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(0.094)</w:t>
            </w:r>
          </w:p>
        </w:tc>
        <w:tc>
          <w:tcPr>
            <w:tcW w:w="664" w:type="pct"/>
            <w:gridSpan w:val="2"/>
            <w:tcBorders>
              <w:left w:val="single" w:sz="4" w:space="0" w:color="auto"/>
              <w:right w:val="nil"/>
            </w:tcBorders>
          </w:tcPr>
          <w:p w14:paraId="090E77F0" w14:textId="77777777" w:rsidR="00DF53BB" w:rsidRPr="00540913" w:rsidRDefault="00DF53BB" w:rsidP="005E27F4">
            <w:pPr>
              <w:spacing w:before="60" w:after="60"/>
              <w:ind w:firstLineChars="0" w:firstLine="0"/>
              <w:jc w:val="center"/>
              <w:rPr>
                <w:sz w:val="18"/>
                <w:szCs w:val="18"/>
              </w:rPr>
            </w:pPr>
            <w:r w:rsidRPr="00540913">
              <w:rPr>
                <w:sz w:val="18"/>
                <w:szCs w:val="18"/>
              </w:rPr>
              <w:t>(0.111)</w:t>
            </w:r>
          </w:p>
        </w:tc>
      </w:tr>
      <w:tr w:rsidR="00DF53BB" w:rsidRPr="00540913" w14:paraId="6848E0F9" w14:textId="77777777" w:rsidTr="005E27F4">
        <w:tc>
          <w:tcPr>
            <w:tcW w:w="1097" w:type="pct"/>
            <w:tcBorders>
              <w:bottom w:val="nil"/>
              <w:right w:val="single" w:sz="4" w:space="0" w:color="auto"/>
            </w:tcBorders>
            <w:vAlign w:val="center"/>
          </w:tcPr>
          <w:p w14:paraId="48747A5C"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控制变量</w:t>
            </w:r>
          </w:p>
        </w:tc>
        <w:tc>
          <w:tcPr>
            <w:tcW w:w="579" w:type="pct"/>
            <w:tcBorders>
              <w:left w:val="single" w:sz="4" w:space="0" w:color="auto"/>
              <w:bottom w:val="nil"/>
              <w:right w:val="single" w:sz="4" w:space="0" w:color="auto"/>
            </w:tcBorders>
          </w:tcPr>
          <w:p w14:paraId="3786FF9A" w14:textId="77777777" w:rsidR="00DF53BB" w:rsidRPr="00540913" w:rsidRDefault="00DF53BB" w:rsidP="005E27F4">
            <w:pPr>
              <w:spacing w:before="60" w:after="60"/>
              <w:ind w:firstLineChars="0" w:firstLine="0"/>
              <w:jc w:val="center"/>
              <w:rPr>
                <w:rFonts w:eastAsia="等线"/>
                <w:sz w:val="18"/>
                <w:szCs w:val="18"/>
              </w:rPr>
            </w:pPr>
          </w:p>
        </w:tc>
        <w:tc>
          <w:tcPr>
            <w:tcW w:w="665" w:type="pct"/>
            <w:gridSpan w:val="2"/>
            <w:tcBorders>
              <w:left w:val="single" w:sz="4" w:space="0" w:color="auto"/>
              <w:bottom w:val="nil"/>
              <w:right w:val="single" w:sz="4" w:space="0" w:color="auto"/>
            </w:tcBorders>
          </w:tcPr>
          <w:p w14:paraId="51088B2A" w14:textId="77777777" w:rsidR="00DF53BB" w:rsidRPr="00540913" w:rsidRDefault="00DF53BB" w:rsidP="005E27F4">
            <w:pPr>
              <w:spacing w:before="60" w:after="60"/>
              <w:ind w:firstLineChars="0" w:firstLine="0"/>
              <w:jc w:val="center"/>
              <w:rPr>
                <w:rFonts w:eastAsia="等线"/>
                <w:sz w:val="18"/>
                <w:szCs w:val="18"/>
              </w:rPr>
            </w:pPr>
          </w:p>
        </w:tc>
        <w:tc>
          <w:tcPr>
            <w:tcW w:w="665" w:type="pct"/>
            <w:gridSpan w:val="2"/>
            <w:tcBorders>
              <w:left w:val="single" w:sz="4" w:space="0" w:color="auto"/>
              <w:bottom w:val="nil"/>
              <w:right w:val="single" w:sz="4" w:space="0" w:color="auto"/>
            </w:tcBorders>
          </w:tcPr>
          <w:p w14:paraId="4FCFAA64"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c>
          <w:tcPr>
            <w:tcW w:w="665" w:type="pct"/>
            <w:gridSpan w:val="2"/>
            <w:tcBorders>
              <w:left w:val="single" w:sz="4" w:space="0" w:color="auto"/>
              <w:bottom w:val="nil"/>
              <w:right w:val="single" w:sz="4" w:space="0" w:color="auto"/>
            </w:tcBorders>
          </w:tcPr>
          <w:p w14:paraId="6CC899E3" w14:textId="77777777" w:rsidR="00DF53BB" w:rsidRPr="00540913" w:rsidRDefault="00DF53BB" w:rsidP="005E27F4">
            <w:pPr>
              <w:spacing w:before="60" w:after="60"/>
              <w:ind w:firstLineChars="0" w:firstLine="0"/>
              <w:jc w:val="center"/>
              <w:rPr>
                <w:rFonts w:eastAsia="等线"/>
                <w:sz w:val="18"/>
                <w:szCs w:val="18"/>
              </w:rPr>
            </w:pPr>
          </w:p>
        </w:tc>
        <w:tc>
          <w:tcPr>
            <w:tcW w:w="665" w:type="pct"/>
            <w:gridSpan w:val="2"/>
            <w:tcBorders>
              <w:left w:val="single" w:sz="4" w:space="0" w:color="auto"/>
              <w:bottom w:val="nil"/>
              <w:right w:val="single" w:sz="4" w:space="0" w:color="auto"/>
            </w:tcBorders>
          </w:tcPr>
          <w:p w14:paraId="66C49851" w14:textId="77777777" w:rsidR="00DF53BB" w:rsidRPr="00540913" w:rsidRDefault="00DF53BB" w:rsidP="005E27F4">
            <w:pPr>
              <w:spacing w:before="60" w:after="60"/>
              <w:ind w:firstLineChars="0" w:firstLine="0"/>
              <w:jc w:val="center"/>
              <w:rPr>
                <w:rFonts w:eastAsia="等线"/>
                <w:sz w:val="18"/>
                <w:szCs w:val="18"/>
              </w:rPr>
            </w:pPr>
          </w:p>
        </w:tc>
        <w:tc>
          <w:tcPr>
            <w:tcW w:w="664" w:type="pct"/>
            <w:gridSpan w:val="2"/>
            <w:tcBorders>
              <w:left w:val="single" w:sz="4" w:space="0" w:color="auto"/>
              <w:bottom w:val="nil"/>
              <w:right w:val="nil"/>
            </w:tcBorders>
          </w:tcPr>
          <w:p w14:paraId="1F144933"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r>
      <w:tr w:rsidR="00DF53BB" w:rsidRPr="00540913" w14:paraId="7DEB2D56" w14:textId="77777777" w:rsidTr="005E27F4">
        <w:tc>
          <w:tcPr>
            <w:tcW w:w="1097" w:type="pct"/>
            <w:tcBorders>
              <w:bottom w:val="single" w:sz="4" w:space="0" w:color="auto"/>
              <w:right w:val="single" w:sz="4" w:space="0" w:color="auto"/>
            </w:tcBorders>
            <w:vAlign w:val="center"/>
          </w:tcPr>
          <w:p w14:paraId="4EEB9A2E"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国</w:t>
            </w:r>
            <w:r w:rsidRPr="00540913">
              <w:rPr>
                <w:rFonts w:eastAsia="楷体" w:hint="eastAsia"/>
                <w:kern w:val="0"/>
                <w:sz w:val="18"/>
                <w:szCs w:val="18"/>
              </w:rPr>
              <w:t>别</w:t>
            </w:r>
            <w:r w:rsidRPr="00540913">
              <w:rPr>
                <w:rFonts w:eastAsia="楷体"/>
                <w:kern w:val="0"/>
                <w:sz w:val="18"/>
                <w:szCs w:val="18"/>
              </w:rPr>
              <w:t>和年份固定效应</w:t>
            </w:r>
          </w:p>
        </w:tc>
        <w:tc>
          <w:tcPr>
            <w:tcW w:w="579" w:type="pct"/>
            <w:tcBorders>
              <w:left w:val="single" w:sz="4" w:space="0" w:color="auto"/>
              <w:bottom w:val="single" w:sz="4" w:space="0" w:color="auto"/>
              <w:right w:val="single" w:sz="4" w:space="0" w:color="auto"/>
            </w:tcBorders>
          </w:tcPr>
          <w:p w14:paraId="3F86BBDD"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65" w:type="pct"/>
            <w:gridSpan w:val="2"/>
            <w:tcBorders>
              <w:left w:val="single" w:sz="4" w:space="0" w:color="auto"/>
              <w:bottom w:val="single" w:sz="4" w:space="0" w:color="auto"/>
              <w:right w:val="single" w:sz="4" w:space="0" w:color="auto"/>
            </w:tcBorders>
          </w:tcPr>
          <w:p w14:paraId="2EE1EF5E"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65" w:type="pct"/>
            <w:gridSpan w:val="2"/>
            <w:tcBorders>
              <w:left w:val="single" w:sz="4" w:space="0" w:color="auto"/>
              <w:bottom w:val="single" w:sz="4" w:space="0" w:color="auto"/>
              <w:right w:val="single" w:sz="4" w:space="0" w:color="auto"/>
            </w:tcBorders>
          </w:tcPr>
          <w:p w14:paraId="2CA8BA13"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c>
          <w:tcPr>
            <w:tcW w:w="665" w:type="pct"/>
            <w:gridSpan w:val="2"/>
            <w:tcBorders>
              <w:left w:val="single" w:sz="4" w:space="0" w:color="auto"/>
              <w:bottom w:val="single" w:sz="4" w:space="0" w:color="auto"/>
              <w:right w:val="single" w:sz="4" w:space="0" w:color="auto"/>
            </w:tcBorders>
          </w:tcPr>
          <w:p w14:paraId="5FF724F8"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65" w:type="pct"/>
            <w:gridSpan w:val="2"/>
            <w:tcBorders>
              <w:left w:val="single" w:sz="4" w:space="0" w:color="auto"/>
              <w:bottom w:val="single" w:sz="4" w:space="0" w:color="auto"/>
              <w:right w:val="single" w:sz="4" w:space="0" w:color="auto"/>
            </w:tcBorders>
          </w:tcPr>
          <w:p w14:paraId="27523588" w14:textId="77777777" w:rsidR="00DF53BB" w:rsidRPr="00540913" w:rsidRDefault="00DF53BB" w:rsidP="005E27F4">
            <w:pPr>
              <w:spacing w:before="60" w:after="60"/>
              <w:ind w:firstLineChars="0" w:firstLine="0"/>
              <w:jc w:val="center"/>
              <w:rPr>
                <w:rFonts w:eastAsia="等线"/>
                <w:sz w:val="18"/>
                <w:szCs w:val="18"/>
              </w:rPr>
            </w:pPr>
            <w:r w:rsidRPr="00540913">
              <w:rPr>
                <w:rFonts w:eastAsia="楷体" w:hint="eastAsia"/>
                <w:kern w:val="0"/>
                <w:sz w:val="18"/>
                <w:szCs w:val="18"/>
              </w:rPr>
              <w:t>控制</w:t>
            </w:r>
          </w:p>
        </w:tc>
        <w:tc>
          <w:tcPr>
            <w:tcW w:w="664" w:type="pct"/>
            <w:gridSpan w:val="2"/>
            <w:tcBorders>
              <w:left w:val="single" w:sz="4" w:space="0" w:color="auto"/>
              <w:bottom w:val="single" w:sz="4" w:space="0" w:color="auto"/>
              <w:right w:val="nil"/>
            </w:tcBorders>
          </w:tcPr>
          <w:p w14:paraId="17DC6A6A" w14:textId="77777777" w:rsidR="00DF53BB" w:rsidRPr="00540913" w:rsidRDefault="00DF53BB" w:rsidP="005E27F4">
            <w:pPr>
              <w:spacing w:before="60" w:after="60"/>
              <w:ind w:firstLineChars="0" w:firstLine="0"/>
              <w:jc w:val="center"/>
              <w:rPr>
                <w:sz w:val="18"/>
                <w:szCs w:val="18"/>
              </w:rPr>
            </w:pPr>
            <w:r w:rsidRPr="00540913">
              <w:rPr>
                <w:rFonts w:eastAsia="楷体" w:hint="eastAsia"/>
                <w:kern w:val="0"/>
                <w:sz w:val="18"/>
                <w:szCs w:val="18"/>
              </w:rPr>
              <w:t>控制</w:t>
            </w:r>
          </w:p>
        </w:tc>
      </w:tr>
      <w:tr w:rsidR="00DF53BB" w:rsidRPr="00540913" w14:paraId="7040EE50" w14:textId="77777777" w:rsidTr="005E27F4">
        <w:tc>
          <w:tcPr>
            <w:tcW w:w="1097" w:type="pct"/>
            <w:tcBorders>
              <w:top w:val="single" w:sz="4" w:space="0" w:color="auto"/>
              <w:bottom w:val="nil"/>
              <w:right w:val="single" w:sz="4" w:space="0" w:color="auto"/>
            </w:tcBorders>
            <w:vAlign w:val="center"/>
          </w:tcPr>
          <w:p w14:paraId="42372B5C" w14:textId="77777777" w:rsidR="00DF53BB" w:rsidRPr="00540913" w:rsidRDefault="00DF53BB" w:rsidP="005E27F4">
            <w:pPr>
              <w:widowControl/>
              <w:spacing w:before="60" w:after="60"/>
              <w:ind w:firstLineChars="0" w:firstLine="0"/>
              <w:jc w:val="left"/>
              <w:rPr>
                <w:rFonts w:eastAsia="黑体"/>
                <w:kern w:val="0"/>
                <w:sz w:val="18"/>
                <w:szCs w:val="18"/>
              </w:rPr>
            </w:pPr>
            <w:r w:rsidRPr="00540913">
              <w:rPr>
                <w:rFonts w:eastAsia="楷体"/>
                <w:kern w:val="0"/>
                <w:sz w:val="18"/>
                <w:szCs w:val="18"/>
              </w:rPr>
              <w:t>观测值</w:t>
            </w:r>
          </w:p>
        </w:tc>
        <w:tc>
          <w:tcPr>
            <w:tcW w:w="579" w:type="pct"/>
            <w:tcBorders>
              <w:top w:val="single" w:sz="4" w:space="0" w:color="auto"/>
              <w:left w:val="single" w:sz="4" w:space="0" w:color="auto"/>
              <w:bottom w:val="nil"/>
              <w:right w:val="single" w:sz="4" w:space="0" w:color="auto"/>
            </w:tcBorders>
          </w:tcPr>
          <w:p w14:paraId="598750A5"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3424</w:t>
            </w:r>
          </w:p>
        </w:tc>
        <w:tc>
          <w:tcPr>
            <w:tcW w:w="665" w:type="pct"/>
            <w:gridSpan w:val="2"/>
            <w:tcBorders>
              <w:top w:val="single" w:sz="4" w:space="0" w:color="auto"/>
              <w:left w:val="single" w:sz="4" w:space="0" w:color="auto"/>
              <w:bottom w:val="nil"/>
              <w:right w:val="single" w:sz="4" w:space="0" w:color="auto"/>
            </w:tcBorders>
          </w:tcPr>
          <w:p w14:paraId="372DBD2F"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3424</w:t>
            </w:r>
          </w:p>
        </w:tc>
        <w:tc>
          <w:tcPr>
            <w:tcW w:w="665" w:type="pct"/>
            <w:gridSpan w:val="2"/>
            <w:tcBorders>
              <w:top w:val="single" w:sz="4" w:space="0" w:color="auto"/>
              <w:left w:val="single" w:sz="4" w:space="0" w:color="auto"/>
              <w:bottom w:val="nil"/>
              <w:right w:val="single" w:sz="4" w:space="0" w:color="auto"/>
            </w:tcBorders>
          </w:tcPr>
          <w:p w14:paraId="70BF757C" w14:textId="77777777" w:rsidR="00DF53BB" w:rsidRPr="00540913" w:rsidRDefault="00DF53BB" w:rsidP="005E27F4">
            <w:pPr>
              <w:spacing w:before="60" w:after="60"/>
              <w:ind w:firstLineChars="0" w:firstLine="0"/>
              <w:jc w:val="center"/>
              <w:rPr>
                <w:sz w:val="18"/>
                <w:szCs w:val="18"/>
              </w:rPr>
            </w:pPr>
            <w:r w:rsidRPr="00540913">
              <w:rPr>
                <w:sz w:val="18"/>
                <w:szCs w:val="18"/>
              </w:rPr>
              <w:t>3363</w:t>
            </w:r>
          </w:p>
        </w:tc>
        <w:tc>
          <w:tcPr>
            <w:tcW w:w="665" w:type="pct"/>
            <w:gridSpan w:val="2"/>
            <w:tcBorders>
              <w:top w:val="single" w:sz="4" w:space="0" w:color="auto"/>
              <w:left w:val="single" w:sz="4" w:space="0" w:color="auto"/>
              <w:bottom w:val="nil"/>
              <w:right w:val="single" w:sz="4" w:space="0" w:color="auto"/>
            </w:tcBorders>
          </w:tcPr>
          <w:p w14:paraId="7C0B05D6"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2662</w:t>
            </w:r>
          </w:p>
        </w:tc>
        <w:tc>
          <w:tcPr>
            <w:tcW w:w="665" w:type="pct"/>
            <w:gridSpan w:val="2"/>
            <w:tcBorders>
              <w:top w:val="single" w:sz="4" w:space="0" w:color="auto"/>
              <w:left w:val="single" w:sz="4" w:space="0" w:color="auto"/>
              <w:bottom w:val="nil"/>
              <w:right w:val="single" w:sz="4" w:space="0" w:color="auto"/>
            </w:tcBorders>
          </w:tcPr>
          <w:p w14:paraId="4DEBE33E"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2662</w:t>
            </w:r>
          </w:p>
        </w:tc>
        <w:tc>
          <w:tcPr>
            <w:tcW w:w="664" w:type="pct"/>
            <w:gridSpan w:val="2"/>
            <w:tcBorders>
              <w:top w:val="single" w:sz="4" w:space="0" w:color="auto"/>
              <w:left w:val="single" w:sz="4" w:space="0" w:color="auto"/>
              <w:bottom w:val="nil"/>
              <w:right w:val="nil"/>
            </w:tcBorders>
          </w:tcPr>
          <w:p w14:paraId="6D79AF24" w14:textId="77777777" w:rsidR="00DF53BB" w:rsidRPr="00540913" w:rsidRDefault="00DF53BB" w:rsidP="005E27F4">
            <w:pPr>
              <w:spacing w:before="60" w:after="60"/>
              <w:ind w:firstLineChars="0" w:firstLine="0"/>
              <w:jc w:val="center"/>
              <w:rPr>
                <w:sz w:val="18"/>
                <w:szCs w:val="18"/>
              </w:rPr>
            </w:pPr>
            <w:r w:rsidRPr="00540913">
              <w:rPr>
                <w:sz w:val="18"/>
                <w:szCs w:val="18"/>
              </w:rPr>
              <w:t>2661</w:t>
            </w:r>
          </w:p>
        </w:tc>
      </w:tr>
      <w:tr w:rsidR="00DF53BB" w:rsidRPr="00540913" w14:paraId="343FE69F" w14:textId="77777777" w:rsidTr="005E27F4">
        <w:tc>
          <w:tcPr>
            <w:tcW w:w="1097" w:type="pct"/>
            <w:tcBorders>
              <w:bottom w:val="single" w:sz="12" w:space="0" w:color="auto"/>
              <w:right w:val="single" w:sz="4" w:space="0" w:color="auto"/>
            </w:tcBorders>
            <w:vAlign w:val="center"/>
          </w:tcPr>
          <w:p w14:paraId="06036508" w14:textId="77777777" w:rsidR="00DF53BB" w:rsidRPr="00540913" w:rsidRDefault="00351062" w:rsidP="005E27F4">
            <w:pPr>
              <w:widowControl/>
              <w:spacing w:before="60" w:after="60"/>
              <w:ind w:firstLineChars="0" w:firstLine="0"/>
              <w:jc w:val="left"/>
              <w:rPr>
                <w:rFonts w:eastAsia="黑体"/>
                <w:kern w:val="0"/>
                <w:sz w:val="18"/>
                <w:szCs w:val="18"/>
              </w:rPr>
            </w:pPr>
            <m:oMathPara>
              <m:oMathParaPr>
                <m:jc m:val="left"/>
              </m:oMathParaPr>
              <m:oMath>
                <m:sSup>
                  <m:sSupPr>
                    <m:ctrlPr>
                      <w:rPr>
                        <w:rFonts w:ascii="Cambria Math" w:hAnsi="Cambria Math"/>
                        <w:i/>
                        <w:kern w:val="0"/>
                        <w:sz w:val="18"/>
                        <w:szCs w:val="18"/>
                      </w:rPr>
                    </m:ctrlPr>
                  </m:sSupPr>
                  <m:e>
                    <m:r>
                      <w:rPr>
                        <w:rFonts w:ascii="Cambria Math" w:hAnsi="Cambria Math"/>
                        <w:kern w:val="0"/>
                        <w:sz w:val="18"/>
                        <w:szCs w:val="18"/>
                      </w:rPr>
                      <m:t>R</m:t>
                    </m:r>
                  </m:e>
                  <m:sup>
                    <m:r>
                      <w:rPr>
                        <w:rFonts w:ascii="Cambria Math" w:hAnsi="Cambria Math"/>
                        <w:kern w:val="0"/>
                        <w:sz w:val="18"/>
                        <w:szCs w:val="18"/>
                      </w:rPr>
                      <m:t>2</m:t>
                    </m:r>
                  </m:sup>
                </m:sSup>
              </m:oMath>
            </m:oMathPara>
          </w:p>
        </w:tc>
        <w:tc>
          <w:tcPr>
            <w:tcW w:w="579" w:type="pct"/>
            <w:tcBorders>
              <w:left w:val="single" w:sz="4" w:space="0" w:color="auto"/>
              <w:bottom w:val="single" w:sz="12" w:space="0" w:color="auto"/>
              <w:right w:val="single" w:sz="4" w:space="0" w:color="auto"/>
            </w:tcBorders>
          </w:tcPr>
          <w:p w14:paraId="4B47A205"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0.271</w:t>
            </w:r>
          </w:p>
        </w:tc>
        <w:tc>
          <w:tcPr>
            <w:tcW w:w="665" w:type="pct"/>
            <w:gridSpan w:val="2"/>
            <w:tcBorders>
              <w:left w:val="single" w:sz="4" w:space="0" w:color="auto"/>
              <w:bottom w:val="single" w:sz="12" w:space="0" w:color="auto"/>
              <w:right w:val="single" w:sz="4" w:space="0" w:color="auto"/>
            </w:tcBorders>
          </w:tcPr>
          <w:p w14:paraId="161F89E9"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0.274</w:t>
            </w:r>
          </w:p>
        </w:tc>
        <w:tc>
          <w:tcPr>
            <w:tcW w:w="665" w:type="pct"/>
            <w:gridSpan w:val="2"/>
            <w:tcBorders>
              <w:left w:val="single" w:sz="4" w:space="0" w:color="auto"/>
              <w:bottom w:val="single" w:sz="12" w:space="0" w:color="auto"/>
              <w:right w:val="single" w:sz="4" w:space="0" w:color="auto"/>
            </w:tcBorders>
          </w:tcPr>
          <w:p w14:paraId="52FA7F4B" w14:textId="77777777" w:rsidR="00DF53BB" w:rsidRPr="00540913" w:rsidRDefault="00DF53BB" w:rsidP="005E27F4">
            <w:pPr>
              <w:spacing w:before="60" w:after="60"/>
              <w:ind w:firstLineChars="0" w:firstLine="0"/>
              <w:jc w:val="center"/>
              <w:rPr>
                <w:sz w:val="18"/>
                <w:szCs w:val="18"/>
              </w:rPr>
            </w:pPr>
            <w:r w:rsidRPr="00540913">
              <w:rPr>
                <w:sz w:val="18"/>
                <w:szCs w:val="18"/>
              </w:rPr>
              <w:t>0.284</w:t>
            </w:r>
          </w:p>
        </w:tc>
        <w:tc>
          <w:tcPr>
            <w:tcW w:w="665" w:type="pct"/>
            <w:gridSpan w:val="2"/>
            <w:tcBorders>
              <w:left w:val="single" w:sz="4" w:space="0" w:color="auto"/>
              <w:bottom w:val="single" w:sz="12" w:space="0" w:color="auto"/>
              <w:right w:val="single" w:sz="4" w:space="0" w:color="auto"/>
            </w:tcBorders>
          </w:tcPr>
          <w:p w14:paraId="6EF23D4E"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0.277</w:t>
            </w:r>
          </w:p>
        </w:tc>
        <w:tc>
          <w:tcPr>
            <w:tcW w:w="665" w:type="pct"/>
            <w:gridSpan w:val="2"/>
            <w:tcBorders>
              <w:left w:val="single" w:sz="4" w:space="0" w:color="auto"/>
              <w:bottom w:val="single" w:sz="12" w:space="0" w:color="auto"/>
              <w:right w:val="single" w:sz="4" w:space="0" w:color="auto"/>
            </w:tcBorders>
          </w:tcPr>
          <w:p w14:paraId="5E26CA1A" w14:textId="77777777" w:rsidR="00DF53BB" w:rsidRPr="00540913" w:rsidRDefault="00DF53BB" w:rsidP="005E27F4">
            <w:pPr>
              <w:spacing w:before="60" w:after="60"/>
              <w:ind w:firstLineChars="0" w:firstLine="0"/>
              <w:jc w:val="center"/>
              <w:rPr>
                <w:rFonts w:eastAsia="等线"/>
                <w:sz w:val="18"/>
                <w:szCs w:val="18"/>
              </w:rPr>
            </w:pPr>
            <w:r w:rsidRPr="00540913">
              <w:rPr>
                <w:sz w:val="18"/>
                <w:szCs w:val="18"/>
              </w:rPr>
              <w:t>0.282</w:t>
            </w:r>
          </w:p>
        </w:tc>
        <w:tc>
          <w:tcPr>
            <w:tcW w:w="664" w:type="pct"/>
            <w:gridSpan w:val="2"/>
            <w:tcBorders>
              <w:left w:val="single" w:sz="4" w:space="0" w:color="auto"/>
              <w:bottom w:val="single" w:sz="12" w:space="0" w:color="auto"/>
              <w:right w:val="nil"/>
            </w:tcBorders>
          </w:tcPr>
          <w:p w14:paraId="11242F86" w14:textId="77777777" w:rsidR="00DF53BB" w:rsidRPr="00540913" w:rsidRDefault="00DF53BB" w:rsidP="005E27F4">
            <w:pPr>
              <w:spacing w:before="60" w:after="60"/>
              <w:ind w:firstLineChars="0" w:firstLine="0"/>
              <w:jc w:val="center"/>
              <w:rPr>
                <w:sz w:val="18"/>
                <w:szCs w:val="18"/>
              </w:rPr>
            </w:pPr>
            <w:r w:rsidRPr="00540913">
              <w:rPr>
                <w:sz w:val="18"/>
                <w:szCs w:val="18"/>
              </w:rPr>
              <w:t>0.290</w:t>
            </w:r>
          </w:p>
        </w:tc>
      </w:tr>
      <w:tr w:rsidR="00DF53BB" w:rsidRPr="00540913" w14:paraId="33B1708D" w14:textId="77777777" w:rsidTr="005E27F4">
        <w:tc>
          <w:tcPr>
            <w:tcW w:w="5000" w:type="pct"/>
            <w:gridSpan w:val="12"/>
            <w:tcBorders>
              <w:top w:val="single" w:sz="12" w:space="0" w:color="auto"/>
              <w:bottom w:val="nil"/>
              <w:right w:val="nil"/>
            </w:tcBorders>
          </w:tcPr>
          <w:p w14:paraId="127F2B6B" w14:textId="77777777" w:rsidR="00DF53BB" w:rsidRPr="00540913" w:rsidRDefault="00DF53BB" w:rsidP="005E27F4">
            <w:pPr>
              <w:ind w:firstLineChars="0" w:firstLine="0"/>
              <w:rPr>
                <w:rFonts w:eastAsia="黑体"/>
                <w:kern w:val="0"/>
                <w:sz w:val="18"/>
                <w:szCs w:val="18"/>
              </w:rPr>
            </w:pPr>
            <w:r w:rsidRPr="00540913">
              <w:rPr>
                <w:rFonts w:eastAsia="黑体"/>
                <w:kern w:val="0"/>
                <w:sz w:val="18"/>
                <w:szCs w:val="18"/>
              </w:rPr>
              <w:t>注</w:t>
            </w:r>
            <w:r w:rsidRPr="00540913">
              <w:rPr>
                <w:kern w:val="0"/>
                <w:sz w:val="18"/>
                <w:szCs w:val="18"/>
              </w:rPr>
              <w:t>：</w:t>
            </w:r>
            <w:r w:rsidRPr="00540913">
              <w:rPr>
                <w:rFonts w:eastAsia="楷体"/>
                <w:kern w:val="0"/>
                <w:sz w:val="18"/>
                <w:szCs w:val="18"/>
              </w:rPr>
              <w:t>括号中为稳健标准误。</w:t>
            </w:r>
            <w:r w:rsidRPr="00540913">
              <w:rPr>
                <w:rFonts w:eastAsia="楷体"/>
                <w:kern w:val="0"/>
                <w:sz w:val="18"/>
                <w:szCs w:val="18"/>
              </w:rPr>
              <w:t>*</w:t>
            </w:r>
            <w:r w:rsidRPr="00540913">
              <w:rPr>
                <w:rFonts w:eastAsia="楷体"/>
                <w:kern w:val="0"/>
                <w:sz w:val="18"/>
                <w:szCs w:val="18"/>
              </w:rPr>
              <w:t>、</w:t>
            </w:r>
            <w:r w:rsidRPr="00540913">
              <w:rPr>
                <w:rFonts w:eastAsia="楷体"/>
                <w:kern w:val="0"/>
                <w:sz w:val="18"/>
                <w:szCs w:val="18"/>
              </w:rPr>
              <w:t>**</w:t>
            </w:r>
            <w:r w:rsidRPr="00540913">
              <w:rPr>
                <w:rFonts w:eastAsia="楷体"/>
                <w:kern w:val="0"/>
                <w:sz w:val="18"/>
                <w:szCs w:val="18"/>
              </w:rPr>
              <w:t>和</w:t>
            </w:r>
            <w:r w:rsidRPr="00540913">
              <w:rPr>
                <w:rFonts w:eastAsia="楷体"/>
                <w:kern w:val="0"/>
                <w:sz w:val="18"/>
                <w:szCs w:val="18"/>
              </w:rPr>
              <w:t>***</w:t>
            </w:r>
            <w:r w:rsidRPr="00540913">
              <w:rPr>
                <w:rFonts w:eastAsia="楷体"/>
                <w:kern w:val="0"/>
                <w:sz w:val="18"/>
                <w:szCs w:val="18"/>
              </w:rPr>
              <w:t>分别代表在</w:t>
            </w:r>
            <w:r w:rsidRPr="00540913">
              <w:rPr>
                <w:rFonts w:eastAsia="楷体"/>
                <w:kern w:val="0"/>
                <w:sz w:val="18"/>
                <w:szCs w:val="18"/>
              </w:rPr>
              <w:t>10%</w:t>
            </w:r>
            <w:r w:rsidRPr="00540913">
              <w:rPr>
                <w:rFonts w:eastAsia="楷体"/>
                <w:kern w:val="0"/>
                <w:sz w:val="18"/>
                <w:szCs w:val="18"/>
              </w:rPr>
              <w:t>、</w:t>
            </w:r>
            <w:r w:rsidRPr="00540913">
              <w:rPr>
                <w:rFonts w:eastAsia="楷体"/>
                <w:kern w:val="0"/>
                <w:sz w:val="18"/>
                <w:szCs w:val="18"/>
              </w:rPr>
              <w:t>5%</w:t>
            </w:r>
            <w:r w:rsidRPr="00540913">
              <w:rPr>
                <w:rFonts w:eastAsia="楷体"/>
                <w:kern w:val="0"/>
                <w:sz w:val="18"/>
                <w:szCs w:val="18"/>
              </w:rPr>
              <w:t>和</w:t>
            </w:r>
            <w:r w:rsidRPr="00540913">
              <w:rPr>
                <w:rFonts w:eastAsia="楷体"/>
                <w:kern w:val="0"/>
                <w:sz w:val="18"/>
                <w:szCs w:val="18"/>
              </w:rPr>
              <w:t>1%</w:t>
            </w:r>
            <w:r w:rsidRPr="00540913">
              <w:rPr>
                <w:rFonts w:eastAsia="楷体"/>
                <w:kern w:val="0"/>
                <w:sz w:val="18"/>
                <w:szCs w:val="18"/>
              </w:rPr>
              <w:t>的水平下显著。控制变量包括前一年的</w:t>
            </w: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人均</w:t>
            </w:r>
            <w:r w:rsidRPr="00540913">
              <w:rPr>
                <w:rFonts w:eastAsia="楷体"/>
                <w:kern w:val="0"/>
                <w:sz w:val="18"/>
                <w:szCs w:val="18"/>
              </w:rPr>
              <w:t>GDP</w:t>
            </w:r>
            <w:r w:rsidRPr="00540913">
              <w:rPr>
                <w:rFonts w:eastAsia="楷体" w:hint="eastAsia"/>
                <w:kern w:val="0"/>
                <w:sz w:val="18"/>
                <w:szCs w:val="18"/>
              </w:rPr>
              <w:t>）</w:t>
            </w:r>
            <w:r w:rsidRPr="00540913">
              <w:rPr>
                <w:rFonts w:eastAsia="楷体"/>
                <w:kern w:val="0"/>
                <w:sz w:val="18"/>
                <w:szCs w:val="18"/>
              </w:rPr>
              <w:t>、</w:t>
            </w: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人口规模</w:t>
            </w:r>
            <w:r w:rsidRPr="00540913">
              <w:rPr>
                <w:rFonts w:eastAsia="楷体" w:hint="eastAsia"/>
                <w:kern w:val="0"/>
                <w:sz w:val="18"/>
                <w:szCs w:val="18"/>
              </w:rPr>
              <w:t>）</w:t>
            </w:r>
            <w:r w:rsidRPr="00540913">
              <w:rPr>
                <w:rFonts w:eastAsia="楷体"/>
                <w:kern w:val="0"/>
                <w:sz w:val="18"/>
                <w:szCs w:val="18"/>
              </w:rPr>
              <w:t>、城市化</w:t>
            </w:r>
            <w:r w:rsidRPr="00540913">
              <w:rPr>
                <w:rFonts w:eastAsia="楷体" w:hint="eastAsia"/>
                <w:kern w:val="0"/>
                <w:sz w:val="18"/>
                <w:szCs w:val="18"/>
              </w:rPr>
              <w:t>水平</w:t>
            </w:r>
            <w:r w:rsidRPr="00540913">
              <w:rPr>
                <w:rFonts w:eastAsia="楷体"/>
                <w:kern w:val="0"/>
                <w:sz w:val="18"/>
                <w:szCs w:val="18"/>
              </w:rPr>
              <w:t>、政府消费、贸易依存度、物质资本均人力资本。</w:t>
            </w:r>
          </w:p>
        </w:tc>
      </w:tr>
    </w:tbl>
    <w:p w14:paraId="3937B268" w14:textId="77777777" w:rsidR="00DF53BB" w:rsidRPr="00540913" w:rsidRDefault="00DF53BB" w:rsidP="00DF53BB">
      <w:pPr>
        <w:widowControl/>
        <w:spacing w:after="160" w:line="278" w:lineRule="auto"/>
        <w:ind w:firstLineChars="0" w:firstLine="0"/>
        <w:jc w:val="left"/>
      </w:pPr>
    </w:p>
    <w:p w14:paraId="28C409D0" w14:textId="77777777" w:rsidR="00DF53BB" w:rsidRPr="00540913" w:rsidRDefault="00DF53BB" w:rsidP="00DF53BB">
      <w:pPr>
        <w:widowControl/>
        <w:spacing w:after="160" w:line="278" w:lineRule="auto"/>
        <w:ind w:firstLineChars="0" w:firstLine="0"/>
        <w:jc w:val="left"/>
      </w:pPr>
    </w:p>
    <w:p w14:paraId="03B935BA" w14:textId="77777777" w:rsidR="00DF53BB" w:rsidRPr="00540913" w:rsidRDefault="00DF53BB" w:rsidP="00DF53BB">
      <w:pPr>
        <w:ind w:firstLine="446"/>
      </w:pPr>
    </w:p>
    <w:p w14:paraId="734EC6C8" w14:textId="77777777" w:rsidR="00DF53BB" w:rsidRPr="00540913" w:rsidRDefault="00DF53BB" w:rsidP="00DF53BB">
      <w:pPr>
        <w:widowControl/>
        <w:ind w:firstLineChars="0" w:firstLine="0"/>
        <w:jc w:val="left"/>
        <w:rPr>
          <w:rFonts w:eastAsia="黑体"/>
          <w:b/>
          <w:szCs w:val="21"/>
        </w:rPr>
      </w:pPr>
      <w:r w:rsidRPr="00540913">
        <w:rPr>
          <w:szCs w:val="21"/>
        </w:rPr>
        <w:br w:type="page"/>
      </w:r>
    </w:p>
    <w:p w14:paraId="6EC2E8C4" w14:textId="275D0C2E" w:rsidR="003A093F" w:rsidRPr="003A093F" w:rsidRDefault="003A093F" w:rsidP="003A093F">
      <w:pPr>
        <w:pStyle w:val="2"/>
        <w:numPr>
          <w:ilvl w:val="0"/>
          <w:numId w:val="9"/>
        </w:numPr>
        <w:spacing w:line="360" w:lineRule="auto"/>
        <w:ind w:firstLineChars="0"/>
        <w:jc w:val="left"/>
        <w:rPr>
          <w:rFonts w:ascii="宋体" w:eastAsia="宋体" w:hAnsi="宋体"/>
        </w:rPr>
      </w:pPr>
      <w:r>
        <w:rPr>
          <w:rFonts w:ascii="宋体" w:eastAsia="宋体" w:hAnsi="宋体" w:hint="eastAsia"/>
        </w:rPr>
        <w:lastRenderedPageBreak/>
        <w:t>用储蓄率代替物质资本增长率</w:t>
      </w:r>
    </w:p>
    <w:p w14:paraId="302CD8EC" w14:textId="71373A42" w:rsidR="00DF53BB" w:rsidRPr="003A093F" w:rsidRDefault="00DF53BB" w:rsidP="003A093F">
      <w:pPr>
        <w:pStyle w:val="G"/>
        <w:tabs>
          <w:tab w:val="left" w:pos="1784"/>
          <w:tab w:val="center" w:pos="4621"/>
        </w:tabs>
        <w:ind w:firstLine="446"/>
        <w:rPr>
          <w:b w:val="0"/>
          <w:bCs/>
          <w:szCs w:val="21"/>
        </w:rPr>
      </w:pPr>
      <w:r w:rsidRPr="003A093F">
        <w:rPr>
          <w:b w:val="0"/>
          <w:bCs/>
          <w:color w:val="000000" w:themeColor="text1"/>
          <w:szCs w:val="21"/>
        </w:rPr>
        <w:t>表</w:t>
      </w:r>
      <w:r w:rsidR="003A093F" w:rsidRPr="003A093F">
        <w:rPr>
          <w:b w:val="0"/>
          <w:bCs/>
          <w:color w:val="000000" w:themeColor="text1"/>
          <w:szCs w:val="21"/>
        </w:rPr>
        <w:t>A</w:t>
      </w:r>
      <w:r w:rsidRPr="003A093F">
        <w:rPr>
          <w:b w:val="0"/>
          <w:bCs/>
          <w:color w:val="000000" w:themeColor="text1"/>
          <w:szCs w:val="21"/>
        </w:rPr>
        <w:t>4</w:t>
      </w:r>
      <w:r w:rsidRPr="003A093F">
        <w:rPr>
          <w:b w:val="0"/>
          <w:bCs/>
          <w:color w:val="000000" w:themeColor="text1"/>
          <w:szCs w:val="21"/>
        </w:rPr>
        <w:t xml:space="preserve">　预期寿命</w:t>
      </w:r>
      <w:r w:rsidRPr="003A093F">
        <w:rPr>
          <w:b w:val="0"/>
          <w:bCs/>
          <w:szCs w:val="21"/>
        </w:rPr>
        <w:t>、老龄化与储蓄率</w:t>
      </w:r>
      <w:bookmarkEnd w:id="2"/>
    </w:p>
    <w:tbl>
      <w:tblPr>
        <w:tblW w:w="5000" w:type="pct"/>
        <w:tblLook w:val="04A0" w:firstRow="1" w:lastRow="0" w:firstColumn="1" w:lastColumn="0" w:noHBand="0" w:noVBand="1"/>
      </w:tblPr>
      <w:tblGrid>
        <w:gridCol w:w="2547"/>
        <w:gridCol w:w="2191"/>
        <w:gridCol w:w="2191"/>
        <w:gridCol w:w="2097"/>
      </w:tblGrid>
      <w:tr w:rsidR="00DF53BB" w:rsidRPr="00540913" w14:paraId="7766F9E8" w14:textId="77777777" w:rsidTr="003A093F">
        <w:trPr>
          <w:trHeight w:val="285"/>
        </w:trPr>
        <w:tc>
          <w:tcPr>
            <w:tcW w:w="1419" w:type="pct"/>
            <w:vMerge w:val="restart"/>
            <w:tcBorders>
              <w:top w:val="single" w:sz="12" w:space="0" w:color="auto"/>
              <w:left w:val="nil"/>
              <w:right w:val="single" w:sz="4" w:space="0" w:color="auto"/>
            </w:tcBorders>
            <w:noWrap/>
            <w:vAlign w:val="center"/>
          </w:tcPr>
          <w:p w14:paraId="438AAFB9" w14:textId="77777777" w:rsidR="00DF53BB" w:rsidRPr="00540913" w:rsidRDefault="00DF53BB" w:rsidP="005E27F4">
            <w:pPr>
              <w:widowControl/>
              <w:spacing w:before="60" w:after="60"/>
              <w:ind w:firstLineChars="0" w:firstLine="0"/>
              <w:jc w:val="left"/>
              <w:rPr>
                <w:kern w:val="0"/>
                <w:sz w:val="18"/>
                <w:szCs w:val="18"/>
              </w:rPr>
            </w:pPr>
            <w:r w:rsidRPr="00540913">
              <w:rPr>
                <w:rFonts w:hint="eastAsia"/>
                <w:kern w:val="0"/>
                <w:sz w:val="18"/>
                <w:szCs w:val="18"/>
              </w:rPr>
              <w:t>被解释变量</w:t>
            </w:r>
          </w:p>
          <w:p w14:paraId="3A842BD1" w14:textId="77777777" w:rsidR="00DF53BB" w:rsidRPr="00540913" w:rsidRDefault="00DF53BB" w:rsidP="005E27F4">
            <w:pPr>
              <w:widowControl/>
              <w:spacing w:before="60" w:after="60"/>
              <w:ind w:firstLineChars="0" w:firstLine="0"/>
              <w:jc w:val="left"/>
              <w:rPr>
                <w:rFonts w:eastAsia="Times New Roman"/>
                <w:kern w:val="0"/>
                <w:sz w:val="18"/>
                <w:szCs w:val="18"/>
              </w:rPr>
            </w:pPr>
            <w:r w:rsidRPr="00540913">
              <w:rPr>
                <w:rFonts w:hint="eastAsia"/>
                <w:kern w:val="0"/>
                <w:sz w:val="18"/>
                <w:szCs w:val="18"/>
              </w:rPr>
              <w:t>储蓄率</w:t>
            </w:r>
          </w:p>
        </w:tc>
        <w:tc>
          <w:tcPr>
            <w:tcW w:w="1212" w:type="pct"/>
            <w:tcBorders>
              <w:top w:val="single" w:sz="12" w:space="0" w:color="auto"/>
              <w:left w:val="single" w:sz="4" w:space="0" w:color="auto"/>
              <w:bottom w:val="single" w:sz="4" w:space="0" w:color="auto"/>
              <w:right w:val="single" w:sz="4" w:space="0" w:color="auto"/>
            </w:tcBorders>
            <w:noWrap/>
            <w:vAlign w:val="center"/>
          </w:tcPr>
          <w:p w14:paraId="7B91C212"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kern w:val="0"/>
                <w:sz w:val="18"/>
                <w:szCs w:val="18"/>
              </w:rPr>
              <w:t>全部样本</w:t>
            </w:r>
          </w:p>
        </w:tc>
        <w:tc>
          <w:tcPr>
            <w:tcW w:w="1212" w:type="pct"/>
            <w:tcBorders>
              <w:top w:val="single" w:sz="12" w:space="0" w:color="auto"/>
              <w:left w:val="single" w:sz="4" w:space="0" w:color="auto"/>
              <w:bottom w:val="single" w:sz="4" w:space="0" w:color="auto"/>
              <w:right w:val="single" w:sz="4" w:space="0" w:color="auto"/>
            </w:tcBorders>
            <w:noWrap/>
            <w:vAlign w:val="center"/>
          </w:tcPr>
          <w:p w14:paraId="21CF21E1"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kern w:val="0"/>
                <w:sz w:val="18"/>
                <w:szCs w:val="18"/>
              </w:rPr>
              <w:t>低、中低收入国家</w:t>
            </w:r>
          </w:p>
        </w:tc>
        <w:tc>
          <w:tcPr>
            <w:tcW w:w="1158" w:type="pct"/>
            <w:tcBorders>
              <w:top w:val="single" w:sz="12" w:space="0" w:color="auto"/>
              <w:left w:val="single" w:sz="4" w:space="0" w:color="auto"/>
              <w:bottom w:val="single" w:sz="4" w:space="0" w:color="auto"/>
              <w:right w:val="nil"/>
            </w:tcBorders>
            <w:noWrap/>
            <w:vAlign w:val="center"/>
          </w:tcPr>
          <w:p w14:paraId="22537973"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kern w:val="0"/>
                <w:sz w:val="18"/>
                <w:szCs w:val="18"/>
              </w:rPr>
              <w:t>高、中高收入国家</w:t>
            </w:r>
          </w:p>
        </w:tc>
      </w:tr>
      <w:tr w:rsidR="00DF53BB" w:rsidRPr="00540913" w14:paraId="5B28D96B" w14:textId="77777777" w:rsidTr="003A093F">
        <w:trPr>
          <w:trHeight w:val="285"/>
        </w:trPr>
        <w:tc>
          <w:tcPr>
            <w:tcW w:w="1419" w:type="pct"/>
            <w:vMerge/>
            <w:tcBorders>
              <w:left w:val="nil"/>
              <w:bottom w:val="single" w:sz="2" w:space="0" w:color="auto"/>
              <w:right w:val="single" w:sz="4" w:space="0" w:color="auto"/>
            </w:tcBorders>
            <w:noWrap/>
            <w:vAlign w:val="center"/>
          </w:tcPr>
          <w:p w14:paraId="448E1DE9" w14:textId="77777777" w:rsidR="00DF53BB" w:rsidRPr="00540913" w:rsidRDefault="00DF53BB" w:rsidP="005E27F4">
            <w:pPr>
              <w:widowControl/>
              <w:spacing w:before="60" w:after="60"/>
              <w:ind w:firstLine="386"/>
              <w:jc w:val="center"/>
              <w:rPr>
                <w:rFonts w:eastAsia="Times New Roman"/>
                <w:kern w:val="0"/>
                <w:sz w:val="18"/>
                <w:szCs w:val="18"/>
              </w:rPr>
            </w:pPr>
          </w:p>
        </w:tc>
        <w:tc>
          <w:tcPr>
            <w:tcW w:w="1212" w:type="pct"/>
            <w:tcBorders>
              <w:top w:val="single" w:sz="4" w:space="0" w:color="auto"/>
              <w:left w:val="single" w:sz="4" w:space="0" w:color="auto"/>
              <w:bottom w:val="single" w:sz="2" w:space="0" w:color="auto"/>
              <w:right w:val="single" w:sz="4" w:space="0" w:color="auto"/>
            </w:tcBorders>
            <w:noWrap/>
            <w:vAlign w:val="center"/>
          </w:tcPr>
          <w:p w14:paraId="1B1E4B63"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kern w:val="0"/>
                <w:sz w:val="18"/>
                <w:szCs w:val="18"/>
              </w:rPr>
              <w:t>(1)</w:t>
            </w:r>
          </w:p>
        </w:tc>
        <w:tc>
          <w:tcPr>
            <w:tcW w:w="1212" w:type="pct"/>
            <w:tcBorders>
              <w:top w:val="single" w:sz="4" w:space="0" w:color="auto"/>
              <w:left w:val="single" w:sz="4" w:space="0" w:color="auto"/>
              <w:bottom w:val="single" w:sz="2" w:space="0" w:color="auto"/>
              <w:right w:val="single" w:sz="4" w:space="0" w:color="auto"/>
            </w:tcBorders>
            <w:noWrap/>
            <w:vAlign w:val="center"/>
          </w:tcPr>
          <w:p w14:paraId="743EE356" w14:textId="77777777" w:rsidR="00DF53BB" w:rsidRPr="00540913" w:rsidRDefault="00DF53BB" w:rsidP="005E27F4">
            <w:pPr>
              <w:widowControl/>
              <w:spacing w:before="60" w:after="60"/>
              <w:ind w:firstLineChars="90" w:firstLine="174"/>
              <w:jc w:val="center"/>
              <w:rPr>
                <w:rFonts w:eastAsia="等线"/>
                <w:kern w:val="0"/>
                <w:sz w:val="18"/>
                <w:szCs w:val="18"/>
              </w:rPr>
            </w:pPr>
            <w:r w:rsidRPr="00540913">
              <w:rPr>
                <w:kern w:val="0"/>
                <w:sz w:val="18"/>
                <w:szCs w:val="18"/>
              </w:rPr>
              <w:t>(2)</w:t>
            </w:r>
          </w:p>
        </w:tc>
        <w:tc>
          <w:tcPr>
            <w:tcW w:w="1158" w:type="pct"/>
            <w:tcBorders>
              <w:top w:val="single" w:sz="4" w:space="0" w:color="auto"/>
              <w:left w:val="single" w:sz="4" w:space="0" w:color="auto"/>
              <w:bottom w:val="single" w:sz="2" w:space="0" w:color="auto"/>
              <w:right w:val="nil"/>
            </w:tcBorders>
            <w:noWrap/>
            <w:vAlign w:val="center"/>
          </w:tcPr>
          <w:p w14:paraId="2BA45A4C"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kern w:val="0"/>
                <w:sz w:val="18"/>
                <w:szCs w:val="18"/>
              </w:rPr>
              <w:t>(3)</w:t>
            </w:r>
          </w:p>
        </w:tc>
      </w:tr>
      <w:tr w:rsidR="00DF53BB" w:rsidRPr="00540913" w14:paraId="1FD33FFA" w14:textId="77777777" w:rsidTr="005E27F4">
        <w:trPr>
          <w:trHeight w:val="285"/>
        </w:trPr>
        <w:tc>
          <w:tcPr>
            <w:tcW w:w="1419" w:type="pct"/>
            <w:tcBorders>
              <w:top w:val="single" w:sz="2" w:space="0" w:color="auto"/>
              <w:left w:val="nil"/>
              <w:bottom w:val="nil"/>
              <w:right w:val="single" w:sz="4" w:space="0" w:color="auto"/>
            </w:tcBorders>
            <w:noWrap/>
            <w:vAlign w:val="center"/>
          </w:tcPr>
          <w:p w14:paraId="4929C679"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预期寿命</w:t>
            </w:r>
            <w:r w:rsidRPr="00540913">
              <w:rPr>
                <w:rFonts w:eastAsia="楷体" w:hint="eastAsia"/>
                <w:kern w:val="0"/>
                <w:sz w:val="18"/>
                <w:szCs w:val="18"/>
              </w:rPr>
              <w:t>）</w:t>
            </w:r>
          </w:p>
        </w:tc>
        <w:tc>
          <w:tcPr>
            <w:tcW w:w="1212" w:type="pct"/>
            <w:tcBorders>
              <w:top w:val="single" w:sz="2" w:space="0" w:color="auto"/>
              <w:left w:val="single" w:sz="4" w:space="0" w:color="auto"/>
              <w:bottom w:val="nil"/>
              <w:right w:val="single" w:sz="4" w:space="0" w:color="auto"/>
            </w:tcBorders>
            <w:noWrap/>
          </w:tcPr>
          <w:p w14:paraId="62AFD94F"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4.654*</w:t>
            </w:r>
          </w:p>
        </w:tc>
        <w:tc>
          <w:tcPr>
            <w:tcW w:w="1212" w:type="pct"/>
            <w:tcBorders>
              <w:top w:val="single" w:sz="2" w:space="0" w:color="auto"/>
              <w:left w:val="single" w:sz="4" w:space="0" w:color="auto"/>
              <w:bottom w:val="nil"/>
              <w:right w:val="single" w:sz="4" w:space="0" w:color="auto"/>
            </w:tcBorders>
            <w:noWrap/>
          </w:tcPr>
          <w:p w14:paraId="0F30A53C"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9.854***</w:t>
            </w:r>
          </w:p>
        </w:tc>
        <w:tc>
          <w:tcPr>
            <w:tcW w:w="1158" w:type="pct"/>
            <w:tcBorders>
              <w:top w:val="single" w:sz="2" w:space="0" w:color="auto"/>
              <w:left w:val="single" w:sz="4" w:space="0" w:color="auto"/>
              <w:bottom w:val="nil"/>
              <w:right w:val="nil"/>
            </w:tcBorders>
            <w:noWrap/>
          </w:tcPr>
          <w:p w14:paraId="583FBA19"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-2.430</w:t>
            </w:r>
          </w:p>
        </w:tc>
      </w:tr>
      <w:tr w:rsidR="00DF53BB" w:rsidRPr="00540913" w14:paraId="78077232" w14:textId="77777777" w:rsidTr="005E27F4">
        <w:trPr>
          <w:trHeight w:val="285"/>
        </w:trPr>
        <w:tc>
          <w:tcPr>
            <w:tcW w:w="1419" w:type="pct"/>
            <w:tcBorders>
              <w:top w:val="nil"/>
              <w:left w:val="nil"/>
              <w:right w:val="single" w:sz="4" w:space="0" w:color="auto"/>
            </w:tcBorders>
            <w:noWrap/>
            <w:vAlign w:val="center"/>
          </w:tcPr>
          <w:p w14:paraId="064A2D12" w14:textId="77777777" w:rsidR="00DF53BB" w:rsidRPr="00540913" w:rsidRDefault="00DF53BB" w:rsidP="005E27F4">
            <w:pPr>
              <w:widowControl/>
              <w:spacing w:before="60" w:after="60"/>
              <w:ind w:firstLine="386"/>
              <w:jc w:val="left"/>
              <w:rPr>
                <w:rFonts w:eastAsia="楷体"/>
                <w:kern w:val="0"/>
                <w:sz w:val="18"/>
                <w:szCs w:val="18"/>
              </w:rPr>
            </w:pPr>
          </w:p>
        </w:tc>
        <w:tc>
          <w:tcPr>
            <w:tcW w:w="1212" w:type="pct"/>
            <w:tcBorders>
              <w:top w:val="nil"/>
              <w:left w:val="single" w:sz="4" w:space="0" w:color="auto"/>
              <w:right w:val="single" w:sz="4" w:space="0" w:color="auto"/>
            </w:tcBorders>
            <w:noWrap/>
          </w:tcPr>
          <w:p w14:paraId="66AFB772"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(2.640)</w:t>
            </w:r>
          </w:p>
        </w:tc>
        <w:tc>
          <w:tcPr>
            <w:tcW w:w="1212" w:type="pct"/>
            <w:tcBorders>
              <w:top w:val="nil"/>
              <w:left w:val="single" w:sz="4" w:space="0" w:color="auto"/>
              <w:right w:val="single" w:sz="4" w:space="0" w:color="auto"/>
            </w:tcBorders>
            <w:noWrap/>
          </w:tcPr>
          <w:p w14:paraId="7E1D7B2F"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(3.493)</w:t>
            </w:r>
          </w:p>
        </w:tc>
        <w:tc>
          <w:tcPr>
            <w:tcW w:w="1158" w:type="pct"/>
            <w:tcBorders>
              <w:top w:val="nil"/>
              <w:left w:val="single" w:sz="4" w:space="0" w:color="auto"/>
              <w:right w:val="nil"/>
            </w:tcBorders>
            <w:noWrap/>
          </w:tcPr>
          <w:p w14:paraId="4C0BB40F"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(4.874)</w:t>
            </w:r>
          </w:p>
        </w:tc>
      </w:tr>
      <w:tr w:rsidR="00DF53BB" w:rsidRPr="00540913" w14:paraId="137A9C5D" w14:textId="77777777" w:rsidTr="005E27F4">
        <w:trPr>
          <w:trHeight w:val="285"/>
        </w:trPr>
        <w:tc>
          <w:tcPr>
            <w:tcW w:w="1419" w:type="pct"/>
            <w:tcBorders>
              <w:top w:val="nil"/>
              <w:left w:val="nil"/>
              <w:bottom w:val="nil"/>
              <w:right w:val="single" w:sz="4" w:space="0" w:color="auto"/>
            </w:tcBorders>
            <w:noWrap/>
            <w:vAlign w:val="center"/>
          </w:tcPr>
          <w:p w14:paraId="50B4E4B2" w14:textId="074A160A"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老龄化</w:t>
            </w:r>
            <w:r w:rsidR="003A093F">
              <w:rPr>
                <w:rFonts w:eastAsia="楷体" w:hint="eastAsia"/>
                <w:kern w:val="0"/>
                <w:sz w:val="18"/>
                <w:szCs w:val="18"/>
              </w:rPr>
              <w:t>程度</w:t>
            </w:r>
          </w:p>
        </w:tc>
        <w:tc>
          <w:tcPr>
            <w:tcW w:w="1212" w:type="pct"/>
            <w:tcBorders>
              <w:top w:val="nil"/>
              <w:left w:val="single" w:sz="4" w:space="0" w:color="auto"/>
              <w:bottom w:val="nil"/>
              <w:right w:val="single" w:sz="4" w:space="0" w:color="auto"/>
            </w:tcBorders>
            <w:noWrap/>
          </w:tcPr>
          <w:p w14:paraId="46B65628"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-0.417***</w:t>
            </w:r>
          </w:p>
        </w:tc>
        <w:tc>
          <w:tcPr>
            <w:tcW w:w="1212" w:type="pct"/>
            <w:tcBorders>
              <w:top w:val="nil"/>
              <w:left w:val="single" w:sz="4" w:space="0" w:color="auto"/>
              <w:bottom w:val="nil"/>
              <w:right w:val="single" w:sz="4" w:space="0" w:color="auto"/>
            </w:tcBorders>
            <w:noWrap/>
          </w:tcPr>
          <w:p w14:paraId="5C142009"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-0.126</w:t>
            </w:r>
          </w:p>
        </w:tc>
        <w:tc>
          <w:tcPr>
            <w:tcW w:w="1158" w:type="pct"/>
            <w:tcBorders>
              <w:top w:val="nil"/>
              <w:left w:val="single" w:sz="4" w:space="0" w:color="auto"/>
              <w:bottom w:val="nil"/>
              <w:right w:val="nil"/>
            </w:tcBorders>
            <w:noWrap/>
          </w:tcPr>
          <w:p w14:paraId="0B1DDB81"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-0.543***</w:t>
            </w:r>
          </w:p>
        </w:tc>
      </w:tr>
      <w:tr w:rsidR="00DF53BB" w:rsidRPr="00540913" w14:paraId="53E37747" w14:textId="77777777" w:rsidTr="005E27F4">
        <w:trPr>
          <w:trHeight w:val="285"/>
        </w:trPr>
        <w:tc>
          <w:tcPr>
            <w:tcW w:w="1419" w:type="pct"/>
            <w:tcBorders>
              <w:top w:val="nil"/>
              <w:left w:val="nil"/>
              <w:right w:val="single" w:sz="4" w:space="0" w:color="auto"/>
            </w:tcBorders>
            <w:noWrap/>
            <w:vAlign w:val="center"/>
          </w:tcPr>
          <w:p w14:paraId="61CD4D9C" w14:textId="77777777" w:rsidR="00DF53BB" w:rsidRPr="00540913" w:rsidRDefault="00DF53BB" w:rsidP="005E27F4">
            <w:pPr>
              <w:widowControl/>
              <w:spacing w:before="60" w:after="60"/>
              <w:ind w:firstLine="386"/>
              <w:jc w:val="left"/>
              <w:rPr>
                <w:rFonts w:eastAsia="楷体"/>
                <w:kern w:val="0"/>
                <w:sz w:val="18"/>
                <w:szCs w:val="18"/>
              </w:rPr>
            </w:pPr>
          </w:p>
        </w:tc>
        <w:tc>
          <w:tcPr>
            <w:tcW w:w="1212" w:type="pct"/>
            <w:tcBorders>
              <w:top w:val="nil"/>
              <w:left w:val="single" w:sz="4" w:space="0" w:color="auto"/>
              <w:right w:val="single" w:sz="4" w:space="0" w:color="auto"/>
            </w:tcBorders>
            <w:noWrap/>
          </w:tcPr>
          <w:p w14:paraId="1C2751DC"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(0.112)</w:t>
            </w:r>
          </w:p>
        </w:tc>
        <w:tc>
          <w:tcPr>
            <w:tcW w:w="1212" w:type="pct"/>
            <w:tcBorders>
              <w:top w:val="nil"/>
              <w:left w:val="single" w:sz="4" w:space="0" w:color="auto"/>
              <w:right w:val="single" w:sz="4" w:space="0" w:color="auto"/>
            </w:tcBorders>
            <w:noWrap/>
          </w:tcPr>
          <w:p w14:paraId="2B7C25E3"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(0.333)</w:t>
            </w:r>
          </w:p>
        </w:tc>
        <w:tc>
          <w:tcPr>
            <w:tcW w:w="1158" w:type="pct"/>
            <w:tcBorders>
              <w:top w:val="nil"/>
              <w:left w:val="single" w:sz="4" w:space="0" w:color="auto"/>
              <w:right w:val="nil"/>
            </w:tcBorders>
            <w:noWrap/>
          </w:tcPr>
          <w:p w14:paraId="54C63B72"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(0.127)</w:t>
            </w:r>
          </w:p>
        </w:tc>
      </w:tr>
      <w:tr w:rsidR="00DF53BB" w:rsidRPr="00540913" w14:paraId="06AB3DEF" w14:textId="77777777" w:rsidTr="005E27F4">
        <w:trPr>
          <w:trHeight w:val="285"/>
        </w:trPr>
        <w:tc>
          <w:tcPr>
            <w:tcW w:w="1419" w:type="pct"/>
            <w:tcBorders>
              <w:left w:val="nil"/>
              <w:bottom w:val="single" w:sz="4" w:space="0" w:color="auto"/>
              <w:right w:val="single" w:sz="4" w:space="0" w:color="auto"/>
            </w:tcBorders>
            <w:noWrap/>
            <w:vAlign w:val="center"/>
          </w:tcPr>
          <w:p w14:paraId="5863CA17"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国</w:t>
            </w:r>
            <w:r w:rsidRPr="00540913">
              <w:rPr>
                <w:rFonts w:eastAsia="楷体" w:hint="eastAsia"/>
                <w:kern w:val="0"/>
                <w:sz w:val="18"/>
                <w:szCs w:val="18"/>
              </w:rPr>
              <w:t>别</w:t>
            </w:r>
            <w:r w:rsidRPr="00540913">
              <w:rPr>
                <w:rFonts w:eastAsia="楷体"/>
                <w:kern w:val="0"/>
                <w:sz w:val="18"/>
                <w:szCs w:val="18"/>
              </w:rPr>
              <w:t>和年份固定效应</w:t>
            </w:r>
          </w:p>
        </w:tc>
        <w:tc>
          <w:tcPr>
            <w:tcW w:w="1212" w:type="pct"/>
            <w:tcBorders>
              <w:left w:val="single" w:sz="4" w:space="0" w:color="auto"/>
              <w:bottom w:val="single" w:sz="4" w:space="0" w:color="auto"/>
              <w:right w:val="single" w:sz="4" w:space="0" w:color="auto"/>
            </w:tcBorders>
            <w:noWrap/>
          </w:tcPr>
          <w:p w14:paraId="074CB265" w14:textId="77777777" w:rsidR="00DF53BB" w:rsidRPr="00540913" w:rsidRDefault="00DF53BB" w:rsidP="005E27F4">
            <w:pPr>
              <w:widowControl/>
              <w:spacing w:before="60" w:after="60"/>
              <w:ind w:firstLineChars="0" w:firstLine="0"/>
              <w:jc w:val="center"/>
              <w:rPr>
                <w:sz w:val="18"/>
                <w:szCs w:val="18"/>
              </w:rPr>
            </w:pPr>
            <w:r w:rsidRPr="00540913">
              <w:rPr>
                <w:rFonts w:eastAsia="楷体" w:hint="eastAsia"/>
                <w:kern w:val="0"/>
                <w:sz w:val="18"/>
                <w:szCs w:val="18"/>
              </w:rPr>
              <w:t>控制</w:t>
            </w:r>
          </w:p>
        </w:tc>
        <w:tc>
          <w:tcPr>
            <w:tcW w:w="1212" w:type="pct"/>
            <w:tcBorders>
              <w:left w:val="single" w:sz="4" w:space="0" w:color="auto"/>
              <w:bottom w:val="single" w:sz="4" w:space="0" w:color="auto"/>
              <w:right w:val="single" w:sz="4" w:space="0" w:color="auto"/>
            </w:tcBorders>
            <w:noWrap/>
          </w:tcPr>
          <w:p w14:paraId="24647E98" w14:textId="77777777" w:rsidR="00DF53BB" w:rsidRPr="00540913" w:rsidRDefault="00DF53BB" w:rsidP="005E27F4">
            <w:pPr>
              <w:widowControl/>
              <w:spacing w:before="60" w:after="60"/>
              <w:ind w:firstLineChars="0" w:firstLine="0"/>
              <w:jc w:val="center"/>
              <w:rPr>
                <w:sz w:val="18"/>
                <w:szCs w:val="18"/>
              </w:rPr>
            </w:pPr>
            <w:r w:rsidRPr="00540913">
              <w:rPr>
                <w:rFonts w:eastAsia="楷体" w:hint="eastAsia"/>
                <w:kern w:val="0"/>
                <w:sz w:val="18"/>
                <w:szCs w:val="18"/>
              </w:rPr>
              <w:t>控制</w:t>
            </w:r>
          </w:p>
        </w:tc>
        <w:tc>
          <w:tcPr>
            <w:tcW w:w="1158" w:type="pct"/>
            <w:tcBorders>
              <w:left w:val="single" w:sz="4" w:space="0" w:color="auto"/>
              <w:bottom w:val="single" w:sz="4" w:space="0" w:color="auto"/>
              <w:right w:val="nil"/>
            </w:tcBorders>
            <w:noWrap/>
          </w:tcPr>
          <w:p w14:paraId="3E596602" w14:textId="77777777" w:rsidR="00DF53BB" w:rsidRPr="00540913" w:rsidRDefault="00DF53BB" w:rsidP="005E27F4">
            <w:pPr>
              <w:widowControl/>
              <w:spacing w:before="60" w:after="60"/>
              <w:ind w:firstLineChars="0" w:firstLine="0"/>
              <w:jc w:val="center"/>
              <w:rPr>
                <w:sz w:val="18"/>
                <w:szCs w:val="18"/>
              </w:rPr>
            </w:pPr>
            <w:r w:rsidRPr="00540913">
              <w:rPr>
                <w:rFonts w:eastAsia="楷体" w:hint="eastAsia"/>
                <w:kern w:val="0"/>
                <w:sz w:val="18"/>
                <w:szCs w:val="18"/>
              </w:rPr>
              <w:t>控制</w:t>
            </w:r>
          </w:p>
        </w:tc>
      </w:tr>
      <w:tr w:rsidR="00DF53BB" w:rsidRPr="00540913" w14:paraId="29F2C68D" w14:textId="77777777" w:rsidTr="005E27F4">
        <w:trPr>
          <w:trHeight w:val="285"/>
        </w:trPr>
        <w:tc>
          <w:tcPr>
            <w:tcW w:w="1419" w:type="pct"/>
            <w:tcBorders>
              <w:top w:val="single" w:sz="4" w:space="0" w:color="auto"/>
              <w:left w:val="nil"/>
              <w:bottom w:val="nil"/>
              <w:right w:val="single" w:sz="4" w:space="0" w:color="auto"/>
            </w:tcBorders>
            <w:noWrap/>
            <w:vAlign w:val="center"/>
          </w:tcPr>
          <w:p w14:paraId="7273C02E"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观测值</w:t>
            </w:r>
          </w:p>
        </w:tc>
        <w:tc>
          <w:tcPr>
            <w:tcW w:w="1212" w:type="pct"/>
            <w:tcBorders>
              <w:top w:val="single" w:sz="4" w:space="0" w:color="auto"/>
              <w:left w:val="single" w:sz="4" w:space="0" w:color="auto"/>
              <w:bottom w:val="nil"/>
              <w:right w:val="single" w:sz="4" w:space="0" w:color="auto"/>
            </w:tcBorders>
            <w:noWrap/>
          </w:tcPr>
          <w:p w14:paraId="5DA0940E"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6042</w:t>
            </w:r>
          </w:p>
        </w:tc>
        <w:tc>
          <w:tcPr>
            <w:tcW w:w="1212" w:type="pct"/>
            <w:tcBorders>
              <w:top w:val="single" w:sz="4" w:space="0" w:color="auto"/>
              <w:left w:val="single" w:sz="4" w:space="0" w:color="auto"/>
              <w:bottom w:val="nil"/>
              <w:right w:val="single" w:sz="4" w:space="0" w:color="auto"/>
            </w:tcBorders>
            <w:noWrap/>
          </w:tcPr>
          <w:p w14:paraId="745CB3C6"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2687</w:t>
            </w:r>
          </w:p>
        </w:tc>
        <w:tc>
          <w:tcPr>
            <w:tcW w:w="1158" w:type="pct"/>
            <w:tcBorders>
              <w:top w:val="single" w:sz="4" w:space="0" w:color="auto"/>
              <w:left w:val="single" w:sz="4" w:space="0" w:color="auto"/>
              <w:bottom w:val="nil"/>
              <w:right w:val="nil"/>
            </w:tcBorders>
            <w:noWrap/>
          </w:tcPr>
          <w:p w14:paraId="2369B934"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3355</w:t>
            </w:r>
          </w:p>
        </w:tc>
      </w:tr>
      <w:tr w:rsidR="00DF53BB" w:rsidRPr="00540913" w14:paraId="1CEBF314" w14:textId="77777777" w:rsidTr="005E27F4">
        <w:trPr>
          <w:trHeight w:val="285"/>
        </w:trPr>
        <w:tc>
          <w:tcPr>
            <w:tcW w:w="1419" w:type="pct"/>
            <w:tcBorders>
              <w:top w:val="nil"/>
              <w:left w:val="nil"/>
              <w:bottom w:val="nil"/>
              <w:right w:val="single" w:sz="4" w:space="0" w:color="auto"/>
            </w:tcBorders>
            <w:noWrap/>
            <w:vAlign w:val="center"/>
          </w:tcPr>
          <w:p w14:paraId="61B7CDB6" w14:textId="77777777" w:rsidR="00DF53BB" w:rsidRPr="00540913" w:rsidRDefault="00351062" w:rsidP="005E27F4">
            <w:pPr>
              <w:widowControl/>
              <w:spacing w:before="60" w:after="60"/>
              <w:ind w:firstLine="386"/>
              <w:jc w:val="left"/>
              <w:rPr>
                <w:rFonts w:eastAsia="等线"/>
                <w:kern w:val="0"/>
                <w:sz w:val="18"/>
                <w:szCs w:val="18"/>
              </w:rPr>
            </w:pPr>
            <m:oMathPara>
              <m:oMathParaPr>
                <m:jc m:val="left"/>
              </m:oMathParaPr>
              <m:oMath>
                <m:sSup>
                  <m:sSupPr>
                    <m:ctrlPr>
                      <w:rPr>
                        <w:rFonts w:ascii="Cambria Math" w:hAnsi="Cambria Math"/>
                        <w:i/>
                        <w:kern w:val="0"/>
                        <w:sz w:val="18"/>
                        <w:szCs w:val="18"/>
                      </w:rPr>
                    </m:ctrlPr>
                  </m:sSupPr>
                  <m:e>
                    <m:r>
                      <w:rPr>
                        <w:rFonts w:ascii="Cambria Math" w:hAnsi="Cambria Math"/>
                        <w:kern w:val="0"/>
                        <w:sz w:val="18"/>
                        <w:szCs w:val="18"/>
                      </w:rPr>
                      <m:t>R</m:t>
                    </m:r>
                  </m:e>
                  <m:sup>
                    <m:r>
                      <w:rPr>
                        <w:rFonts w:ascii="Cambria Math" w:hAnsi="Cambria Math"/>
                        <w:kern w:val="0"/>
                        <w:sz w:val="18"/>
                        <w:szCs w:val="18"/>
                      </w:rPr>
                      <m:t>2</m:t>
                    </m:r>
                  </m:sup>
                </m:sSup>
              </m:oMath>
            </m:oMathPara>
          </w:p>
        </w:tc>
        <w:tc>
          <w:tcPr>
            <w:tcW w:w="1212" w:type="pct"/>
            <w:tcBorders>
              <w:top w:val="nil"/>
              <w:left w:val="single" w:sz="4" w:space="0" w:color="auto"/>
              <w:bottom w:val="nil"/>
              <w:right w:val="single" w:sz="4" w:space="0" w:color="auto"/>
            </w:tcBorders>
            <w:noWrap/>
          </w:tcPr>
          <w:p w14:paraId="635BABB0"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0.781</w:t>
            </w:r>
          </w:p>
        </w:tc>
        <w:tc>
          <w:tcPr>
            <w:tcW w:w="1212" w:type="pct"/>
            <w:tcBorders>
              <w:top w:val="nil"/>
              <w:left w:val="single" w:sz="4" w:space="0" w:color="auto"/>
              <w:bottom w:val="nil"/>
              <w:right w:val="single" w:sz="4" w:space="0" w:color="auto"/>
            </w:tcBorders>
            <w:noWrap/>
          </w:tcPr>
          <w:p w14:paraId="4ED66058"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0.663</w:t>
            </w:r>
          </w:p>
        </w:tc>
        <w:tc>
          <w:tcPr>
            <w:tcW w:w="1158" w:type="pct"/>
            <w:tcBorders>
              <w:top w:val="nil"/>
              <w:left w:val="single" w:sz="4" w:space="0" w:color="auto"/>
              <w:bottom w:val="nil"/>
              <w:right w:val="nil"/>
            </w:tcBorders>
            <w:noWrap/>
          </w:tcPr>
          <w:p w14:paraId="113AEEE8"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sz w:val="18"/>
                <w:szCs w:val="18"/>
              </w:rPr>
              <w:t>0.808</w:t>
            </w:r>
          </w:p>
        </w:tc>
      </w:tr>
      <w:tr w:rsidR="00DF53BB" w:rsidRPr="00540913" w14:paraId="7CDFD26E" w14:textId="77777777" w:rsidTr="005E27F4">
        <w:trPr>
          <w:trHeight w:val="285"/>
        </w:trPr>
        <w:tc>
          <w:tcPr>
            <w:tcW w:w="5000" w:type="pct"/>
            <w:gridSpan w:val="4"/>
            <w:tcBorders>
              <w:top w:val="single" w:sz="12" w:space="0" w:color="auto"/>
              <w:left w:val="nil"/>
              <w:bottom w:val="nil"/>
              <w:right w:val="nil"/>
            </w:tcBorders>
            <w:noWrap/>
            <w:vAlign w:val="center"/>
          </w:tcPr>
          <w:p w14:paraId="22D913F8" w14:textId="77777777" w:rsidR="00DF53BB" w:rsidRPr="00540913" w:rsidRDefault="00DF53BB" w:rsidP="005E27F4">
            <w:pPr>
              <w:widowControl/>
              <w:spacing w:before="120" w:after="240"/>
              <w:ind w:firstLineChars="0" w:firstLine="0"/>
              <w:jc w:val="left"/>
              <w:rPr>
                <w:rFonts w:eastAsia="等线"/>
                <w:kern w:val="0"/>
                <w:sz w:val="18"/>
                <w:szCs w:val="18"/>
              </w:rPr>
            </w:pPr>
            <w:r w:rsidRPr="00540913">
              <w:rPr>
                <w:rFonts w:ascii="黑体" w:eastAsia="黑体" w:hAnsi="黑体"/>
                <w:kern w:val="0"/>
                <w:sz w:val="18"/>
                <w:szCs w:val="18"/>
              </w:rPr>
              <w:t>注</w:t>
            </w:r>
            <w:r w:rsidRPr="00540913">
              <w:rPr>
                <w:kern w:val="0"/>
                <w:sz w:val="18"/>
                <w:szCs w:val="18"/>
              </w:rPr>
              <w:t>：</w:t>
            </w:r>
            <w:r w:rsidRPr="00540913">
              <w:rPr>
                <w:rFonts w:eastAsia="楷体"/>
                <w:kern w:val="0"/>
                <w:sz w:val="18"/>
                <w:szCs w:val="18"/>
              </w:rPr>
              <w:t>括号中为稳健标准误。</w:t>
            </w:r>
            <w:r w:rsidRPr="00540913">
              <w:rPr>
                <w:rFonts w:eastAsia="楷体"/>
                <w:kern w:val="0"/>
                <w:sz w:val="18"/>
                <w:szCs w:val="18"/>
              </w:rPr>
              <w:t>*</w:t>
            </w:r>
            <w:r w:rsidRPr="00540913">
              <w:rPr>
                <w:rFonts w:eastAsia="楷体"/>
                <w:kern w:val="0"/>
                <w:sz w:val="18"/>
                <w:szCs w:val="18"/>
              </w:rPr>
              <w:t>、</w:t>
            </w:r>
            <w:r w:rsidRPr="00540913">
              <w:rPr>
                <w:rFonts w:eastAsia="楷体"/>
                <w:kern w:val="0"/>
                <w:sz w:val="18"/>
                <w:szCs w:val="18"/>
              </w:rPr>
              <w:t>**</w:t>
            </w:r>
            <w:r w:rsidRPr="00540913">
              <w:rPr>
                <w:rFonts w:eastAsia="楷体"/>
                <w:kern w:val="0"/>
                <w:sz w:val="18"/>
                <w:szCs w:val="18"/>
              </w:rPr>
              <w:t>和</w:t>
            </w:r>
            <w:r w:rsidRPr="00540913">
              <w:rPr>
                <w:rFonts w:eastAsia="楷体"/>
                <w:kern w:val="0"/>
                <w:sz w:val="18"/>
                <w:szCs w:val="18"/>
              </w:rPr>
              <w:t>***</w:t>
            </w:r>
            <w:r w:rsidRPr="00540913">
              <w:rPr>
                <w:rFonts w:eastAsia="楷体"/>
                <w:kern w:val="0"/>
                <w:sz w:val="18"/>
                <w:szCs w:val="18"/>
              </w:rPr>
              <w:t>分别代表在</w:t>
            </w:r>
            <w:r w:rsidRPr="00540913">
              <w:rPr>
                <w:rFonts w:eastAsia="楷体"/>
                <w:kern w:val="0"/>
                <w:sz w:val="18"/>
                <w:szCs w:val="18"/>
              </w:rPr>
              <w:t>10%</w:t>
            </w:r>
            <w:r w:rsidRPr="00540913">
              <w:rPr>
                <w:rFonts w:eastAsia="楷体"/>
                <w:kern w:val="0"/>
                <w:sz w:val="18"/>
                <w:szCs w:val="18"/>
              </w:rPr>
              <w:t>、</w:t>
            </w:r>
            <w:r w:rsidRPr="00540913">
              <w:rPr>
                <w:rFonts w:eastAsia="楷体"/>
                <w:kern w:val="0"/>
                <w:sz w:val="18"/>
                <w:szCs w:val="18"/>
              </w:rPr>
              <w:t>5%</w:t>
            </w:r>
            <w:r w:rsidRPr="00540913">
              <w:rPr>
                <w:rFonts w:eastAsia="楷体"/>
                <w:kern w:val="0"/>
                <w:sz w:val="18"/>
                <w:szCs w:val="18"/>
              </w:rPr>
              <w:t>和</w:t>
            </w:r>
            <w:r w:rsidRPr="00540913">
              <w:rPr>
                <w:rFonts w:eastAsia="楷体"/>
                <w:kern w:val="0"/>
                <w:sz w:val="18"/>
                <w:szCs w:val="18"/>
              </w:rPr>
              <w:t>1%</w:t>
            </w:r>
            <w:r w:rsidRPr="00540913">
              <w:rPr>
                <w:rFonts w:eastAsia="楷体"/>
                <w:kern w:val="0"/>
                <w:sz w:val="18"/>
                <w:szCs w:val="18"/>
              </w:rPr>
              <w:t>的水平下显著。模型均控制了前一年的</w:t>
            </w: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人均</w:t>
            </w:r>
            <w:r w:rsidRPr="00540913">
              <w:rPr>
                <w:rFonts w:eastAsia="楷体"/>
                <w:kern w:val="0"/>
                <w:sz w:val="18"/>
                <w:szCs w:val="18"/>
              </w:rPr>
              <w:t>GDP</w:t>
            </w:r>
            <w:r w:rsidRPr="00540913">
              <w:rPr>
                <w:rFonts w:eastAsia="楷体" w:hint="eastAsia"/>
                <w:kern w:val="0"/>
                <w:sz w:val="18"/>
                <w:szCs w:val="18"/>
              </w:rPr>
              <w:t>）</w:t>
            </w:r>
            <w:r w:rsidRPr="00540913">
              <w:rPr>
                <w:rFonts w:eastAsia="楷体"/>
                <w:kern w:val="0"/>
                <w:sz w:val="18"/>
                <w:szCs w:val="18"/>
              </w:rPr>
              <w:t>、</w:t>
            </w: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人口规模</w:t>
            </w:r>
            <w:r w:rsidRPr="00540913">
              <w:rPr>
                <w:rFonts w:eastAsia="楷体" w:hint="eastAsia"/>
                <w:kern w:val="0"/>
                <w:sz w:val="18"/>
                <w:szCs w:val="18"/>
              </w:rPr>
              <w:t>）</w:t>
            </w:r>
            <w:r w:rsidRPr="00540913">
              <w:rPr>
                <w:rFonts w:eastAsia="楷体"/>
                <w:kern w:val="0"/>
                <w:sz w:val="18"/>
                <w:szCs w:val="18"/>
              </w:rPr>
              <w:t>、城市化</w:t>
            </w:r>
            <w:r w:rsidRPr="00540913">
              <w:rPr>
                <w:rFonts w:eastAsia="楷体" w:hint="eastAsia"/>
                <w:kern w:val="0"/>
                <w:sz w:val="18"/>
                <w:szCs w:val="18"/>
              </w:rPr>
              <w:t>水平</w:t>
            </w:r>
            <w:r w:rsidRPr="00540913">
              <w:rPr>
                <w:rFonts w:eastAsia="楷体"/>
                <w:kern w:val="0"/>
                <w:sz w:val="18"/>
                <w:szCs w:val="18"/>
              </w:rPr>
              <w:t>、政府消费、贸易依存度、物质资本均人力资本。</w:t>
            </w:r>
          </w:p>
        </w:tc>
      </w:tr>
    </w:tbl>
    <w:p w14:paraId="3198AEC9" w14:textId="77777777" w:rsidR="00DF53BB" w:rsidRPr="00540913" w:rsidRDefault="00DF53BB" w:rsidP="00DF53BB">
      <w:pPr>
        <w:pStyle w:val="G"/>
        <w:ind w:firstLineChars="0"/>
        <w:jc w:val="both"/>
      </w:pPr>
    </w:p>
    <w:p w14:paraId="4976335B" w14:textId="77777777" w:rsidR="00DF53BB" w:rsidRPr="00540913" w:rsidRDefault="00DF53BB" w:rsidP="00DF53BB">
      <w:pPr>
        <w:widowControl/>
        <w:ind w:firstLineChars="0" w:firstLine="0"/>
        <w:jc w:val="left"/>
        <w:rPr>
          <w:rFonts w:eastAsia="黑体"/>
          <w:b/>
        </w:rPr>
      </w:pPr>
      <w:r w:rsidRPr="00540913">
        <w:br w:type="page"/>
      </w:r>
    </w:p>
    <w:p w14:paraId="5D4B563D" w14:textId="1D02D8EE" w:rsidR="003A093F" w:rsidRPr="003A093F" w:rsidRDefault="003A093F" w:rsidP="003A093F">
      <w:pPr>
        <w:pStyle w:val="2"/>
        <w:numPr>
          <w:ilvl w:val="0"/>
          <w:numId w:val="9"/>
        </w:numPr>
        <w:spacing w:line="360" w:lineRule="auto"/>
        <w:ind w:firstLineChars="0"/>
        <w:jc w:val="left"/>
        <w:rPr>
          <w:rFonts w:eastAsia="宋体"/>
          <w:bCs w:val="0"/>
        </w:rPr>
      </w:pPr>
      <w:r w:rsidRPr="003A093F">
        <w:rPr>
          <w:rFonts w:eastAsia="宋体"/>
          <w:bCs w:val="0"/>
          <w:szCs w:val="21"/>
        </w:rPr>
        <w:lastRenderedPageBreak/>
        <w:t>不控制前一年</w:t>
      </w:r>
      <w:r w:rsidRPr="003A093F">
        <w:rPr>
          <w:rFonts w:eastAsia="宋体"/>
          <w:bCs w:val="0"/>
          <w:szCs w:val="21"/>
        </w:rPr>
        <w:t>Ln</w:t>
      </w:r>
      <w:r w:rsidRPr="003A093F">
        <w:rPr>
          <w:rFonts w:eastAsia="宋体"/>
          <w:bCs w:val="0"/>
          <w:szCs w:val="21"/>
        </w:rPr>
        <w:t>（人均</w:t>
      </w:r>
      <w:r w:rsidRPr="003A093F">
        <w:rPr>
          <w:rFonts w:eastAsia="宋体"/>
          <w:bCs w:val="0"/>
          <w:szCs w:val="21"/>
        </w:rPr>
        <w:t>GDP</w:t>
      </w:r>
      <w:r w:rsidRPr="003A093F">
        <w:rPr>
          <w:rFonts w:eastAsia="宋体"/>
          <w:bCs w:val="0"/>
          <w:szCs w:val="21"/>
        </w:rPr>
        <w:t>）</w:t>
      </w:r>
    </w:p>
    <w:p w14:paraId="569CF7D5" w14:textId="3B94FA19" w:rsidR="00DF53BB" w:rsidRPr="003A093F" w:rsidRDefault="00DF53BB" w:rsidP="00DF53BB">
      <w:pPr>
        <w:pStyle w:val="G"/>
        <w:ind w:firstLine="446"/>
        <w:rPr>
          <w:b w:val="0"/>
          <w:bCs/>
          <w:szCs w:val="21"/>
        </w:rPr>
      </w:pPr>
      <w:r w:rsidRPr="003A093F">
        <w:rPr>
          <w:b w:val="0"/>
          <w:bCs/>
          <w:color w:val="000000" w:themeColor="text1"/>
          <w:szCs w:val="21"/>
        </w:rPr>
        <w:t>表</w:t>
      </w:r>
      <w:r w:rsidR="003A093F" w:rsidRPr="003A093F">
        <w:rPr>
          <w:b w:val="0"/>
          <w:bCs/>
          <w:color w:val="000000" w:themeColor="text1"/>
          <w:szCs w:val="21"/>
        </w:rPr>
        <w:t>A</w:t>
      </w:r>
      <w:r w:rsidRPr="003A093F">
        <w:rPr>
          <w:b w:val="0"/>
          <w:bCs/>
          <w:color w:val="000000" w:themeColor="text1"/>
          <w:szCs w:val="21"/>
        </w:rPr>
        <w:t>5</w:t>
      </w:r>
      <w:r w:rsidRPr="003A093F">
        <w:rPr>
          <w:b w:val="0"/>
          <w:bCs/>
          <w:color w:val="000000" w:themeColor="text1"/>
          <w:szCs w:val="21"/>
        </w:rPr>
        <w:t xml:space="preserve">　预期寿命</w:t>
      </w:r>
      <w:r w:rsidRPr="003A093F">
        <w:rPr>
          <w:b w:val="0"/>
          <w:bCs/>
          <w:szCs w:val="21"/>
        </w:rPr>
        <w:t>、老龄化与经济增长率（不控制前一年</w:t>
      </w:r>
      <w:r w:rsidRPr="003A093F">
        <w:rPr>
          <w:b w:val="0"/>
          <w:bCs/>
          <w:szCs w:val="21"/>
        </w:rPr>
        <w:t>Ln</w:t>
      </w:r>
      <w:r w:rsidRPr="003A093F">
        <w:rPr>
          <w:b w:val="0"/>
          <w:bCs/>
          <w:szCs w:val="21"/>
        </w:rPr>
        <w:t>（人均</w:t>
      </w:r>
      <w:r w:rsidRPr="003A093F">
        <w:rPr>
          <w:b w:val="0"/>
          <w:bCs/>
          <w:szCs w:val="21"/>
        </w:rPr>
        <w:t>GDP</w:t>
      </w:r>
      <w:r w:rsidRPr="003A093F">
        <w:rPr>
          <w:b w:val="0"/>
          <w:bCs/>
          <w:szCs w:val="21"/>
        </w:rPr>
        <w:t>））</w:t>
      </w:r>
    </w:p>
    <w:tbl>
      <w:tblPr>
        <w:tblW w:w="5000" w:type="pct"/>
        <w:tblLook w:val="04A0" w:firstRow="1" w:lastRow="0" w:firstColumn="1" w:lastColumn="0" w:noHBand="0" w:noVBand="1"/>
      </w:tblPr>
      <w:tblGrid>
        <w:gridCol w:w="2204"/>
        <w:gridCol w:w="1157"/>
        <w:gridCol w:w="1157"/>
        <w:gridCol w:w="1157"/>
        <w:gridCol w:w="1114"/>
        <w:gridCol w:w="1121"/>
        <w:gridCol w:w="1116"/>
      </w:tblGrid>
      <w:tr w:rsidR="00DF53BB" w:rsidRPr="00540913" w14:paraId="5F9964FF" w14:textId="77777777" w:rsidTr="005E27F4">
        <w:trPr>
          <w:trHeight w:val="285"/>
        </w:trPr>
        <w:tc>
          <w:tcPr>
            <w:tcW w:w="1221" w:type="pct"/>
            <w:vMerge w:val="restart"/>
            <w:tcBorders>
              <w:top w:val="single" w:sz="12" w:space="0" w:color="auto"/>
              <w:left w:val="nil"/>
              <w:right w:val="single" w:sz="4" w:space="0" w:color="auto"/>
            </w:tcBorders>
            <w:noWrap/>
            <w:vAlign w:val="center"/>
          </w:tcPr>
          <w:p w14:paraId="5EDC950C" w14:textId="77777777" w:rsidR="00DF53BB" w:rsidRPr="00540913" w:rsidRDefault="00DF53BB" w:rsidP="005E27F4">
            <w:pPr>
              <w:widowControl/>
              <w:spacing w:before="60" w:after="60"/>
              <w:ind w:firstLineChars="0" w:firstLine="0"/>
              <w:jc w:val="left"/>
              <w:rPr>
                <w:kern w:val="0"/>
                <w:sz w:val="18"/>
                <w:szCs w:val="18"/>
              </w:rPr>
            </w:pPr>
            <w:r w:rsidRPr="00540913">
              <w:rPr>
                <w:kern w:val="0"/>
                <w:sz w:val="18"/>
                <w:szCs w:val="18"/>
              </w:rPr>
              <w:t>被解释变量</w:t>
            </w:r>
          </w:p>
          <w:p w14:paraId="4F4ED210" w14:textId="77777777" w:rsidR="00DF53BB" w:rsidRPr="00540913" w:rsidRDefault="00DF53BB" w:rsidP="005E27F4">
            <w:pPr>
              <w:widowControl/>
              <w:spacing w:before="60" w:after="60"/>
              <w:ind w:firstLineChars="0" w:firstLine="0"/>
              <w:jc w:val="left"/>
              <w:rPr>
                <w:kern w:val="0"/>
                <w:sz w:val="18"/>
                <w:szCs w:val="18"/>
              </w:rPr>
            </w:pPr>
            <w:r w:rsidRPr="00540913">
              <w:rPr>
                <w:kern w:val="0"/>
                <w:sz w:val="18"/>
                <w:szCs w:val="18"/>
              </w:rPr>
              <w:t>经济增长率</w:t>
            </w:r>
          </w:p>
        </w:tc>
        <w:tc>
          <w:tcPr>
            <w:tcW w:w="1923" w:type="pct"/>
            <w:gridSpan w:val="3"/>
            <w:tcBorders>
              <w:top w:val="single" w:sz="12" w:space="0" w:color="auto"/>
              <w:left w:val="single" w:sz="4" w:space="0" w:color="auto"/>
              <w:right w:val="single" w:sz="4" w:space="0" w:color="auto"/>
            </w:tcBorders>
            <w:noWrap/>
            <w:vAlign w:val="center"/>
          </w:tcPr>
          <w:p w14:paraId="1DDD8E73" w14:textId="77777777" w:rsidR="00DF53BB" w:rsidRPr="00540913" w:rsidRDefault="00DF53BB" w:rsidP="005E27F4">
            <w:pPr>
              <w:widowControl/>
              <w:spacing w:before="60" w:after="60"/>
              <w:ind w:firstLineChars="0" w:firstLine="0"/>
              <w:jc w:val="center"/>
              <w:rPr>
                <w:kern w:val="0"/>
                <w:sz w:val="18"/>
                <w:szCs w:val="18"/>
              </w:rPr>
            </w:pPr>
            <w:r w:rsidRPr="00540913">
              <w:rPr>
                <w:kern w:val="0"/>
                <w:sz w:val="18"/>
                <w:szCs w:val="18"/>
              </w:rPr>
              <w:t>FE</w:t>
            </w:r>
          </w:p>
        </w:tc>
        <w:tc>
          <w:tcPr>
            <w:tcW w:w="1856" w:type="pct"/>
            <w:gridSpan w:val="3"/>
            <w:tcBorders>
              <w:top w:val="single" w:sz="12" w:space="0" w:color="auto"/>
              <w:left w:val="single" w:sz="4" w:space="0" w:color="auto"/>
            </w:tcBorders>
            <w:vAlign w:val="center"/>
          </w:tcPr>
          <w:p w14:paraId="57AE9510" w14:textId="77777777" w:rsidR="00DF53BB" w:rsidRPr="00540913" w:rsidRDefault="00DF53BB" w:rsidP="005E27F4">
            <w:pPr>
              <w:widowControl/>
              <w:spacing w:before="60" w:after="60"/>
              <w:ind w:firstLineChars="0" w:firstLine="0"/>
              <w:jc w:val="center"/>
              <w:rPr>
                <w:kern w:val="0"/>
                <w:sz w:val="18"/>
                <w:szCs w:val="18"/>
              </w:rPr>
            </w:pPr>
            <w:r w:rsidRPr="00540913">
              <w:rPr>
                <w:kern w:val="0"/>
                <w:sz w:val="18"/>
                <w:szCs w:val="18"/>
              </w:rPr>
              <w:t>IV-2SLS</w:t>
            </w:r>
          </w:p>
        </w:tc>
      </w:tr>
      <w:tr w:rsidR="00DF53BB" w:rsidRPr="00540913" w14:paraId="4F289130" w14:textId="77777777" w:rsidTr="005E27F4">
        <w:trPr>
          <w:trHeight w:val="285"/>
        </w:trPr>
        <w:tc>
          <w:tcPr>
            <w:tcW w:w="1221" w:type="pct"/>
            <w:vMerge/>
            <w:tcBorders>
              <w:left w:val="nil"/>
              <w:bottom w:val="single" w:sz="2" w:space="0" w:color="auto"/>
              <w:right w:val="single" w:sz="4" w:space="0" w:color="auto"/>
            </w:tcBorders>
            <w:noWrap/>
            <w:vAlign w:val="center"/>
          </w:tcPr>
          <w:p w14:paraId="1AC470D7" w14:textId="77777777" w:rsidR="00DF53BB" w:rsidRPr="00540913" w:rsidRDefault="00DF53BB" w:rsidP="005E27F4">
            <w:pPr>
              <w:widowControl/>
              <w:spacing w:before="60" w:after="60"/>
              <w:ind w:firstLineChars="0" w:firstLine="0"/>
              <w:jc w:val="left"/>
              <w:rPr>
                <w:kern w:val="0"/>
                <w:sz w:val="18"/>
                <w:szCs w:val="18"/>
              </w:rPr>
            </w:pPr>
          </w:p>
        </w:tc>
        <w:tc>
          <w:tcPr>
            <w:tcW w:w="641" w:type="pct"/>
            <w:tcBorders>
              <w:left w:val="single" w:sz="4" w:space="0" w:color="auto"/>
              <w:bottom w:val="single" w:sz="2" w:space="0" w:color="auto"/>
            </w:tcBorders>
            <w:noWrap/>
            <w:vAlign w:val="center"/>
          </w:tcPr>
          <w:p w14:paraId="7D29B8A6" w14:textId="77777777" w:rsidR="00DF53BB" w:rsidRPr="00540913" w:rsidRDefault="00DF53BB" w:rsidP="005E27F4">
            <w:pPr>
              <w:widowControl/>
              <w:spacing w:before="60" w:after="60"/>
              <w:ind w:firstLineChars="0" w:firstLine="0"/>
              <w:jc w:val="center"/>
              <w:rPr>
                <w:kern w:val="0"/>
                <w:sz w:val="18"/>
                <w:szCs w:val="18"/>
              </w:rPr>
            </w:pPr>
            <w:r w:rsidRPr="00540913">
              <w:rPr>
                <w:kern w:val="0"/>
                <w:sz w:val="18"/>
                <w:szCs w:val="18"/>
              </w:rPr>
              <w:t>(1)</w:t>
            </w:r>
          </w:p>
        </w:tc>
        <w:tc>
          <w:tcPr>
            <w:tcW w:w="641" w:type="pct"/>
            <w:tcBorders>
              <w:bottom w:val="single" w:sz="2" w:space="0" w:color="auto"/>
            </w:tcBorders>
            <w:vAlign w:val="center"/>
          </w:tcPr>
          <w:p w14:paraId="449DC29F" w14:textId="77777777" w:rsidR="00DF53BB" w:rsidRPr="00540913" w:rsidRDefault="00DF53BB" w:rsidP="005E27F4">
            <w:pPr>
              <w:widowControl/>
              <w:spacing w:before="60" w:after="60"/>
              <w:ind w:firstLineChars="0" w:firstLine="0"/>
              <w:jc w:val="center"/>
              <w:rPr>
                <w:kern w:val="0"/>
                <w:sz w:val="18"/>
                <w:szCs w:val="18"/>
              </w:rPr>
            </w:pPr>
            <w:r w:rsidRPr="00540913">
              <w:rPr>
                <w:kern w:val="0"/>
                <w:sz w:val="18"/>
                <w:szCs w:val="18"/>
              </w:rPr>
              <w:t>(2)</w:t>
            </w:r>
          </w:p>
        </w:tc>
        <w:tc>
          <w:tcPr>
            <w:tcW w:w="641" w:type="pct"/>
            <w:tcBorders>
              <w:bottom w:val="single" w:sz="2" w:space="0" w:color="auto"/>
              <w:right w:val="single" w:sz="4" w:space="0" w:color="auto"/>
            </w:tcBorders>
            <w:noWrap/>
            <w:vAlign w:val="center"/>
          </w:tcPr>
          <w:p w14:paraId="73403370" w14:textId="77777777" w:rsidR="00DF53BB" w:rsidRPr="00540913" w:rsidRDefault="00DF53BB" w:rsidP="005E27F4">
            <w:pPr>
              <w:widowControl/>
              <w:spacing w:before="60" w:after="60"/>
              <w:ind w:firstLineChars="0" w:firstLine="0"/>
              <w:jc w:val="center"/>
              <w:rPr>
                <w:kern w:val="0"/>
                <w:sz w:val="18"/>
                <w:szCs w:val="18"/>
              </w:rPr>
            </w:pPr>
            <w:r w:rsidRPr="00540913">
              <w:rPr>
                <w:kern w:val="0"/>
                <w:sz w:val="18"/>
                <w:szCs w:val="18"/>
              </w:rPr>
              <w:t>(3)</w:t>
            </w:r>
          </w:p>
        </w:tc>
        <w:tc>
          <w:tcPr>
            <w:tcW w:w="617" w:type="pct"/>
            <w:tcBorders>
              <w:left w:val="single" w:sz="4" w:space="0" w:color="auto"/>
              <w:bottom w:val="single" w:sz="2" w:space="0" w:color="auto"/>
            </w:tcBorders>
            <w:vAlign w:val="center"/>
          </w:tcPr>
          <w:p w14:paraId="01023C30" w14:textId="77777777" w:rsidR="00DF53BB" w:rsidRPr="00540913" w:rsidRDefault="00DF53BB" w:rsidP="005E27F4">
            <w:pPr>
              <w:widowControl/>
              <w:spacing w:before="60" w:after="60"/>
              <w:ind w:firstLineChars="0" w:firstLine="0"/>
              <w:jc w:val="center"/>
              <w:rPr>
                <w:kern w:val="0"/>
                <w:sz w:val="18"/>
                <w:szCs w:val="18"/>
              </w:rPr>
            </w:pPr>
            <w:r w:rsidRPr="00540913">
              <w:rPr>
                <w:kern w:val="0"/>
                <w:sz w:val="18"/>
                <w:szCs w:val="18"/>
              </w:rPr>
              <w:t>(4)</w:t>
            </w:r>
          </w:p>
        </w:tc>
        <w:tc>
          <w:tcPr>
            <w:tcW w:w="621" w:type="pct"/>
            <w:tcBorders>
              <w:bottom w:val="single" w:sz="2" w:space="0" w:color="auto"/>
            </w:tcBorders>
            <w:noWrap/>
            <w:vAlign w:val="center"/>
          </w:tcPr>
          <w:p w14:paraId="4DCBB183" w14:textId="77777777" w:rsidR="00DF53BB" w:rsidRPr="00540913" w:rsidRDefault="00DF53BB" w:rsidP="005E27F4">
            <w:pPr>
              <w:widowControl/>
              <w:spacing w:before="60" w:after="60"/>
              <w:ind w:firstLineChars="0" w:firstLine="0"/>
              <w:jc w:val="center"/>
              <w:rPr>
                <w:kern w:val="0"/>
                <w:sz w:val="18"/>
                <w:szCs w:val="18"/>
              </w:rPr>
            </w:pPr>
            <w:r w:rsidRPr="00540913">
              <w:rPr>
                <w:kern w:val="0"/>
                <w:sz w:val="18"/>
                <w:szCs w:val="18"/>
              </w:rPr>
              <w:t>(5)</w:t>
            </w:r>
          </w:p>
        </w:tc>
        <w:tc>
          <w:tcPr>
            <w:tcW w:w="618" w:type="pct"/>
            <w:tcBorders>
              <w:bottom w:val="single" w:sz="2" w:space="0" w:color="auto"/>
              <w:right w:val="nil"/>
            </w:tcBorders>
            <w:vAlign w:val="center"/>
          </w:tcPr>
          <w:p w14:paraId="1A65D1A6" w14:textId="77777777" w:rsidR="00DF53BB" w:rsidRPr="00540913" w:rsidRDefault="00DF53BB" w:rsidP="005E27F4">
            <w:pPr>
              <w:widowControl/>
              <w:spacing w:before="60" w:after="60"/>
              <w:ind w:firstLineChars="0" w:firstLine="0"/>
              <w:jc w:val="center"/>
              <w:rPr>
                <w:kern w:val="0"/>
                <w:sz w:val="18"/>
                <w:szCs w:val="18"/>
              </w:rPr>
            </w:pPr>
            <w:r w:rsidRPr="00540913">
              <w:rPr>
                <w:kern w:val="0"/>
                <w:sz w:val="18"/>
                <w:szCs w:val="18"/>
              </w:rPr>
              <w:t>(6)</w:t>
            </w:r>
          </w:p>
        </w:tc>
      </w:tr>
      <w:tr w:rsidR="00DF53BB" w:rsidRPr="00540913" w14:paraId="3729E7F6" w14:textId="77777777" w:rsidTr="005E27F4">
        <w:trPr>
          <w:trHeight w:val="285"/>
        </w:trPr>
        <w:tc>
          <w:tcPr>
            <w:tcW w:w="5000" w:type="pct"/>
            <w:gridSpan w:val="7"/>
            <w:tcBorders>
              <w:top w:val="single" w:sz="2" w:space="0" w:color="auto"/>
              <w:left w:val="nil"/>
              <w:bottom w:val="single" w:sz="4" w:space="0" w:color="auto"/>
            </w:tcBorders>
            <w:noWrap/>
            <w:vAlign w:val="center"/>
          </w:tcPr>
          <w:p w14:paraId="6256CE01" w14:textId="77777777" w:rsidR="00DF53BB" w:rsidRPr="00540913" w:rsidRDefault="00DF53BB" w:rsidP="005E27F4">
            <w:pPr>
              <w:pStyle w:val="aff0"/>
              <w:widowControl/>
              <w:numPr>
                <w:ilvl w:val="0"/>
                <w:numId w:val="6"/>
              </w:numPr>
              <w:spacing w:before="60" w:after="60"/>
              <w:ind w:firstLineChars="0"/>
              <w:contextualSpacing/>
              <w:jc w:val="left"/>
              <w:rPr>
                <w:rFonts w:ascii="Times New Roman" w:hAnsi="Times New Roman" w:cs="Times New Roman"/>
                <w:sz w:val="18"/>
                <w:szCs w:val="18"/>
              </w:rPr>
            </w:pPr>
            <w:r w:rsidRPr="00540913">
              <w:rPr>
                <w:rFonts w:ascii="Times New Roman" w:eastAsia="楷体" w:hAnsi="Times New Roman" w:cs="Times New Roman"/>
                <w:kern w:val="0"/>
                <w:sz w:val="18"/>
                <w:szCs w:val="18"/>
              </w:rPr>
              <w:t>全部样本</w:t>
            </w:r>
          </w:p>
        </w:tc>
      </w:tr>
      <w:tr w:rsidR="00DF53BB" w:rsidRPr="00540913" w14:paraId="44CED074" w14:textId="77777777" w:rsidTr="005E27F4">
        <w:trPr>
          <w:trHeight w:val="285"/>
        </w:trPr>
        <w:tc>
          <w:tcPr>
            <w:tcW w:w="1221" w:type="pct"/>
            <w:tcBorders>
              <w:top w:val="single" w:sz="4" w:space="0" w:color="auto"/>
              <w:left w:val="nil"/>
              <w:bottom w:val="nil"/>
              <w:right w:val="single" w:sz="4" w:space="0" w:color="auto"/>
            </w:tcBorders>
            <w:noWrap/>
            <w:vAlign w:val="center"/>
          </w:tcPr>
          <w:p w14:paraId="5DB49BE9"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预期寿命</w:t>
            </w:r>
            <w:r w:rsidRPr="00540913">
              <w:rPr>
                <w:rFonts w:eastAsia="楷体" w:hint="eastAsia"/>
                <w:kern w:val="0"/>
                <w:sz w:val="18"/>
                <w:szCs w:val="18"/>
              </w:rPr>
              <w:t>）</w:t>
            </w:r>
          </w:p>
        </w:tc>
        <w:tc>
          <w:tcPr>
            <w:tcW w:w="641" w:type="pct"/>
            <w:tcBorders>
              <w:top w:val="single" w:sz="4" w:space="0" w:color="auto"/>
              <w:left w:val="single" w:sz="4" w:space="0" w:color="auto"/>
              <w:bottom w:val="nil"/>
              <w:right w:val="single" w:sz="4" w:space="0" w:color="auto"/>
            </w:tcBorders>
            <w:noWrap/>
          </w:tcPr>
          <w:p w14:paraId="74CE27C9"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14.039***</w:t>
            </w:r>
          </w:p>
        </w:tc>
        <w:tc>
          <w:tcPr>
            <w:tcW w:w="641" w:type="pct"/>
            <w:tcBorders>
              <w:top w:val="single" w:sz="4" w:space="0" w:color="auto"/>
              <w:left w:val="single" w:sz="4" w:space="0" w:color="auto"/>
              <w:bottom w:val="nil"/>
              <w:right w:val="single" w:sz="4" w:space="0" w:color="auto"/>
            </w:tcBorders>
          </w:tcPr>
          <w:p w14:paraId="23D94AAC"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13.824***</w:t>
            </w:r>
          </w:p>
        </w:tc>
        <w:tc>
          <w:tcPr>
            <w:tcW w:w="641" w:type="pct"/>
            <w:tcBorders>
              <w:top w:val="single" w:sz="4" w:space="0" w:color="auto"/>
              <w:left w:val="single" w:sz="4" w:space="0" w:color="auto"/>
              <w:bottom w:val="nil"/>
              <w:right w:val="single" w:sz="4" w:space="0" w:color="auto"/>
            </w:tcBorders>
            <w:noWrap/>
          </w:tcPr>
          <w:p w14:paraId="62127DA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12.411***</w:t>
            </w:r>
          </w:p>
        </w:tc>
        <w:tc>
          <w:tcPr>
            <w:tcW w:w="617" w:type="pct"/>
            <w:tcBorders>
              <w:top w:val="single" w:sz="4" w:space="0" w:color="auto"/>
              <w:left w:val="single" w:sz="4" w:space="0" w:color="auto"/>
              <w:bottom w:val="nil"/>
              <w:right w:val="single" w:sz="4" w:space="0" w:color="auto"/>
            </w:tcBorders>
          </w:tcPr>
          <w:p w14:paraId="7A6C43D7"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18.115*</w:t>
            </w:r>
          </w:p>
        </w:tc>
        <w:tc>
          <w:tcPr>
            <w:tcW w:w="621" w:type="pct"/>
            <w:tcBorders>
              <w:top w:val="single" w:sz="4" w:space="0" w:color="auto"/>
              <w:left w:val="single" w:sz="4" w:space="0" w:color="auto"/>
              <w:bottom w:val="nil"/>
              <w:right w:val="single" w:sz="4" w:space="0" w:color="auto"/>
            </w:tcBorders>
            <w:noWrap/>
          </w:tcPr>
          <w:p w14:paraId="267381D3"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18.344*</w:t>
            </w:r>
          </w:p>
        </w:tc>
        <w:tc>
          <w:tcPr>
            <w:tcW w:w="618" w:type="pct"/>
            <w:tcBorders>
              <w:top w:val="single" w:sz="4" w:space="0" w:color="auto"/>
              <w:left w:val="single" w:sz="4" w:space="0" w:color="auto"/>
              <w:bottom w:val="nil"/>
              <w:right w:val="nil"/>
            </w:tcBorders>
          </w:tcPr>
          <w:p w14:paraId="384832BA"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15.516</w:t>
            </w:r>
          </w:p>
        </w:tc>
      </w:tr>
      <w:tr w:rsidR="00DF53BB" w:rsidRPr="00540913" w14:paraId="6500B07F" w14:textId="77777777" w:rsidTr="005E27F4">
        <w:trPr>
          <w:trHeight w:val="285"/>
        </w:trPr>
        <w:tc>
          <w:tcPr>
            <w:tcW w:w="1221" w:type="pct"/>
            <w:tcBorders>
              <w:left w:val="nil"/>
              <w:bottom w:val="nil"/>
              <w:right w:val="single" w:sz="4" w:space="0" w:color="auto"/>
            </w:tcBorders>
            <w:noWrap/>
            <w:vAlign w:val="center"/>
          </w:tcPr>
          <w:p w14:paraId="4D1FC589"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641" w:type="pct"/>
            <w:tcBorders>
              <w:left w:val="single" w:sz="4" w:space="0" w:color="auto"/>
              <w:bottom w:val="nil"/>
              <w:right w:val="single" w:sz="4" w:space="0" w:color="auto"/>
            </w:tcBorders>
            <w:noWrap/>
          </w:tcPr>
          <w:p w14:paraId="56E9F8FA" w14:textId="77777777" w:rsidR="00DF53BB" w:rsidRPr="00540913" w:rsidRDefault="00DF53BB" w:rsidP="005E27F4">
            <w:pPr>
              <w:widowControl/>
              <w:spacing w:before="60" w:after="60"/>
              <w:ind w:firstLineChars="0" w:firstLine="0"/>
              <w:jc w:val="center"/>
              <w:rPr>
                <w:sz w:val="18"/>
                <w:szCs w:val="18"/>
              </w:rPr>
            </w:pPr>
            <w:r w:rsidRPr="00540913">
              <w:rPr>
                <w:sz w:val="18"/>
                <w:szCs w:val="18"/>
              </w:rPr>
              <w:t>(2.533)</w:t>
            </w:r>
          </w:p>
        </w:tc>
        <w:tc>
          <w:tcPr>
            <w:tcW w:w="641" w:type="pct"/>
            <w:tcBorders>
              <w:left w:val="single" w:sz="4" w:space="0" w:color="auto"/>
              <w:bottom w:val="nil"/>
              <w:right w:val="single" w:sz="4" w:space="0" w:color="auto"/>
            </w:tcBorders>
          </w:tcPr>
          <w:p w14:paraId="69017159" w14:textId="77777777" w:rsidR="00DF53BB" w:rsidRPr="00540913" w:rsidRDefault="00DF53BB" w:rsidP="005E27F4">
            <w:pPr>
              <w:widowControl/>
              <w:spacing w:before="60" w:after="60"/>
              <w:ind w:firstLineChars="0" w:firstLine="0"/>
              <w:jc w:val="center"/>
              <w:rPr>
                <w:sz w:val="18"/>
                <w:szCs w:val="18"/>
              </w:rPr>
            </w:pPr>
            <w:r w:rsidRPr="00540913">
              <w:rPr>
                <w:sz w:val="18"/>
                <w:szCs w:val="18"/>
              </w:rPr>
              <w:t>(2.531)</w:t>
            </w:r>
          </w:p>
        </w:tc>
        <w:tc>
          <w:tcPr>
            <w:tcW w:w="641" w:type="pct"/>
            <w:tcBorders>
              <w:left w:val="single" w:sz="4" w:space="0" w:color="auto"/>
              <w:bottom w:val="nil"/>
              <w:right w:val="single" w:sz="4" w:space="0" w:color="auto"/>
            </w:tcBorders>
            <w:noWrap/>
          </w:tcPr>
          <w:p w14:paraId="77665E10" w14:textId="77777777" w:rsidR="00DF53BB" w:rsidRPr="00540913" w:rsidRDefault="00DF53BB" w:rsidP="005E27F4">
            <w:pPr>
              <w:widowControl/>
              <w:spacing w:before="60" w:after="60"/>
              <w:ind w:firstLineChars="0" w:firstLine="0"/>
              <w:jc w:val="center"/>
              <w:rPr>
                <w:sz w:val="18"/>
                <w:szCs w:val="18"/>
              </w:rPr>
            </w:pPr>
            <w:r w:rsidRPr="00540913">
              <w:rPr>
                <w:sz w:val="18"/>
                <w:szCs w:val="18"/>
              </w:rPr>
              <w:t>(2.732)</w:t>
            </w:r>
          </w:p>
        </w:tc>
        <w:tc>
          <w:tcPr>
            <w:tcW w:w="617" w:type="pct"/>
            <w:tcBorders>
              <w:left w:val="single" w:sz="4" w:space="0" w:color="auto"/>
              <w:bottom w:val="nil"/>
              <w:right w:val="single" w:sz="4" w:space="0" w:color="auto"/>
            </w:tcBorders>
          </w:tcPr>
          <w:p w14:paraId="2D3379E2" w14:textId="77777777" w:rsidR="00DF53BB" w:rsidRPr="00540913" w:rsidRDefault="00DF53BB" w:rsidP="005E27F4">
            <w:pPr>
              <w:widowControl/>
              <w:spacing w:before="60" w:after="60"/>
              <w:ind w:firstLineChars="0" w:firstLine="0"/>
              <w:jc w:val="center"/>
              <w:rPr>
                <w:sz w:val="18"/>
                <w:szCs w:val="18"/>
              </w:rPr>
            </w:pPr>
            <w:r w:rsidRPr="00540913">
              <w:rPr>
                <w:sz w:val="18"/>
                <w:szCs w:val="18"/>
              </w:rPr>
              <w:t>(9.605)</w:t>
            </w:r>
          </w:p>
        </w:tc>
        <w:tc>
          <w:tcPr>
            <w:tcW w:w="621" w:type="pct"/>
            <w:tcBorders>
              <w:left w:val="single" w:sz="4" w:space="0" w:color="auto"/>
              <w:bottom w:val="nil"/>
              <w:right w:val="single" w:sz="4" w:space="0" w:color="auto"/>
            </w:tcBorders>
            <w:noWrap/>
          </w:tcPr>
          <w:p w14:paraId="2AD7A680" w14:textId="77777777" w:rsidR="00DF53BB" w:rsidRPr="00540913" w:rsidRDefault="00DF53BB" w:rsidP="005E27F4">
            <w:pPr>
              <w:widowControl/>
              <w:spacing w:before="60" w:after="60"/>
              <w:ind w:firstLineChars="0" w:firstLine="0"/>
              <w:jc w:val="center"/>
              <w:rPr>
                <w:sz w:val="18"/>
                <w:szCs w:val="18"/>
              </w:rPr>
            </w:pPr>
            <w:r w:rsidRPr="00540913">
              <w:rPr>
                <w:sz w:val="18"/>
                <w:szCs w:val="18"/>
              </w:rPr>
              <w:t>(9.584)</w:t>
            </w:r>
          </w:p>
        </w:tc>
        <w:tc>
          <w:tcPr>
            <w:tcW w:w="618" w:type="pct"/>
            <w:tcBorders>
              <w:left w:val="single" w:sz="4" w:space="0" w:color="auto"/>
              <w:bottom w:val="nil"/>
              <w:right w:val="nil"/>
            </w:tcBorders>
          </w:tcPr>
          <w:p w14:paraId="2E1B3659" w14:textId="77777777" w:rsidR="00DF53BB" w:rsidRPr="00540913" w:rsidRDefault="00DF53BB" w:rsidP="005E27F4">
            <w:pPr>
              <w:widowControl/>
              <w:spacing w:before="60" w:after="60"/>
              <w:ind w:firstLineChars="0" w:firstLine="0"/>
              <w:jc w:val="center"/>
              <w:rPr>
                <w:sz w:val="18"/>
                <w:szCs w:val="18"/>
              </w:rPr>
            </w:pPr>
            <w:r w:rsidRPr="00540913">
              <w:rPr>
                <w:sz w:val="18"/>
                <w:szCs w:val="18"/>
              </w:rPr>
              <w:t>(9.800)</w:t>
            </w:r>
          </w:p>
        </w:tc>
      </w:tr>
      <w:tr w:rsidR="00DF53BB" w:rsidRPr="00540913" w14:paraId="731A1627" w14:textId="77777777" w:rsidTr="005E27F4">
        <w:trPr>
          <w:trHeight w:val="285"/>
        </w:trPr>
        <w:tc>
          <w:tcPr>
            <w:tcW w:w="1221" w:type="pct"/>
            <w:tcBorders>
              <w:left w:val="nil"/>
              <w:bottom w:val="nil"/>
              <w:right w:val="single" w:sz="4" w:space="0" w:color="auto"/>
            </w:tcBorders>
            <w:noWrap/>
            <w:vAlign w:val="center"/>
          </w:tcPr>
          <w:p w14:paraId="667FF2DE"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老龄化</w:t>
            </w:r>
          </w:p>
        </w:tc>
        <w:tc>
          <w:tcPr>
            <w:tcW w:w="641" w:type="pct"/>
            <w:tcBorders>
              <w:left w:val="single" w:sz="4" w:space="0" w:color="auto"/>
              <w:bottom w:val="nil"/>
              <w:right w:val="single" w:sz="4" w:space="0" w:color="auto"/>
            </w:tcBorders>
            <w:noWrap/>
          </w:tcPr>
          <w:p w14:paraId="55951CB8" w14:textId="77777777" w:rsidR="00DF53BB" w:rsidRPr="00540913" w:rsidRDefault="00DF53BB" w:rsidP="005E27F4">
            <w:pPr>
              <w:widowControl/>
              <w:spacing w:before="60" w:after="60"/>
              <w:ind w:firstLineChars="0" w:firstLine="0"/>
              <w:jc w:val="center"/>
              <w:rPr>
                <w:sz w:val="18"/>
                <w:szCs w:val="18"/>
              </w:rPr>
            </w:pPr>
          </w:p>
        </w:tc>
        <w:tc>
          <w:tcPr>
            <w:tcW w:w="641" w:type="pct"/>
            <w:tcBorders>
              <w:left w:val="single" w:sz="4" w:space="0" w:color="auto"/>
              <w:bottom w:val="nil"/>
              <w:right w:val="single" w:sz="4" w:space="0" w:color="auto"/>
            </w:tcBorders>
          </w:tcPr>
          <w:p w14:paraId="547B922A"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-0.339***</w:t>
            </w:r>
          </w:p>
        </w:tc>
        <w:tc>
          <w:tcPr>
            <w:tcW w:w="641" w:type="pct"/>
            <w:tcBorders>
              <w:left w:val="single" w:sz="4" w:space="0" w:color="auto"/>
              <w:bottom w:val="nil"/>
              <w:right w:val="single" w:sz="4" w:space="0" w:color="auto"/>
            </w:tcBorders>
            <w:noWrap/>
          </w:tcPr>
          <w:p w14:paraId="23A32E80"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-0.280***</w:t>
            </w:r>
          </w:p>
        </w:tc>
        <w:tc>
          <w:tcPr>
            <w:tcW w:w="617" w:type="pct"/>
            <w:tcBorders>
              <w:left w:val="single" w:sz="4" w:space="0" w:color="auto"/>
              <w:bottom w:val="nil"/>
              <w:right w:val="single" w:sz="4" w:space="0" w:color="auto"/>
            </w:tcBorders>
          </w:tcPr>
          <w:p w14:paraId="463BA4CA" w14:textId="77777777" w:rsidR="00DF53BB" w:rsidRPr="00540913" w:rsidRDefault="00DF53BB" w:rsidP="005E27F4">
            <w:pPr>
              <w:widowControl/>
              <w:spacing w:before="60" w:after="60"/>
              <w:ind w:firstLineChars="0" w:firstLine="0"/>
              <w:jc w:val="center"/>
              <w:rPr>
                <w:sz w:val="18"/>
                <w:szCs w:val="18"/>
              </w:rPr>
            </w:pPr>
          </w:p>
        </w:tc>
        <w:tc>
          <w:tcPr>
            <w:tcW w:w="621" w:type="pct"/>
            <w:tcBorders>
              <w:left w:val="single" w:sz="4" w:space="0" w:color="auto"/>
              <w:bottom w:val="nil"/>
              <w:right w:val="single" w:sz="4" w:space="0" w:color="auto"/>
            </w:tcBorders>
            <w:noWrap/>
          </w:tcPr>
          <w:p w14:paraId="792DAD60"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-0.337***</w:t>
            </w:r>
          </w:p>
        </w:tc>
        <w:tc>
          <w:tcPr>
            <w:tcW w:w="618" w:type="pct"/>
            <w:tcBorders>
              <w:left w:val="single" w:sz="4" w:space="0" w:color="auto"/>
              <w:bottom w:val="nil"/>
              <w:right w:val="nil"/>
            </w:tcBorders>
          </w:tcPr>
          <w:p w14:paraId="68612D77"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-0.288**</w:t>
            </w:r>
          </w:p>
        </w:tc>
      </w:tr>
      <w:tr w:rsidR="00DF53BB" w:rsidRPr="00540913" w14:paraId="28B3C9BD" w14:textId="77777777" w:rsidTr="005E27F4">
        <w:trPr>
          <w:trHeight w:val="285"/>
        </w:trPr>
        <w:tc>
          <w:tcPr>
            <w:tcW w:w="1221" w:type="pct"/>
            <w:tcBorders>
              <w:left w:val="nil"/>
              <w:bottom w:val="nil"/>
              <w:right w:val="single" w:sz="4" w:space="0" w:color="auto"/>
            </w:tcBorders>
            <w:noWrap/>
            <w:vAlign w:val="center"/>
          </w:tcPr>
          <w:p w14:paraId="4AD0D3E6"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641" w:type="pct"/>
            <w:tcBorders>
              <w:left w:val="single" w:sz="4" w:space="0" w:color="auto"/>
              <w:bottom w:val="nil"/>
              <w:right w:val="single" w:sz="4" w:space="0" w:color="auto"/>
            </w:tcBorders>
            <w:noWrap/>
          </w:tcPr>
          <w:p w14:paraId="485DF073" w14:textId="77777777" w:rsidR="00DF53BB" w:rsidRPr="00540913" w:rsidRDefault="00DF53BB" w:rsidP="005E27F4">
            <w:pPr>
              <w:widowControl/>
              <w:spacing w:before="60" w:after="60"/>
              <w:ind w:firstLineChars="0" w:firstLine="0"/>
              <w:jc w:val="center"/>
              <w:rPr>
                <w:sz w:val="18"/>
                <w:szCs w:val="18"/>
              </w:rPr>
            </w:pPr>
          </w:p>
        </w:tc>
        <w:tc>
          <w:tcPr>
            <w:tcW w:w="641" w:type="pct"/>
            <w:tcBorders>
              <w:left w:val="single" w:sz="4" w:space="0" w:color="auto"/>
              <w:bottom w:val="nil"/>
              <w:right w:val="single" w:sz="4" w:space="0" w:color="auto"/>
            </w:tcBorders>
          </w:tcPr>
          <w:p w14:paraId="56DE5A12"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(0.091)</w:t>
            </w:r>
          </w:p>
        </w:tc>
        <w:tc>
          <w:tcPr>
            <w:tcW w:w="641" w:type="pct"/>
            <w:tcBorders>
              <w:left w:val="single" w:sz="4" w:space="0" w:color="auto"/>
              <w:bottom w:val="nil"/>
              <w:right w:val="single" w:sz="4" w:space="0" w:color="auto"/>
            </w:tcBorders>
            <w:noWrap/>
          </w:tcPr>
          <w:p w14:paraId="2B324CC4"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(0.091)</w:t>
            </w:r>
          </w:p>
        </w:tc>
        <w:tc>
          <w:tcPr>
            <w:tcW w:w="617" w:type="pct"/>
            <w:tcBorders>
              <w:left w:val="single" w:sz="4" w:space="0" w:color="auto"/>
              <w:bottom w:val="nil"/>
              <w:right w:val="single" w:sz="4" w:space="0" w:color="auto"/>
            </w:tcBorders>
          </w:tcPr>
          <w:p w14:paraId="43B7C814" w14:textId="77777777" w:rsidR="00DF53BB" w:rsidRPr="00540913" w:rsidRDefault="00DF53BB" w:rsidP="005E27F4">
            <w:pPr>
              <w:widowControl/>
              <w:spacing w:before="60" w:after="60"/>
              <w:ind w:firstLineChars="0" w:firstLine="0"/>
              <w:jc w:val="center"/>
              <w:rPr>
                <w:sz w:val="18"/>
                <w:szCs w:val="18"/>
              </w:rPr>
            </w:pPr>
          </w:p>
        </w:tc>
        <w:tc>
          <w:tcPr>
            <w:tcW w:w="621" w:type="pct"/>
            <w:tcBorders>
              <w:left w:val="single" w:sz="4" w:space="0" w:color="auto"/>
              <w:bottom w:val="nil"/>
              <w:right w:val="single" w:sz="4" w:space="0" w:color="auto"/>
            </w:tcBorders>
            <w:noWrap/>
          </w:tcPr>
          <w:p w14:paraId="7C838F0A"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(0.125)</w:t>
            </w:r>
          </w:p>
        </w:tc>
        <w:tc>
          <w:tcPr>
            <w:tcW w:w="618" w:type="pct"/>
            <w:tcBorders>
              <w:left w:val="single" w:sz="4" w:space="0" w:color="auto"/>
              <w:bottom w:val="nil"/>
              <w:right w:val="nil"/>
            </w:tcBorders>
          </w:tcPr>
          <w:p w14:paraId="5E13626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(0.121)</w:t>
            </w:r>
          </w:p>
        </w:tc>
      </w:tr>
      <w:tr w:rsidR="00DF53BB" w:rsidRPr="00540913" w14:paraId="35C2DB42" w14:textId="77777777" w:rsidTr="005E27F4">
        <w:trPr>
          <w:trHeight w:val="285"/>
        </w:trPr>
        <w:tc>
          <w:tcPr>
            <w:tcW w:w="1221" w:type="pct"/>
            <w:tcBorders>
              <w:left w:val="nil"/>
              <w:bottom w:val="nil"/>
              <w:right w:val="single" w:sz="4" w:space="0" w:color="auto"/>
            </w:tcBorders>
            <w:noWrap/>
            <w:vAlign w:val="center"/>
          </w:tcPr>
          <w:p w14:paraId="144F1ED8"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人力资本增长率</w:t>
            </w:r>
          </w:p>
        </w:tc>
        <w:tc>
          <w:tcPr>
            <w:tcW w:w="641" w:type="pct"/>
            <w:tcBorders>
              <w:left w:val="single" w:sz="4" w:space="0" w:color="auto"/>
              <w:bottom w:val="nil"/>
              <w:right w:val="single" w:sz="4" w:space="0" w:color="auto"/>
            </w:tcBorders>
            <w:noWrap/>
          </w:tcPr>
          <w:p w14:paraId="3A5F0D60" w14:textId="77777777" w:rsidR="00DF53BB" w:rsidRPr="00540913" w:rsidRDefault="00DF53BB" w:rsidP="005E27F4">
            <w:pPr>
              <w:widowControl/>
              <w:spacing w:before="60" w:after="60"/>
              <w:ind w:firstLineChars="0" w:firstLine="0"/>
              <w:jc w:val="center"/>
              <w:rPr>
                <w:sz w:val="18"/>
                <w:szCs w:val="18"/>
              </w:rPr>
            </w:pPr>
          </w:p>
        </w:tc>
        <w:tc>
          <w:tcPr>
            <w:tcW w:w="641" w:type="pct"/>
            <w:tcBorders>
              <w:left w:val="single" w:sz="4" w:space="0" w:color="auto"/>
              <w:bottom w:val="nil"/>
              <w:right w:val="single" w:sz="4" w:space="0" w:color="auto"/>
            </w:tcBorders>
          </w:tcPr>
          <w:p w14:paraId="6B90EB99" w14:textId="77777777" w:rsidR="00DF53BB" w:rsidRPr="00540913" w:rsidRDefault="00DF53BB" w:rsidP="005E27F4">
            <w:pPr>
              <w:widowControl/>
              <w:spacing w:before="60" w:after="60"/>
              <w:ind w:firstLineChars="0" w:firstLine="0"/>
              <w:jc w:val="center"/>
              <w:rPr>
                <w:sz w:val="18"/>
                <w:szCs w:val="18"/>
              </w:rPr>
            </w:pPr>
          </w:p>
        </w:tc>
        <w:tc>
          <w:tcPr>
            <w:tcW w:w="641" w:type="pct"/>
            <w:tcBorders>
              <w:left w:val="single" w:sz="4" w:space="0" w:color="auto"/>
              <w:bottom w:val="nil"/>
              <w:right w:val="single" w:sz="4" w:space="0" w:color="auto"/>
            </w:tcBorders>
            <w:noWrap/>
          </w:tcPr>
          <w:p w14:paraId="31AB309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-0.210</w:t>
            </w:r>
          </w:p>
        </w:tc>
        <w:tc>
          <w:tcPr>
            <w:tcW w:w="617" w:type="pct"/>
            <w:tcBorders>
              <w:left w:val="single" w:sz="4" w:space="0" w:color="auto"/>
              <w:bottom w:val="nil"/>
              <w:right w:val="single" w:sz="4" w:space="0" w:color="auto"/>
            </w:tcBorders>
          </w:tcPr>
          <w:p w14:paraId="0F74BD65" w14:textId="77777777" w:rsidR="00DF53BB" w:rsidRPr="00540913" w:rsidRDefault="00DF53BB" w:rsidP="005E27F4">
            <w:pPr>
              <w:widowControl/>
              <w:spacing w:before="60" w:after="60"/>
              <w:ind w:firstLineChars="0" w:firstLine="0"/>
              <w:jc w:val="center"/>
              <w:rPr>
                <w:sz w:val="18"/>
                <w:szCs w:val="18"/>
              </w:rPr>
            </w:pPr>
          </w:p>
        </w:tc>
        <w:tc>
          <w:tcPr>
            <w:tcW w:w="621" w:type="pct"/>
            <w:tcBorders>
              <w:left w:val="single" w:sz="4" w:space="0" w:color="auto"/>
              <w:bottom w:val="nil"/>
              <w:right w:val="single" w:sz="4" w:space="0" w:color="auto"/>
            </w:tcBorders>
            <w:noWrap/>
          </w:tcPr>
          <w:p w14:paraId="0C9294AD" w14:textId="77777777" w:rsidR="00DF53BB" w:rsidRPr="00540913" w:rsidRDefault="00DF53BB" w:rsidP="005E27F4">
            <w:pPr>
              <w:widowControl/>
              <w:spacing w:before="60" w:after="60"/>
              <w:ind w:firstLineChars="0" w:firstLine="0"/>
              <w:jc w:val="center"/>
              <w:rPr>
                <w:sz w:val="18"/>
                <w:szCs w:val="18"/>
              </w:rPr>
            </w:pPr>
          </w:p>
        </w:tc>
        <w:tc>
          <w:tcPr>
            <w:tcW w:w="618" w:type="pct"/>
            <w:tcBorders>
              <w:left w:val="single" w:sz="4" w:space="0" w:color="auto"/>
              <w:bottom w:val="nil"/>
              <w:right w:val="nil"/>
            </w:tcBorders>
          </w:tcPr>
          <w:p w14:paraId="6E5E612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-0.375</w:t>
            </w:r>
          </w:p>
        </w:tc>
      </w:tr>
      <w:tr w:rsidR="00DF53BB" w:rsidRPr="00540913" w14:paraId="44880D3C" w14:textId="77777777" w:rsidTr="005E27F4">
        <w:trPr>
          <w:trHeight w:val="285"/>
        </w:trPr>
        <w:tc>
          <w:tcPr>
            <w:tcW w:w="1221" w:type="pct"/>
            <w:tcBorders>
              <w:left w:val="nil"/>
              <w:bottom w:val="nil"/>
              <w:right w:val="single" w:sz="4" w:space="0" w:color="auto"/>
            </w:tcBorders>
            <w:noWrap/>
            <w:vAlign w:val="center"/>
          </w:tcPr>
          <w:p w14:paraId="0F6239A3"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641" w:type="pct"/>
            <w:tcBorders>
              <w:left w:val="single" w:sz="4" w:space="0" w:color="auto"/>
              <w:bottom w:val="nil"/>
              <w:right w:val="single" w:sz="4" w:space="0" w:color="auto"/>
            </w:tcBorders>
            <w:noWrap/>
          </w:tcPr>
          <w:p w14:paraId="4649E0B4" w14:textId="77777777" w:rsidR="00DF53BB" w:rsidRPr="00540913" w:rsidRDefault="00DF53BB" w:rsidP="005E27F4">
            <w:pPr>
              <w:widowControl/>
              <w:spacing w:before="60" w:after="60"/>
              <w:ind w:firstLineChars="0" w:firstLine="0"/>
              <w:jc w:val="center"/>
              <w:rPr>
                <w:sz w:val="18"/>
                <w:szCs w:val="18"/>
              </w:rPr>
            </w:pPr>
          </w:p>
        </w:tc>
        <w:tc>
          <w:tcPr>
            <w:tcW w:w="641" w:type="pct"/>
            <w:tcBorders>
              <w:left w:val="single" w:sz="4" w:space="0" w:color="auto"/>
              <w:bottom w:val="nil"/>
              <w:right w:val="single" w:sz="4" w:space="0" w:color="auto"/>
            </w:tcBorders>
          </w:tcPr>
          <w:p w14:paraId="1B3E45F7" w14:textId="77777777" w:rsidR="00DF53BB" w:rsidRPr="00540913" w:rsidRDefault="00DF53BB" w:rsidP="005E27F4">
            <w:pPr>
              <w:widowControl/>
              <w:spacing w:before="60" w:after="60"/>
              <w:ind w:firstLineChars="0" w:firstLine="0"/>
              <w:jc w:val="center"/>
              <w:rPr>
                <w:sz w:val="18"/>
                <w:szCs w:val="18"/>
              </w:rPr>
            </w:pPr>
          </w:p>
        </w:tc>
        <w:tc>
          <w:tcPr>
            <w:tcW w:w="641" w:type="pct"/>
            <w:tcBorders>
              <w:left w:val="single" w:sz="4" w:space="0" w:color="auto"/>
              <w:bottom w:val="nil"/>
              <w:right w:val="single" w:sz="4" w:space="0" w:color="auto"/>
            </w:tcBorders>
            <w:noWrap/>
          </w:tcPr>
          <w:p w14:paraId="3F0ECFC6"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(0.186)</w:t>
            </w:r>
          </w:p>
        </w:tc>
        <w:tc>
          <w:tcPr>
            <w:tcW w:w="617" w:type="pct"/>
            <w:tcBorders>
              <w:left w:val="single" w:sz="4" w:space="0" w:color="auto"/>
              <w:bottom w:val="nil"/>
              <w:right w:val="single" w:sz="4" w:space="0" w:color="auto"/>
            </w:tcBorders>
          </w:tcPr>
          <w:p w14:paraId="3645BDDD" w14:textId="77777777" w:rsidR="00DF53BB" w:rsidRPr="00540913" w:rsidRDefault="00DF53BB" w:rsidP="005E27F4">
            <w:pPr>
              <w:widowControl/>
              <w:spacing w:before="60" w:after="60"/>
              <w:ind w:firstLineChars="0" w:firstLine="0"/>
              <w:jc w:val="center"/>
              <w:rPr>
                <w:sz w:val="18"/>
                <w:szCs w:val="18"/>
              </w:rPr>
            </w:pPr>
          </w:p>
        </w:tc>
        <w:tc>
          <w:tcPr>
            <w:tcW w:w="621" w:type="pct"/>
            <w:tcBorders>
              <w:left w:val="single" w:sz="4" w:space="0" w:color="auto"/>
              <w:bottom w:val="nil"/>
              <w:right w:val="single" w:sz="4" w:space="0" w:color="auto"/>
            </w:tcBorders>
            <w:noWrap/>
          </w:tcPr>
          <w:p w14:paraId="2C91A672" w14:textId="77777777" w:rsidR="00DF53BB" w:rsidRPr="00540913" w:rsidRDefault="00DF53BB" w:rsidP="005E27F4">
            <w:pPr>
              <w:widowControl/>
              <w:spacing w:before="60" w:after="60"/>
              <w:ind w:firstLineChars="0" w:firstLine="0"/>
              <w:jc w:val="center"/>
              <w:rPr>
                <w:sz w:val="18"/>
                <w:szCs w:val="18"/>
              </w:rPr>
            </w:pPr>
          </w:p>
        </w:tc>
        <w:tc>
          <w:tcPr>
            <w:tcW w:w="618" w:type="pct"/>
            <w:tcBorders>
              <w:left w:val="single" w:sz="4" w:space="0" w:color="auto"/>
              <w:bottom w:val="nil"/>
              <w:right w:val="nil"/>
            </w:tcBorders>
          </w:tcPr>
          <w:p w14:paraId="6AAB311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(0.238)</w:t>
            </w:r>
          </w:p>
        </w:tc>
      </w:tr>
      <w:tr w:rsidR="00DF53BB" w:rsidRPr="00540913" w14:paraId="4A8D7079" w14:textId="77777777" w:rsidTr="005E27F4">
        <w:trPr>
          <w:trHeight w:val="285"/>
        </w:trPr>
        <w:tc>
          <w:tcPr>
            <w:tcW w:w="1221" w:type="pct"/>
            <w:tcBorders>
              <w:left w:val="nil"/>
              <w:bottom w:val="nil"/>
              <w:right w:val="single" w:sz="4" w:space="0" w:color="auto"/>
            </w:tcBorders>
            <w:noWrap/>
            <w:vAlign w:val="center"/>
          </w:tcPr>
          <w:p w14:paraId="32709F9F"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物质资本增长率</w:t>
            </w:r>
          </w:p>
        </w:tc>
        <w:tc>
          <w:tcPr>
            <w:tcW w:w="641" w:type="pct"/>
            <w:tcBorders>
              <w:left w:val="single" w:sz="4" w:space="0" w:color="auto"/>
              <w:bottom w:val="nil"/>
              <w:right w:val="single" w:sz="4" w:space="0" w:color="auto"/>
            </w:tcBorders>
            <w:noWrap/>
          </w:tcPr>
          <w:p w14:paraId="25A87506" w14:textId="77777777" w:rsidR="00DF53BB" w:rsidRPr="00540913" w:rsidRDefault="00DF53BB" w:rsidP="005E27F4">
            <w:pPr>
              <w:widowControl/>
              <w:spacing w:before="60" w:after="60"/>
              <w:ind w:firstLineChars="0" w:firstLine="0"/>
              <w:jc w:val="center"/>
              <w:rPr>
                <w:sz w:val="18"/>
                <w:szCs w:val="18"/>
              </w:rPr>
            </w:pPr>
          </w:p>
        </w:tc>
        <w:tc>
          <w:tcPr>
            <w:tcW w:w="641" w:type="pct"/>
            <w:tcBorders>
              <w:left w:val="single" w:sz="4" w:space="0" w:color="auto"/>
              <w:bottom w:val="nil"/>
              <w:right w:val="single" w:sz="4" w:space="0" w:color="auto"/>
            </w:tcBorders>
          </w:tcPr>
          <w:p w14:paraId="4A9E2DFD" w14:textId="77777777" w:rsidR="00DF53BB" w:rsidRPr="00540913" w:rsidRDefault="00DF53BB" w:rsidP="005E27F4">
            <w:pPr>
              <w:widowControl/>
              <w:spacing w:before="60" w:after="60"/>
              <w:ind w:firstLineChars="0" w:firstLine="0"/>
              <w:jc w:val="center"/>
              <w:rPr>
                <w:sz w:val="18"/>
                <w:szCs w:val="18"/>
              </w:rPr>
            </w:pPr>
          </w:p>
        </w:tc>
        <w:tc>
          <w:tcPr>
            <w:tcW w:w="641" w:type="pct"/>
            <w:tcBorders>
              <w:left w:val="single" w:sz="4" w:space="0" w:color="auto"/>
              <w:bottom w:val="nil"/>
              <w:right w:val="single" w:sz="4" w:space="0" w:color="auto"/>
            </w:tcBorders>
            <w:noWrap/>
          </w:tcPr>
          <w:p w14:paraId="31570F57"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0.199**</w:t>
            </w:r>
          </w:p>
        </w:tc>
        <w:tc>
          <w:tcPr>
            <w:tcW w:w="617" w:type="pct"/>
            <w:tcBorders>
              <w:left w:val="single" w:sz="4" w:space="0" w:color="auto"/>
              <w:bottom w:val="nil"/>
              <w:right w:val="single" w:sz="4" w:space="0" w:color="auto"/>
            </w:tcBorders>
          </w:tcPr>
          <w:p w14:paraId="73F43A91" w14:textId="77777777" w:rsidR="00DF53BB" w:rsidRPr="00540913" w:rsidRDefault="00DF53BB" w:rsidP="005E27F4">
            <w:pPr>
              <w:widowControl/>
              <w:spacing w:before="60" w:after="60"/>
              <w:ind w:firstLineChars="0" w:firstLine="0"/>
              <w:jc w:val="center"/>
              <w:rPr>
                <w:sz w:val="18"/>
                <w:szCs w:val="18"/>
              </w:rPr>
            </w:pPr>
          </w:p>
        </w:tc>
        <w:tc>
          <w:tcPr>
            <w:tcW w:w="621" w:type="pct"/>
            <w:tcBorders>
              <w:left w:val="single" w:sz="4" w:space="0" w:color="auto"/>
              <w:bottom w:val="nil"/>
              <w:right w:val="single" w:sz="4" w:space="0" w:color="auto"/>
            </w:tcBorders>
            <w:noWrap/>
          </w:tcPr>
          <w:p w14:paraId="7B77D531" w14:textId="77777777" w:rsidR="00DF53BB" w:rsidRPr="00540913" w:rsidRDefault="00DF53BB" w:rsidP="005E27F4">
            <w:pPr>
              <w:widowControl/>
              <w:spacing w:before="60" w:after="60"/>
              <w:ind w:firstLineChars="0" w:firstLine="0"/>
              <w:jc w:val="center"/>
              <w:rPr>
                <w:sz w:val="18"/>
                <w:szCs w:val="18"/>
              </w:rPr>
            </w:pPr>
          </w:p>
        </w:tc>
        <w:tc>
          <w:tcPr>
            <w:tcW w:w="618" w:type="pct"/>
            <w:tcBorders>
              <w:left w:val="single" w:sz="4" w:space="0" w:color="auto"/>
              <w:bottom w:val="nil"/>
              <w:right w:val="nil"/>
            </w:tcBorders>
          </w:tcPr>
          <w:p w14:paraId="3F3AB70E"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0.189**</w:t>
            </w:r>
          </w:p>
        </w:tc>
      </w:tr>
      <w:tr w:rsidR="00DF53BB" w:rsidRPr="00540913" w14:paraId="4FC4B3CE" w14:textId="77777777" w:rsidTr="005E27F4">
        <w:trPr>
          <w:trHeight w:val="285"/>
        </w:trPr>
        <w:tc>
          <w:tcPr>
            <w:tcW w:w="1221" w:type="pct"/>
            <w:tcBorders>
              <w:left w:val="nil"/>
              <w:bottom w:val="nil"/>
              <w:right w:val="single" w:sz="4" w:space="0" w:color="auto"/>
            </w:tcBorders>
            <w:noWrap/>
            <w:vAlign w:val="center"/>
          </w:tcPr>
          <w:p w14:paraId="2F20AA60"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641" w:type="pct"/>
            <w:tcBorders>
              <w:left w:val="single" w:sz="4" w:space="0" w:color="auto"/>
              <w:bottom w:val="nil"/>
              <w:right w:val="single" w:sz="4" w:space="0" w:color="auto"/>
            </w:tcBorders>
            <w:noWrap/>
          </w:tcPr>
          <w:p w14:paraId="1334E53E" w14:textId="77777777" w:rsidR="00DF53BB" w:rsidRPr="00540913" w:rsidRDefault="00DF53BB" w:rsidP="005E27F4">
            <w:pPr>
              <w:widowControl/>
              <w:spacing w:before="60" w:after="60"/>
              <w:ind w:firstLineChars="0" w:firstLine="0"/>
              <w:jc w:val="center"/>
              <w:rPr>
                <w:sz w:val="18"/>
                <w:szCs w:val="18"/>
              </w:rPr>
            </w:pPr>
          </w:p>
        </w:tc>
        <w:tc>
          <w:tcPr>
            <w:tcW w:w="641" w:type="pct"/>
            <w:tcBorders>
              <w:left w:val="single" w:sz="4" w:space="0" w:color="auto"/>
              <w:bottom w:val="nil"/>
              <w:right w:val="single" w:sz="4" w:space="0" w:color="auto"/>
            </w:tcBorders>
          </w:tcPr>
          <w:p w14:paraId="6F4B301F" w14:textId="77777777" w:rsidR="00DF53BB" w:rsidRPr="00540913" w:rsidRDefault="00DF53BB" w:rsidP="005E27F4">
            <w:pPr>
              <w:widowControl/>
              <w:spacing w:before="60" w:after="60"/>
              <w:ind w:firstLineChars="0" w:firstLine="0"/>
              <w:jc w:val="center"/>
              <w:rPr>
                <w:sz w:val="18"/>
                <w:szCs w:val="18"/>
              </w:rPr>
            </w:pPr>
          </w:p>
        </w:tc>
        <w:tc>
          <w:tcPr>
            <w:tcW w:w="641" w:type="pct"/>
            <w:tcBorders>
              <w:left w:val="single" w:sz="4" w:space="0" w:color="auto"/>
              <w:bottom w:val="nil"/>
              <w:right w:val="single" w:sz="4" w:space="0" w:color="auto"/>
            </w:tcBorders>
            <w:noWrap/>
          </w:tcPr>
          <w:p w14:paraId="328202BC"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(0.089)</w:t>
            </w:r>
          </w:p>
        </w:tc>
        <w:tc>
          <w:tcPr>
            <w:tcW w:w="617" w:type="pct"/>
            <w:tcBorders>
              <w:left w:val="single" w:sz="4" w:space="0" w:color="auto"/>
              <w:bottom w:val="nil"/>
              <w:right w:val="single" w:sz="4" w:space="0" w:color="auto"/>
            </w:tcBorders>
          </w:tcPr>
          <w:p w14:paraId="40AFA84F" w14:textId="77777777" w:rsidR="00DF53BB" w:rsidRPr="00540913" w:rsidRDefault="00DF53BB" w:rsidP="005E27F4">
            <w:pPr>
              <w:widowControl/>
              <w:spacing w:before="60" w:after="60"/>
              <w:ind w:firstLineChars="0" w:firstLine="0"/>
              <w:jc w:val="center"/>
              <w:rPr>
                <w:sz w:val="18"/>
                <w:szCs w:val="18"/>
              </w:rPr>
            </w:pPr>
          </w:p>
        </w:tc>
        <w:tc>
          <w:tcPr>
            <w:tcW w:w="621" w:type="pct"/>
            <w:tcBorders>
              <w:left w:val="single" w:sz="4" w:space="0" w:color="auto"/>
              <w:bottom w:val="nil"/>
              <w:right w:val="single" w:sz="4" w:space="0" w:color="auto"/>
            </w:tcBorders>
            <w:noWrap/>
          </w:tcPr>
          <w:p w14:paraId="2DD8B984" w14:textId="77777777" w:rsidR="00DF53BB" w:rsidRPr="00540913" w:rsidRDefault="00DF53BB" w:rsidP="005E27F4">
            <w:pPr>
              <w:widowControl/>
              <w:spacing w:before="60" w:after="60"/>
              <w:ind w:firstLineChars="0" w:firstLine="0"/>
              <w:jc w:val="center"/>
              <w:rPr>
                <w:sz w:val="18"/>
                <w:szCs w:val="18"/>
              </w:rPr>
            </w:pPr>
          </w:p>
        </w:tc>
        <w:tc>
          <w:tcPr>
            <w:tcW w:w="618" w:type="pct"/>
            <w:tcBorders>
              <w:left w:val="single" w:sz="4" w:space="0" w:color="auto"/>
              <w:bottom w:val="nil"/>
              <w:right w:val="nil"/>
            </w:tcBorders>
          </w:tcPr>
          <w:p w14:paraId="6E51B61F"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(0.093)</w:t>
            </w:r>
          </w:p>
        </w:tc>
      </w:tr>
      <w:tr w:rsidR="00DF53BB" w:rsidRPr="00540913" w14:paraId="173D7E85" w14:textId="77777777" w:rsidTr="005E27F4">
        <w:trPr>
          <w:trHeight w:val="285"/>
        </w:trPr>
        <w:tc>
          <w:tcPr>
            <w:tcW w:w="1221" w:type="pct"/>
            <w:tcBorders>
              <w:left w:val="nil"/>
              <w:bottom w:val="single" w:sz="4" w:space="0" w:color="auto"/>
              <w:right w:val="single" w:sz="4" w:space="0" w:color="auto"/>
            </w:tcBorders>
            <w:noWrap/>
            <w:vAlign w:val="center"/>
          </w:tcPr>
          <w:p w14:paraId="4832B8EE"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国别和年份固定效应</w:t>
            </w:r>
          </w:p>
        </w:tc>
        <w:tc>
          <w:tcPr>
            <w:tcW w:w="641" w:type="pct"/>
            <w:tcBorders>
              <w:left w:val="single" w:sz="4" w:space="0" w:color="auto"/>
              <w:bottom w:val="single" w:sz="4" w:space="0" w:color="auto"/>
              <w:right w:val="single" w:sz="4" w:space="0" w:color="auto"/>
            </w:tcBorders>
            <w:noWrap/>
          </w:tcPr>
          <w:p w14:paraId="5CED6D28"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41" w:type="pct"/>
            <w:tcBorders>
              <w:left w:val="single" w:sz="4" w:space="0" w:color="auto"/>
              <w:bottom w:val="single" w:sz="4" w:space="0" w:color="auto"/>
              <w:right w:val="single" w:sz="4" w:space="0" w:color="auto"/>
            </w:tcBorders>
          </w:tcPr>
          <w:p w14:paraId="1B818A8C"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41" w:type="pct"/>
            <w:tcBorders>
              <w:left w:val="single" w:sz="4" w:space="0" w:color="auto"/>
              <w:bottom w:val="single" w:sz="4" w:space="0" w:color="auto"/>
              <w:right w:val="single" w:sz="4" w:space="0" w:color="auto"/>
            </w:tcBorders>
            <w:noWrap/>
          </w:tcPr>
          <w:p w14:paraId="53ACEFBB"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17" w:type="pct"/>
            <w:tcBorders>
              <w:left w:val="single" w:sz="4" w:space="0" w:color="auto"/>
              <w:bottom w:val="single" w:sz="4" w:space="0" w:color="auto"/>
              <w:right w:val="single" w:sz="4" w:space="0" w:color="auto"/>
            </w:tcBorders>
          </w:tcPr>
          <w:p w14:paraId="2C75AEBA"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21" w:type="pct"/>
            <w:tcBorders>
              <w:left w:val="single" w:sz="4" w:space="0" w:color="auto"/>
              <w:bottom w:val="single" w:sz="4" w:space="0" w:color="auto"/>
              <w:right w:val="single" w:sz="4" w:space="0" w:color="auto"/>
            </w:tcBorders>
            <w:noWrap/>
          </w:tcPr>
          <w:p w14:paraId="39BCEE96"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18" w:type="pct"/>
            <w:tcBorders>
              <w:left w:val="single" w:sz="4" w:space="0" w:color="auto"/>
              <w:bottom w:val="single" w:sz="4" w:space="0" w:color="auto"/>
              <w:right w:val="nil"/>
            </w:tcBorders>
          </w:tcPr>
          <w:p w14:paraId="2019C23E"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r>
      <w:tr w:rsidR="00DF53BB" w:rsidRPr="00540913" w14:paraId="6F262C34" w14:textId="77777777" w:rsidTr="005E27F4">
        <w:trPr>
          <w:trHeight w:val="285"/>
        </w:trPr>
        <w:tc>
          <w:tcPr>
            <w:tcW w:w="1221" w:type="pct"/>
            <w:tcBorders>
              <w:top w:val="single" w:sz="4" w:space="0" w:color="auto"/>
              <w:left w:val="nil"/>
              <w:bottom w:val="nil"/>
              <w:right w:val="single" w:sz="4" w:space="0" w:color="auto"/>
            </w:tcBorders>
            <w:noWrap/>
            <w:vAlign w:val="center"/>
          </w:tcPr>
          <w:p w14:paraId="2D2B7E6C"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观测值</w:t>
            </w:r>
          </w:p>
        </w:tc>
        <w:tc>
          <w:tcPr>
            <w:tcW w:w="641" w:type="pct"/>
            <w:tcBorders>
              <w:top w:val="single" w:sz="4" w:space="0" w:color="auto"/>
              <w:left w:val="single" w:sz="4" w:space="0" w:color="auto"/>
              <w:bottom w:val="nil"/>
              <w:right w:val="single" w:sz="4" w:space="0" w:color="auto"/>
            </w:tcBorders>
            <w:noWrap/>
          </w:tcPr>
          <w:p w14:paraId="789DC15C" w14:textId="77777777" w:rsidR="00DF53BB" w:rsidRPr="00540913" w:rsidRDefault="00DF53BB" w:rsidP="005E27F4">
            <w:pPr>
              <w:widowControl/>
              <w:spacing w:before="60" w:after="60"/>
              <w:ind w:firstLineChars="0" w:firstLine="0"/>
              <w:jc w:val="center"/>
              <w:rPr>
                <w:sz w:val="18"/>
                <w:szCs w:val="18"/>
              </w:rPr>
            </w:pPr>
            <w:r w:rsidRPr="00540913">
              <w:rPr>
                <w:sz w:val="18"/>
                <w:szCs w:val="18"/>
              </w:rPr>
              <w:t>6095</w:t>
            </w:r>
          </w:p>
        </w:tc>
        <w:tc>
          <w:tcPr>
            <w:tcW w:w="641" w:type="pct"/>
            <w:tcBorders>
              <w:top w:val="single" w:sz="4" w:space="0" w:color="auto"/>
              <w:left w:val="single" w:sz="4" w:space="0" w:color="auto"/>
              <w:bottom w:val="nil"/>
              <w:right w:val="single" w:sz="4" w:space="0" w:color="auto"/>
            </w:tcBorders>
          </w:tcPr>
          <w:p w14:paraId="570FD53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6095</w:t>
            </w:r>
          </w:p>
        </w:tc>
        <w:tc>
          <w:tcPr>
            <w:tcW w:w="641" w:type="pct"/>
            <w:tcBorders>
              <w:top w:val="single" w:sz="4" w:space="0" w:color="auto"/>
              <w:left w:val="single" w:sz="4" w:space="0" w:color="auto"/>
              <w:bottom w:val="nil"/>
              <w:right w:val="single" w:sz="4" w:space="0" w:color="auto"/>
            </w:tcBorders>
            <w:noWrap/>
          </w:tcPr>
          <w:p w14:paraId="157477E1" w14:textId="77777777" w:rsidR="00DF53BB" w:rsidRPr="00540913" w:rsidRDefault="00DF53BB" w:rsidP="005E27F4">
            <w:pPr>
              <w:widowControl/>
              <w:spacing w:before="60" w:after="60"/>
              <w:ind w:firstLineChars="0" w:firstLine="0"/>
              <w:jc w:val="center"/>
              <w:rPr>
                <w:sz w:val="18"/>
                <w:szCs w:val="18"/>
              </w:rPr>
            </w:pPr>
            <w:r w:rsidRPr="00540913">
              <w:rPr>
                <w:sz w:val="18"/>
                <w:szCs w:val="18"/>
              </w:rPr>
              <w:t>6095</w:t>
            </w:r>
          </w:p>
        </w:tc>
        <w:tc>
          <w:tcPr>
            <w:tcW w:w="617" w:type="pct"/>
            <w:tcBorders>
              <w:top w:val="single" w:sz="4" w:space="0" w:color="auto"/>
              <w:left w:val="single" w:sz="4" w:space="0" w:color="auto"/>
              <w:bottom w:val="nil"/>
              <w:right w:val="single" w:sz="4" w:space="0" w:color="auto"/>
            </w:tcBorders>
          </w:tcPr>
          <w:p w14:paraId="3027A9B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4775</w:t>
            </w:r>
          </w:p>
        </w:tc>
        <w:tc>
          <w:tcPr>
            <w:tcW w:w="621" w:type="pct"/>
            <w:tcBorders>
              <w:top w:val="single" w:sz="4" w:space="0" w:color="auto"/>
              <w:left w:val="single" w:sz="4" w:space="0" w:color="auto"/>
              <w:bottom w:val="nil"/>
              <w:right w:val="single" w:sz="4" w:space="0" w:color="auto"/>
            </w:tcBorders>
            <w:noWrap/>
          </w:tcPr>
          <w:p w14:paraId="7CA77792" w14:textId="77777777" w:rsidR="00DF53BB" w:rsidRPr="00540913" w:rsidRDefault="00DF53BB" w:rsidP="005E27F4">
            <w:pPr>
              <w:widowControl/>
              <w:spacing w:before="60" w:after="60"/>
              <w:ind w:firstLineChars="0" w:firstLine="0"/>
              <w:jc w:val="center"/>
              <w:rPr>
                <w:sz w:val="18"/>
                <w:szCs w:val="18"/>
              </w:rPr>
            </w:pPr>
            <w:r w:rsidRPr="00540913">
              <w:rPr>
                <w:sz w:val="18"/>
                <w:szCs w:val="18"/>
              </w:rPr>
              <w:t>4775</w:t>
            </w:r>
          </w:p>
        </w:tc>
        <w:tc>
          <w:tcPr>
            <w:tcW w:w="618" w:type="pct"/>
            <w:tcBorders>
              <w:top w:val="single" w:sz="4" w:space="0" w:color="auto"/>
              <w:left w:val="single" w:sz="4" w:space="0" w:color="auto"/>
              <w:bottom w:val="nil"/>
              <w:right w:val="nil"/>
            </w:tcBorders>
          </w:tcPr>
          <w:p w14:paraId="3FA319EB" w14:textId="77777777" w:rsidR="00DF53BB" w:rsidRPr="00540913" w:rsidRDefault="00DF53BB" w:rsidP="005E27F4">
            <w:pPr>
              <w:widowControl/>
              <w:spacing w:before="60" w:after="60"/>
              <w:ind w:firstLineChars="0" w:firstLine="0"/>
              <w:jc w:val="center"/>
              <w:rPr>
                <w:sz w:val="18"/>
                <w:szCs w:val="18"/>
              </w:rPr>
            </w:pPr>
            <w:r w:rsidRPr="00540913">
              <w:rPr>
                <w:sz w:val="18"/>
                <w:szCs w:val="18"/>
              </w:rPr>
              <w:t>4775</w:t>
            </w:r>
          </w:p>
        </w:tc>
      </w:tr>
      <w:tr w:rsidR="00DF53BB" w:rsidRPr="00540913" w14:paraId="75142C35" w14:textId="77777777" w:rsidTr="005E27F4">
        <w:trPr>
          <w:trHeight w:val="285"/>
        </w:trPr>
        <w:tc>
          <w:tcPr>
            <w:tcW w:w="1221" w:type="pct"/>
            <w:tcBorders>
              <w:left w:val="nil"/>
              <w:bottom w:val="single" w:sz="4" w:space="0" w:color="auto"/>
              <w:right w:val="single" w:sz="4" w:space="0" w:color="auto"/>
            </w:tcBorders>
            <w:noWrap/>
            <w:vAlign w:val="center"/>
          </w:tcPr>
          <w:p w14:paraId="267AACF2" w14:textId="77777777" w:rsidR="00DF53BB" w:rsidRPr="00540913" w:rsidRDefault="00351062" w:rsidP="005E27F4">
            <w:pPr>
              <w:widowControl/>
              <w:spacing w:before="60" w:after="60"/>
              <w:ind w:firstLineChars="0" w:firstLine="0"/>
              <w:jc w:val="left"/>
              <w:rPr>
                <w:rFonts w:eastAsia="楷体"/>
                <w:kern w:val="0"/>
                <w:sz w:val="18"/>
                <w:szCs w:val="18"/>
              </w:rPr>
            </w:pPr>
            <m:oMathPara>
              <m:oMathParaPr>
                <m:jc m:val="left"/>
              </m:oMathParaPr>
              <m:oMath>
                <m:sSup>
                  <m:sSupPr>
                    <m:ctrlPr>
                      <w:rPr>
                        <w:rFonts w:ascii="Cambria Math" w:hAnsi="Cambria Math"/>
                        <w:i/>
                        <w:kern w:val="0"/>
                        <w:sz w:val="18"/>
                        <w:szCs w:val="18"/>
                      </w:rPr>
                    </m:ctrlPr>
                  </m:sSupPr>
                  <m:e>
                    <m:r>
                      <w:rPr>
                        <w:rFonts w:ascii="Cambria Math" w:hAnsi="Cambria Math"/>
                        <w:kern w:val="0"/>
                        <w:sz w:val="18"/>
                        <w:szCs w:val="18"/>
                      </w:rPr>
                      <m:t>R</m:t>
                    </m:r>
                  </m:e>
                  <m:sup>
                    <m:r>
                      <w:rPr>
                        <w:rFonts w:ascii="Cambria Math" w:hAnsi="Cambria Math"/>
                        <w:kern w:val="0"/>
                        <w:sz w:val="18"/>
                        <w:szCs w:val="18"/>
                      </w:rPr>
                      <m:t>2</m:t>
                    </m:r>
                  </m:sup>
                </m:sSup>
              </m:oMath>
            </m:oMathPara>
          </w:p>
        </w:tc>
        <w:tc>
          <w:tcPr>
            <w:tcW w:w="641" w:type="pct"/>
            <w:tcBorders>
              <w:left w:val="single" w:sz="4" w:space="0" w:color="auto"/>
              <w:bottom w:val="single" w:sz="4" w:space="0" w:color="auto"/>
              <w:right w:val="single" w:sz="4" w:space="0" w:color="auto"/>
            </w:tcBorders>
            <w:noWrap/>
          </w:tcPr>
          <w:p w14:paraId="4B498286"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0.133</w:t>
            </w:r>
          </w:p>
        </w:tc>
        <w:tc>
          <w:tcPr>
            <w:tcW w:w="641" w:type="pct"/>
            <w:tcBorders>
              <w:left w:val="single" w:sz="4" w:space="0" w:color="auto"/>
              <w:bottom w:val="single" w:sz="4" w:space="0" w:color="auto"/>
              <w:right w:val="single" w:sz="4" w:space="0" w:color="auto"/>
            </w:tcBorders>
          </w:tcPr>
          <w:p w14:paraId="5E213AE0"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0.134</w:t>
            </w:r>
          </w:p>
        </w:tc>
        <w:tc>
          <w:tcPr>
            <w:tcW w:w="641" w:type="pct"/>
            <w:tcBorders>
              <w:left w:val="single" w:sz="4" w:space="0" w:color="auto"/>
              <w:bottom w:val="single" w:sz="4" w:space="0" w:color="auto"/>
              <w:right w:val="single" w:sz="4" w:space="0" w:color="auto"/>
            </w:tcBorders>
            <w:noWrap/>
          </w:tcPr>
          <w:p w14:paraId="3BDC884E"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0.171</w:t>
            </w:r>
          </w:p>
        </w:tc>
        <w:tc>
          <w:tcPr>
            <w:tcW w:w="617" w:type="pct"/>
            <w:tcBorders>
              <w:left w:val="single" w:sz="4" w:space="0" w:color="auto"/>
              <w:bottom w:val="single" w:sz="4" w:space="0" w:color="auto"/>
              <w:right w:val="single" w:sz="4" w:space="0" w:color="auto"/>
            </w:tcBorders>
          </w:tcPr>
          <w:p w14:paraId="1665E584"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0.147</w:t>
            </w:r>
          </w:p>
        </w:tc>
        <w:tc>
          <w:tcPr>
            <w:tcW w:w="621" w:type="pct"/>
            <w:tcBorders>
              <w:left w:val="single" w:sz="4" w:space="0" w:color="auto"/>
              <w:bottom w:val="single" w:sz="4" w:space="0" w:color="auto"/>
              <w:right w:val="single" w:sz="4" w:space="0" w:color="auto"/>
            </w:tcBorders>
            <w:noWrap/>
          </w:tcPr>
          <w:p w14:paraId="5E22AFE0"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0.148</w:t>
            </w:r>
          </w:p>
        </w:tc>
        <w:tc>
          <w:tcPr>
            <w:tcW w:w="618" w:type="pct"/>
            <w:tcBorders>
              <w:left w:val="single" w:sz="4" w:space="0" w:color="auto"/>
              <w:bottom w:val="single" w:sz="4" w:space="0" w:color="auto"/>
              <w:right w:val="nil"/>
            </w:tcBorders>
          </w:tcPr>
          <w:p w14:paraId="73C203AE"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0.187</w:t>
            </w:r>
          </w:p>
        </w:tc>
      </w:tr>
      <w:tr w:rsidR="00DF53BB" w:rsidRPr="00540913" w14:paraId="33ACE96C" w14:textId="77777777" w:rsidTr="005E27F4">
        <w:trPr>
          <w:trHeight w:val="285"/>
        </w:trPr>
        <w:tc>
          <w:tcPr>
            <w:tcW w:w="5000" w:type="pct"/>
            <w:gridSpan w:val="7"/>
            <w:tcBorders>
              <w:top w:val="single" w:sz="4" w:space="0" w:color="auto"/>
              <w:left w:val="nil"/>
              <w:bottom w:val="single" w:sz="4" w:space="0" w:color="auto"/>
            </w:tcBorders>
            <w:noWrap/>
            <w:vAlign w:val="center"/>
          </w:tcPr>
          <w:p w14:paraId="21F0F327" w14:textId="77777777" w:rsidR="00DF53BB" w:rsidRPr="00540913" w:rsidRDefault="00DF53BB" w:rsidP="005E27F4">
            <w:pPr>
              <w:pStyle w:val="aff0"/>
              <w:widowControl/>
              <w:numPr>
                <w:ilvl w:val="0"/>
                <w:numId w:val="6"/>
              </w:numPr>
              <w:spacing w:before="60" w:after="60"/>
              <w:ind w:left="345" w:firstLineChars="0"/>
              <w:contextualSpacing/>
              <w:jc w:val="left"/>
              <w:rPr>
                <w:rFonts w:ascii="Times New Roman" w:hAnsi="Times New Roman" w:cs="Times New Roman"/>
                <w:sz w:val="18"/>
                <w:szCs w:val="18"/>
              </w:rPr>
            </w:pPr>
            <w:r w:rsidRPr="00540913">
              <w:rPr>
                <w:rFonts w:ascii="Times New Roman" w:eastAsia="楷体" w:hAnsi="Times New Roman" w:cs="Times New Roman"/>
                <w:kern w:val="0"/>
                <w:sz w:val="18"/>
                <w:szCs w:val="18"/>
              </w:rPr>
              <w:t>低、中低收入国家</w:t>
            </w:r>
          </w:p>
        </w:tc>
      </w:tr>
      <w:tr w:rsidR="00DF53BB" w:rsidRPr="00540913" w14:paraId="642458BB" w14:textId="77777777" w:rsidTr="005E27F4">
        <w:trPr>
          <w:trHeight w:val="285"/>
        </w:trPr>
        <w:tc>
          <w:tcPr>
            <w:tcW w:w="1221" w:type="pct"/>
            <w:tcBorders>
              <w:top w:val="single" w:sz="4" w:space="0" w:color="auto"/>
              <w:left w:val="nil"/>
              <w:bottom w:val="nil"/>
              <w:right w:val="single" w:sz="4" w:space="0" w:color="auto"/>
            </w:tcBorders>
            <w:noWrap/>
            <w:vAlign w:val="center"/>
          </w:tcPr>
          <w:p w14:paraId="0B83AE4D"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预期寿命</w:t>
            </w:r>
            <w:r w:rsidRPr="00540913">
              <w:rPr>
                <w:rFonts w:eastAsia="楷体" w:hint="eastAsia"/>
                <w:kern w:val="0"/>
                <w:sz w:val="18"/>
                <w:szCs w:val="18"/>
              </w:rPr>
              <w:t>）</w:t>
            </w:r>
          </w:p>
        </w:tc>
        <w:tc>
          <w:tcPr>
            <w:tcW w:w="641" w:type="pct"/>
            <w:tcBorders>
              <w:top w:val="single" w:sz="4" w:space="0" w:color="auto"/>
              <w:left w:val="single" w:sz="4" w:space="0" w:color="auto"/>
              <w:bottom w:val="nil"/>
              <w:right w:val="single" w:sz="4" w:space="0" w:color="auto"/>
            </w:tcBorders>
            <w:noWrap/>
          </w:tcPr>
          <w:p w14:paraId="55C2802F"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15.962***</w:t>
            </w:r>
          </w:p>
        </w:tc>
        <w:tc>
          <w:tcPr>
            <w:tcW w:w="641" w:type="pct"/>
            <w:tcBorders>
              <w:top w:val="single" w:sz="4" w:space="0" w:color="auto"/>
              <w:left w:val="single" w:sz="4" w:space="0" w:color="auto"/>
              <w:bottom w:val="nil"/>
              <w:right w:val="single" w:sz="4" w:space="0" w:color="auto"/>
            </w:tcBorders>
          </w:tcPr>
          <w:p w14:paraId="21BC7E77"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17.368***</w:t>
            </w:r>
          </w:p>
        </w:tc>
        <w:tc>
          <w:tcPr>
            <w:tcW w:w="641" w:type="pct"/>
            <w:tcBorders>
              <w:top w:val="single" w:sz="4" w:space="0" w:color="auto"/>
              <w:left w:val="single" w:sz="4" w:space="0" w:color="auto"/>
              <w:bottom w:val="nil"/>
              <w:right w:val="single" w:sz="4" w:space="0" w:color="auto"/>
            </w:tcBorders>
            <w:noWrap/>
          </w:tcPr>
          <w:p w14:paraId="574C6A94"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15.242***</w:t>
            </w:r>
          </w:p>
        </w:tc>
        <w:tc>
          <w:tcPr>
            <w:tcW w:w="617" w:type="pct"/>
            <w:tcBorders>
              <w:top w:val="single" w:sz="4" w:space="0" w:color="auto"/>
              <w:left w:val="single" w:sz="4" w:space="0" w:color="auto"/>
              <w:bottom w:val="nil"/>
              <w:right w:val="single" w:sz="4" w:space="0" w:color="auto"/>
            </w:tcBorders>
          </w:tcPr>
          <w:p w14:paraId="29A19751"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12.519</w:t>
            </w:r>
          </w:p>
        </w:tc>
        <w:tc>
          <w:tcPr>
            <w:tcW w:w="621" w:type="pct"/>
            <w:tcBorders>
              <w:top w:val="single" w:sz="4" w:space="0" w:color="auto"/>
              <w:left w:val="single" w:sz="4" w:space="0" w:color="auto"/>
              <w:bottom w:val="nil"/>
              <w:right w:val="single" w:sz="4" w:space="0" w:color="auto"/>
            </w:tcBorders>
            <w:noWrap/>
          </w:tcPr>
          <w:p w14:paraId="3736D951"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15.498</w:t>
            </w:r>
          </w:p>
        </w:tc>
        <w:tc>
          <w:tcPr>
            <w:tcW w:w="618" w:type="pct"/>
            <w:tcBorders>
              <w:top w:val="single" w:sz="4" w:space="0" w:color="auto"/>
              <w:left w:val="single" w:sz="4" w:space="0" w:color="auto"/>
              <w:bottom w:val="nil"/>
              <w:right w:val="nil"/>
            </w:tcBorders>
          </w:tcPr>
          <w:p w14:paraId="4E3BB890" w14:textId="77777777" w:rsidR="00DF53BB" w:rsidRPr="00540913" w:rsidRDefault="00DF53BB" w:rsidP="005E27F4">
            <w:pPr>
              <w:widowControl/>
              <w:spacing w:before="60" w:after="60"/>
              <w:ind w:firstLineChars="0" w:firstLine="0"/>
              <w:jc w:val="center"/>
              <w:rPr>
                <w:sz w:val="18"/>
                <w:szCs w:val="18"/>
              </w:rPr>
            </w:pPr>
            <w:r w:rsidRPr="00540913">
              <w:rPr>
                <w:sz w:val="18"/>
                <w:szCs w:val="18"/>
              </w:rPr>
              <w:t>9.331</w:t>
            </w:r>
          </w:p>
        </w:tc>
      </w:tr>
      <w:tr w:rsidR="00DF53BB" w:rsidRPr="00540913" w14:paraId="3DE5B904" w14:textId="77777777" w:rsidTr="005E27F4">
        <w:trPr>
          <w:trHeight w:val="285"/>
        </w:trPr>
        <w:tc>
          <w:tcPr>
            <w:tcW w:w="1221" w:type="pct"/>
            <w:tcBorders>
              <w:top w:val="nil"/>
              <w:left w:val="nil"/>
              <w:bottom w:val="nil"/>
              <w:right w:val="single" w:sz="4" w:space="0" w:color="auto"/>
            </w:tcBorders>
            <w:noWrap/>
            <w:vAlign w:val="center"/>
          </w:tcPr>
          <w:p w14:paraId="616CF7C4"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641" w:type="pct"/>
            <w:tcBorders>
              <w:top w:val="nil"/>
              <w:left w:val="single" w:sz="4" w:space="0" w:color="auto"/>
              <w:bottom w:val="nil"/>
              <w:right w:val="single" w:sz="4" w:space="0" w:color="auto"/>
            </w:tcBorders>
            <w:noWrap/>
          </w:tcPr>
          <w:p w14:paraId="2C6A0162"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(3.359)</w:t>
            </w:r>
          </w:p>
        </w:tc>
        <w:tc>
          <w:tcPr>
            <w:tcW w:w="641" w:type="pct"/>
            <w:tcBorders>
              <w:top w:val="nil"/>
              <w:left w:val="single" w:sz="4" w:space="0" w:color="auto"/>
              <w:bottom w:val="nil"/>
              <w:right w:val="single" w:sz="4" w:space="0" w:color="auto"/>
            </w:tcBorders>
          </w:tcPr>
          <w:p w14:paraId="79C3C4A5" w14:textId="77777777" w:rsidR="00DF53BB" w:rsidRPr="00540913" w:rsidRDefault="00DF53BB" w:rsidP="005E27F4">
            <w:pPr>
              <w:widowControl/>
              <w:spacing w:before="60" w:after="60"/>
              <w:ind w:firstLineChars="0" w:firstLine="0"/>
              <w:jc w:val="center"/>
              <w:rPr>
                <w:sz w:val="18"/>
                <w:szCs w:val="18"/>
              </w:rPr>
            </w:pPr>
            <w:r w:rsidRPr="00540913">
              <w:rPr>
                <w:sz w:val="18"/>
                <w:szCs w:val="18"/>
              </w:rPr>
              <w:t>(3.490)</w:t>
            </w:r>
          </w:p>
        </w:tc>
        <w:tc>
          <w:tcPr>
            <w:tcW w:w="641" w:type="pct"/>
            <w:tcBorders>
              <w:top w:val="nil"/>
              <w:left w:val="single" w:sz="4" w:space="0" w:color="auto"/>
              <w:bottom w:val="nil"/>
              <w:right w:val="single" w:sz="4" w:space="0" w:color="auto"/>
            </w:tcBorders>
            <w:noWrap/>
          </w:tcPr>
          <w:p w14:paraId="665BE90C" w14:textId="77777777" w:rsidR="00DF53BB" w:rsidRPr="00540913" w:rsidRDefault="00DF53BB" w:rsidP="005E27F4">
            <w:pPr>
              <w:widowControl/>
              <w:spacing w:before="60" w:after="60"/>
              <w:ind w:firstLineChars="0" w:firstLine="0"/>
              <w:jc w:val="center"/>
              <w:rPr>
                <w:sz w:val="18"/>
                <w:szCs w:val="18"/>
              </w:rPr>
            </w:pPr>
            <w:r w:rsidRPr="00540913">
              <w:rPr>
                <w:sz w:val="18"/>
                <w:szCs w:val="18"/>
              </w:rPr>
              <w:t>(3.986)</w:t>
            </w:r>
          </w:p>
        </w:tc>
        <w:tc>
          <w:tcPr>
            <w:tcW w:w="617" w:type="pct"/>
            <w:tcBorders>
              <w:top w:val="nil"/>
              <w:left w:val="single" w:sz="4" w:space="0" w:color="auto"/>
              <w:bottom w:val="nil"/>
              <w:right w:val="single" w:sz="4" w:space="0" w:color="auto"/>
            </w:tcBorders>
          </w:tcPr>
          <w:p w14:paraId="6F085BFB"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(11.933)</w:t>
            </w:r>
          </w:p>
        </w:tc>
        <w:tc>
          <w:tcPr>
            <w:tcW w:w="621" w:type="pct"/>
            <w:tcBorders>
              <w:top w:val="nil"/>
              <w:left w:val="single" w:sz="4" w:space="0" w:color="auto"/>
              <w:bottom w:val="nil"/>
              <w:right w:val="single" w:sz="4" w:space="0" w:color="auto"/>
            </w:tcBorders>
            <w:noWrap/>
          </w:tcPr>
          <w:p w14:paraId="2EBD983B"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(12.216)</w:t>
            </w:r>
          </w:p>
        </w:tc>
        <w:tc>
          <w:tcPr>
            <w:tcW w:w="618" w:type="pct"/>
            <w:tcBorders>
              <w:top w:val="nil"/>
              <w:left w:val="single" w:sz="4" w:space="0" w:color="auto"/>
              <w:bottom w:val="nil"/>
              <w:right w:val="nil"/>
            </w:tcBorders>
          </w:tcPr>
          <w:p w14:paraId="3A85E66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(12.822)</w:t>
            </w:r>
          </w:p>
        </w:tc>
      </w:tr>
      <w:tr w:rsidR="00DF53BB" w:rsidRPr="00540913" w14:paraId="702ADBAE" w14:textId="77777777" w:rsidTr="005E27F4">
        <w:trPr>
          <w:trHeight w:val="285"/>
        </w:trPr>
        <w:tc>
          <w:tcPr>
            <w:tcW w:w="1221" w:type="pct"/>
            <w:tcBorders>
              <w:top w:val="nil"/>
              <w:left w:val="nil"/>
              <w:bottom w:val="nil"/>
              <w:right w:val="single" w:sz="4" w:space="0" w:color="auto"/>
            </w:tcBorders>
            <w:noWrap/>
            <w:vAlign w:val="center"/>
          </w:tcPr>
          <w:p w14:paraId="30F7AAFE"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老龄化</w:t>
            </w:r>
          </w:p>
        </w:tc>
        <w:tc>
          <w:tcPr>
            <w:tcW w:w="641" w:type="pct"/>
            <w:tcBorders>
              <w:top w:val="nil"/>
              <w:left w:val="single" w:sz="4" w:space="0" w:color="auto"/>
              <w:bottom w:val="nil"/>
              <w:right w:val="single" w:sz="4" w:space="0" w:color="auto"/>
            </w:tcBorders>
            <w:noWrap/>
          </w:tcPr>
          <w:p w14:paraId="28679244" w14:textId="77777777" w:rsidR="00DF53BB" w:rsidRPr="00540913" w:rsidRDefault="00DF53BB" w:rsidP="005E27F4">
            <w:pPr>
              <w:widowControl/>
              <w:spacing w:before="60" w:after="60"/>
              <w:ind w:firstLineChars="0" w:firstLine="0"/>
              <w:jc w:val="center"/>
              <w:rPr>
                <w:kern w:val="0"/>
                <w:sz w:val="18"/>
                <w:szCs w:val="18"/>
              </w:rPr>
            </w:pPr>
          </w:p>
        </w:tc>
        <w:tc>
          <w:tcPr>
            <w:tcW w:w="641" w:type="pct"/>
            <w:tcBorders>
              <w:top w:val="nil"/>
              <w:left w:val="single" w:sz="4" w:space="0" w:color="auto"/>
              <w:bottom w:val="nil"/>
              <w:right w:val="single" w:sz="4" w:space="0" w:color="auto"/>
            </w:tcBorders>
          </w:tcPr>
          <w:p w14:paraId="2862F2D4"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-1.157**</w:t>
            </w:r>
          </w:p>
        </w:tc>
        <w:tc>
          <w:tcPr>
            <w:tcW w:w="641" w:type="pct"/>
            <w:tcBorders>
              <w:top w:val="nil"/>
              <w:left w:val="single" w:sz="4" w:space="0" w:color="auto"/>
              <w:bottom w:val="nil"/>
              <w:right w:val="single" w:sz="4" w:space="0" w:color="auto"/>
            </w:tcBorders>
            <w:noWrap/>
          </w:tcPr>
          <w:p w14:paraId="770A645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-0.980**</w:t>
            </w:r>
          </w:p>
        </w:tc>
        <w:tc>
          <w:tcPr>
            <w:tcW w:w="617" w:type="pct"/>
            <w:tcBorders>
              <w:top w:val="nil"/>
              <w:left w:val="single" w:sz="4" w:space="0" w:color="auto"/>
              <w:bottom w:val="nil"/>
              <w:right w:val="single" w:sz="4" w:space="0" w:color="auto"/>
            </w:tcBorders>
          </w:tcPr>
          <w:p w14:paraId="64B92A36" w14:textId="77777777" w:rsidR="00DF53BB" w:rsidRPr="00540913" w:rsidRDefault="00DF53BB" w:rsidP="005E27F4">
            <w:pPr>
              <w:widowControl/>
              <w:spacing w:before="60" w:after="60"/>
              <w:ind w:firstLineChars="0" w:firstLine="0"/>
              <w:jc w:val="center"/>
              <w:rPr>
                <w:sz w:val="18"/>
                <w:szCs w:val="18"/>
              </w:rPr>
            </w:pPr>
          </w:p>
        </w:tc>
        <w:tc>
          <w:tcPr>
            <w:tcW w:w="621" w:type="pct"/>
            <w:tcBorders>
              <w:top w:val="nil"/>
              <w:left w:val="single" w:sz="4" w:space="0" w:color="auto"/>
              <w:bottom w:val="nil"/>
              <w:right w:val="single" w:sz="4" w:space="0" w:color="auto"/>
            </w:tcBorders>
            <w:noWrap/>
          </w:tcPr>
          <w:p w14:paraId="2E953F25"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-1.400**</w:t>
            </w:r>
          </w:p>
        </w:tc>
        <w:tc>
          <w:tcPr>
            <w:tcW w:w="618" w:type="pct"/>
            <w:tcBorders>
              <w:top w:val="nil"/>
              <w:left w:val="single" w:sz="4" w:space="0" w:color="auto"/>
              <w:bottom w:val="nil"/>
              <w:right w:val="nil"/>
            </w:tcBorders>
          </w:tcPr>
          <w:p w14:paraId="2EA44D01"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-1.103**</w:t>
            </w:r>
          </w:p>
        </w:tc>
      </w:tr>
      <w:tr w:rsidR="00DF53BB" w:rsidRPr="00540913" w14:paraId="2B7291A8" w14:textId="77777777" w:rsidTr="005E27F4">
        <w:trPr>
          <w:trHeight w:val="285"/>
        </w:trPr>
        <w:tc>
          <w:tcPr>
            <w:tcW w:w="1221" w:type="pct"/>
            <w:tcBorders>
              <w:top w:val="nil"/>
              <w:left w:val="nil"/>
              <w:bottom w:val="nil"/>
              <w:right w:val="single" w:sz="4" w:space="0" w:color="auto"/>
            </w:tcBorders>
            <w:noWrap/>
            <w:vAlign w:val="center"/>
          </w:tcPr>
          <w:p w14:paraId="373A8485"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641" w:type="pct"/>
            <w:tcBorders>
              <w:top w:val="nil"/>
              <w:left w:val="single" w:sz="4" w:space="0" w:color="auto"/>
              <w:bottom w:val="nil"/>
              <w:right w:val="single" w:sz="4" w:space="0" w:color="auto"/>
            </w:tcBorders>
            <w:noWrap/>
          </w:tcPr>
          <w:p w14:paraId="5AFAA1C8" w14:textId="77777777" w:rsidR="00DF53BB" w:rsidRPr="00540913" w:rsidRDefault="00DF53BB" w:rsidP="005E27F4">
            <w:pPr>
              <w:widowControl/>
              <w:spacing w:before="60" w:after="60"/>
              <w:ind w:firstLineChars="0" w:firstLine="0"/>
              <w:jc w:val="center"/>
              <w:rPr>
                <w:kern w:val="0"/>
                <w:sz w:val="18"/>
                <w:szCs w:val="18"/>
              </w:rPr>
            </w:pPr>
          </w:p>
        </w:tc>
        <w:tc>
          <w:tcPr>
            <w:tcW w:w="641" w:type="pct"/>
            <w:tcBorders>
              <w:top w:val="nil"/>
              <w:left w:val="single" w:sz="4" w:space="0" w:color="auto"/>
              <w:bottom w:val="nil"/>
              <w:right w:val="single" w:sz="4" w:space="0" w:color="auto"/>
            </w:tcBorders>
          </w:tcPr>
          <w:p w14:paraId="5C1D49B9"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(0.454)</w:t>
            </w:r>
          </w:p>
        </w:tc>
        <w:tc>
          <w:tcPr>
            <w:tcW w:w="641" w:type="pct"/>
            <w:tcBorders>
              <w:top w:val="nil"/>
              <w:left w:val="single" w:sz="4" w:space="0" w:color="auto"/>
              <w:bottom w:val="nil"/>
              <w:right w:val="single" w:sz="4" w:space="0" w:color="auto"/>
            </w:tcBorders>
            <w:noWrap/>
          </w:tcPr>
          <w:p w14:paraId="6AA236C4"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(0.430)</w:t>
            </w:r>
          </w:p>
        </w:tc>
        <w:tc>
          <w:tcPr>
            <w:tcW w:w="617" w:type="pct"/>
            <w:tcBorders>
              <w:top w:val="nil"/>
              <w:left w:val="single" w:sz="4" w:space="0" w:color="auto"/>
              <w:bottom w:val="nil"/>
              <w:right w:val="single" w:sz="4" w:space="0" w:color="auto"/>
            </w:tcBorders>
          </w:tcPr>
          <w:p w14:paraId="6C1BE101" w14:textId="77777777" w:rsidR="00DF53BB" w:rsidRPr="00540913" w:rsidRDefault="00DF53BB" w:rsidP="005E27F4">
            <w:pPr>
              <w:widowControl/>
              <w:spacing w:before="60" w:after="60"/>
              <w:ind w:firstLineChars="0" w:firstLine="0"/>
              <w:jc w:val="center"/>
              <w:rPr>
                <w:sz w:val="18"/>
                <w:szCs w:val="18"/>
              </w:rPr>
            </w:pPr>
          </w:p>
        </w:tc>
        <w:tc>
          <w:tcPr>
            <w:tcW w:w="621" w:type="pct"/>
            <w:tcBorders>
              <w:top w:val="nil"/>
              <w:left w:val="single" w:sz="4" w:space="0" w:color="auto"/>
              <w:bottom w:val="nil"/>
              <w:right w:val="single" w:sz="4" w:space="0" w:color="auto"/>
            </w:tcBorders>
            <w:noWrap/>
          </w:tcPr>
          <w:p w14:paraId="0493E179"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(0.568)</w:t>
            </w:r>
          </w:p>
        </w:tc>
        <w:tc>
          <w:tcPr>
            <w:tcW w:w="618" w:type="pct"/>
            <w:tcBorders>
              <w:top w:val="nil"/>
              <w:left w:val="single" w:sz="4" w:space="0" w:color="auto"/>
              <w:bottom w:val="nil"/>
              <w:right w:val="nil"/>
            </w:tcBorders>
          </w:tcPr>
          <w:p w14:paraId="383D870B"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(0.547)</w:t>
            </w:r>
          </w:p>
        </w:tc>
      </w:tr>
      <w:tr w:rsidR="00DF53BB" w:rsidRPr="00540913" w14:paraId="44452BFB" w14:textId="77777777" w:rsidTr="005E27F4">
        <w:trPr>
          <w:trHeight w:val="285"/>
        </w:trPr>
        <w:tc>
          <w:tcPr>
            <w:tcW w:w="1221" w:type="pct"/>
            <w:tcBorders>
              <w:top w:val="nil"/>
              <w:left w:val="nil"/>
              <w:bottom w:val="nil"/>
              <w:right w:val="single" w:sz="4" w:space="0" w:color="auto"/>
            </w:tcBorders>
            <w:noWrap/>
            <w:vAlign w:val="center"/>
          </w:tcPr>
          <w:p w14:paraId="654A99A5"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人力资本增长率</w:t>
            </w:r>
          </w:p>
        </w:tc>
        <w:tc>
          <w:tcPr>
            <w:tcW w:w="641" w:type="pct"/>
            <w:tcBorders>
              <w:top w:val="nil"/>
              <w:left w:val="single" w:sz="4" w:space="0" w:color="auto"/>
              <w:bottom w:val="nil"/>
              <w:right w:val="single" w:sz="4" w:space="0" w:color="auto"/>
            </w:tcBorders>
            <w:noWrap/>
          </w:tcPr>
          <w:p w14:paraId="79F530F2" w14:textId="77777777" w:rsidR="00DF53BB" w:rsidRPr="00540913" w:rsidRDefault="00DF53BB" w:rsidP="005E27F4">
            <w:pPr>
              <w:widowControl/>
              <w:spacing w:before="60" w:after="60"/>
              <w:ind w:firstLineChars="0" w:firstLine="0"/>
              <w:jc w:val="center"/>
              <w:rPr>
                <w:kern w:val="0"/>
                <w:sz w:val="18"/>
                <w:szCs w:val="18"/>
              </w:rPr>
            </w:pPr>
          </w:p>
        </w:tc>
        <w:tc>
          <w:tcPr>
            <w:tcW w:w="641" w:type="pct"/>
            <w:tcBorders>
              <w:top w:val="nil"/>
              <w:left w:val="single" w:sz="4" w:space="0" w:color="auto"/>
              <w:bottom w:val="nil"/>
              <w:right w:val="single" w:sz="4" w:space="0" w:color="auto"/>
            </w:tcBorders>
          </w:tcPr>
          <w:p w14:paraId="4E63A43B" w14:textId="77777777" w:rsidR="00DF53BB" w:rsidRPr="00540913" w:rsidRDefault="00DF53BB" w:rsidP="005E27F4">
            <w:pPr>
              <w:widowControl/>
              <w:spacing w:before="60" w:after="60"/>
              <w:ind w:firstLineChars="0" w:firstLine="0"/>
              <w:jc w:val="center"/>
              <w:rPr>
                <w:sz w:val="18"/>
                <w:szCs w:val="18"/>
              </w:rPr>
            </w:pPr>
          </w:p>
        </w:tc>
        <w:tc>
          <w:tcPr>
            <w:tcW w:w="641" w:type="pct"/>
            <w:tcBorders>
              <w:top w:val="nil"/>
              <w:left w:val="single" w:sz="4" w:space="0" w:color="auto"/>
              <w:bottom w:val="nil"/>
              <w:right w:val="single" w:sz="4" w:space="0" w:color="auto"/>
            </w:tcBorders>
            <w:noWrap/>
          </w:tcPr>
          <w:p w14:paraId="5FA05010"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-0.180</w:t>
            </w:r>
          </w:p>
        </w:tc>
        <w:tc>
          <w:tcPr>
            <w:tcW w:w="617" w:type="pct"/>
            <w:tcBorders>
              <w:top w:val="nil"/>
              <w:left w:val="single" w:sz="4" w:space="0" w:color="auto"/>
              <w:bottom w:val="nil"/>
              <w:right w:val="single" w:sz="4" w:space="0" w:color="auto"/>
            </w:tcBorders>
          </w:tcPr>
          <w:p w14:paraId="242C4D7B" w14:textId="77777777" w:rsidR="00DF53BB" w:rsidRPr="00540913" w:rsidRDefault="00DF53BB" w:rsidP="005E27F4">
            <w:pPr>
              <w:widowControl/>
              <w:spacing w:before="60" w:after="60"/>
              <w:ind w:firstLineChars="0" w:firstLine="0"/>
              <w:jc w:val="center"/>
              <w:rPr>
                <w:sz w:val="18"/>
                <w:szCs w:val="18"/>
              </w:rPr>
            </w:pPr>
          </w:p>
        </w:tc>
        <w:tc>
          <w:tcPr>
            <w:tcW w:w="621" w:type="pct"/>
            <w:tcBorders>
              <w:top w:val="nil"/>
              <w:left w:val="single" w:sz="4" w:space="0" w:color="auto"/>
              <w:bottom w:val="nil"/>
              <w:right w:val="single" w:sz="4" w:space="0" w:color="auto"/>
            </w:tcBorders>
            <w:noWrap/>
          </w:tcPr>
          <w:p w14:paraId="52A52F17" w14:textId="77777777" w:rsidR="00DF53BB" w:rsidRPr="00540913" w:rsidRDefault="00DF53BB" w:rsidP="005E27F4">
            <w:pPr>
              <w:widowControl/>
              <w:spacing w:before="60" w:after="60"/>
              <w:ind w:firstLineChars="0" w:firstLine="0"/>
              <w:jc w:val="center"/>
              <w:rPr>
                <w:kern w:val="0"/>
                <w:sz w:val="18"/>
                <w:szCs w:val="18"/>
              </w:rPr>
            </w:pPr>
          </w:p>
        </w:tc>
        <w:tc>
          <w:tcPr>
            <w:tcW w:w="618" w:type="pct"/>
            <w:tcBorders>
              <w:top w:val="nil"/>
              <w:left w:val="single" w:sz="4" w:space="0" w:color="auto"/>
              <w:bottom w:val="nil"/>
              <w:right w:val="nil"/>
            </w:tcBorders>
          </w:tcPr>
          <w:p w14:paraId="260C632B"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-0.104</w:t>
            </w:r>
          </w:p>
        </w:tc>
      </w:tr>
      <w:tr w:rsidR="00DF53BB" w:rsidRPr="00540913" w14:paraId="25D5D54A" w14:textId="77777777" w:rsidTr="005E27F4">
        <w:trPr>
          <w:trHeight w:val="285"/>
        </w:trPr>
        <w:tc>
          <w:tcPr>
            <w:tcW w:w="1221" w:type="pct"/>
            <w:tcBorders>
              <w:top w:val="nil"/>
              <w:left w:val="nil"/>
              <w:bottom w:val="nil"/>
              <w:right w:val="single" w:sz="4" w:space="0" w:color="auto"/>
            </w:tcBorders>
            <w:noWrap/>
            <w:vAlign w:val="center"/>
          </w:tcPr>
          <w:p w14:paraId="2CB52157"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641" w:type="pct"/>
            <w:tcBorders>
              <w:top w:val="nil"/>
              <w:left w:val="single" w:sz="4" w:space="0" w:color="auto"/>
              <w:bottom w:val="nil"/>
              <w:right w:val="single" w:sz="4" w:space="0" w:color="auto"/>
            </w:tcBorders>
            <w:noWrap/>
          </w:tcPr>
          <w:p w14:paraId="3BCCC253" w14:textId="77777777" w:rsidR="00DF53BB" w:rsidRPr="00540913" w:rsidRDefault="00DF53BB" w:rsidP="005E27F4">
            <w:pPr>
              <w:widowControl/>
              <w:spacing w:before="60" w:after="60"/>
              <w:ind w:firstLineChars="0" w:firstLine="0"/>
              <w:jc w:val="center"/>
              <w:rPr>
                <w:kern w:val="0"/>
                <w:sz w:val="18"/>
                <w:szCs w:val="18"/>
              </w:rPr>
            </w:pPr>
          </w:p>
        </w:tc>
        <w:tc>
          <w:tcPr>
            <w:tcW w:w="641" w:type="pct"/>
            <w:tcBorders>
              <w:top w:val="nil"/>
              <w:left w:val="single" w:sz="4" w:space="0" w:color="auto"/>
              <w:bottom w:val="nil"/>
              <w:right w:val="single" w:sz="4" w:space="0" w:color="auto"/>
            </w:tcBorders>
          </w:tcPr>
          <w:p w14:paraId="3947BB13" w14:textId="77777777" w:rsidR="00DF53BB" w:rsidRPr="00540913" w:rsidRDefault="00DF53BB" w:rsidP="005E27F4">
            <w:pPr>
              <w:widowControl/>
              <w:spacing w:before="60" w:after="60"/>
              <w:ind w:firstLineChars="0" w:firstLine="0"/>
              <w:jc w:val="center"/>
              <w:rPr>
                <w:sz w:val="18"/>
                <w:szCs w:val="18"/>
              </w:rPr>
            </w:pPr>
          </w:p>
        </w:tc>
        <w:tc>
          <w:tcPr>
            <w:tcW w:w="641" w:type="pct"/>
            <w:tcBorders>
              <w:top w:val="nil"/>
              <w:left w:val="single" w:sz="4" w:space="0" w:color="auto"/>
              <w:bottom w:val="nil"/>
              <w:right w:val="single" w:sz="4" w:space="0" w:color="auto"/>
            </w:tcBorders>
            <w:noWrap/>
          </w:tcPr>
          <w:p w14:paraId="0FE0A857"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(0.287)</w:t>
            </w:r>
          </w:p>
        </w:tc>
        <w:tc>
          <w:tcPr>
            <w:tcW w:w="617" w:type="pct"/>
            <w:tcBorders>
              <w:top w:val="nil"/>
              <w:left w:val="single" w:sz="4" w:space="0" w:color="auto"/>
              <w:bottom w:val="nil"/>
              <w:right w:val="single" w:sz="4" w:space="0" w:color="auto"/>
            </w:tcBorders>
          </w:tcPr>
          <w:p w14:paraId="38A6BC51" w14:textId="77777777" w:rsidR="00DF53BB" w:rsidRPr="00540913" w:rsidRDefault="00DF53BB" w:rsidP="005E27F4">
            <w:pPr>
              <w:widowControl/>
              <w:spacing w:before="60" w:after="60"/>
              <w:ind w:firstLineChars="0" w:firstLine="0"/>
              <w:jc w:val="center"/>
              <w:rPr>
                <w:sz w:val="18"/>
                <w:szCs w:val="18"/>
              </w:rPr>
            </w:pPr>
          </w:p>
        </w:tc>
        <w:tc>
          <w:tcPr>
            <w:tcW w:w="621" w:type="pct"/>
            <w:tcBorders>
              <w:top w:val="nil"/>
              <w:left w:val="single" w:sz="4" w:space="0" w:color="auto"/>
              <w:bottom w:val="nil"/>
              <w:right w:val="single" w:sz="4" w:space="0" w:color="auto"/>
            </w:tcBorders>
            <w:noWrap/>
          </w:tcPr>
          <w:p w14:paraId="6F93376E" w14:textId="77777777" w:rsidR="00DF53BB" w:rsidRPr="00540913" w:rsidRDefault="00DF53BB" w:rsidP="005E27F4">
            <w:pPr>
              <w:widowControl/>
              <w:spacing w:before="60" w:after="60"/>
              <w:ind w:firstLineChars="0" w:firstLine="0"/>
              <w:jc w:val="center"/>
              <w:rPr>
                <w:kern w:val="0"/>
                <w:sz w:val="18"/>
                <w:szCs w:val="18"/>
              </w:rPr>
            </w:pPr>
          </w:p>
        </w:tc>
        <w:tc>
          <w:tcPr>
            <w:tcW w:w="618" w:type="pct"/>
            <w:tcBorders>
              <w:top w:val="nil"/>
              <w:left w:val="single" w:sz="4" w:space="0" w:color="auto"/>
              <w:bottom w:val="nil"/>
              <w:right w:val="nil"/>
            </w:tcBorders>
          </w:tcPr>
          <w:p w14:paraId="7DC26627"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(0.362)</w:t>
            </w:r>
          </w:p>
        </w:tc>
      </w:tr>
      <w:tr w:rsidR="00DF53BB" w:rsidRPr="00540913" w14:paraId="295CA4FE" w14:textId="77777777" w:rsidTr="005E27F4">
        <w:trPr>
          <w:trHeight w:val="285"/>
        </w:trPr>
        <w:tc>
          <w:tcPr>
            <w:tcW w:w="1221" w:type="pct"/>
            <w:tcBorders>
              <w:top w:val="nil"/>
              <w:left w:val="nil"/>
              <w:bottom w:val="nil"/>
              <w:right w:val="single" w:sz="4" w:space="0" w:color="auto"/>
            </w:tcBorders>
            <w:noWrap/>
            <w:vAlign w:val="center"/>
          </w:tcPr>
          <w:p w14:paraId="176439BF"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物质资本增长率</w:t>
            </w:r>
          </w:p>
        </w:tc>
        <w:tc>
          <w:tcPr>
            <w:tcW w:w="641" w:type="pct"/>
            <w:tcBorders>
              <w:top w:val="nil"/>
              <w:left w:val="single" w:sz="4" w:space="0" w:color="auto"/>
              <w:bottom w:val="nil"/>
              <w:right w:val="single" w:sz="4" w:space="0" w:color="auto"/>
            </w:tcBorders>
            <w:noWrap/>
          </w:tcPr>
          <w:p w14:paraId="7B082143" w14:textId="77777777" w:rsidR="00DF53BB" w:rsidRPr="00540913" w:rsidRDefault="00DF53BB" w:rsidP="005E27F4">
            <w:pPr>
              <w:widowControl/>
              <w:spacing w:before="60" w:after="60"/>
              <w:ind w:firstLineChars="0" w:firstLine="0"/>
              <w:jc w:val="center"/>
              <w:rPr>
                <w:kern w:val="0"/>
                <w:sz w:val="18"/>
                <w:szCs w:val="18"/>
              </w:rPr>
            </w:pPr>
          </w:p>
        </w:tc>
        <w:tc>
          <w:tcPr>
            <w:tcW w:w="641" w:type="pct"/>
            <w:tcBorders>
              <w:top w:val="nil"/>
              <w:left w:val="single" w:sz="4" w:space="0" w:color="auto"/>
              <w:bottom w:val="nil"/>
              <w:right w:val="single" w:sz="4" w:space="0" w:color="auto"/>
            </w:tcBorders>
          </w:tcPr>
          <w:p w14:paraId="01F0EF1F" w14:textId="77777777" w:rsidR="00DF53BB" w:rsidRPr="00540913" w:rsidRDefault="00DF53BB" w:rsidP="005E27F4">
            <w:pPr>
              <w:widowControl/>
              <w:spacing w:before="60" w:after="60"/>
              <w:ind w:firstLineChars="0" w:firstLine="0"/>
              <w:jc w:val="center"/>
              <w:rPr>
                <w:sz w:val="18"/>
                <w:szCs w:val="18"/>
              </w:rPr>
            </w:pPr>
          </w:p>
        </w:tc>
        <w:tc>
          <w:tcPr>
            <w:tcW w:w="641" w:type="pct"/>
            <w:tcBorders>
              <w:top w:val="nil"/>
              <w:left w:val="single" w:sz="4" w:space="0" w:color="auto"/>
              <w:bottom w:val="nil"/>
              <w:right w:val="single" w:sz="4" w:space="0" w:color="auto"/>
            </w:tcBorders>
            <w:noWrap/>
          </w:tcPr>
          <w:p w14:paraId="13121B68"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0.166</w:t>
            </w:r>
          </w:p>
        </w:tc>
        <w:tc>
          <w:tcPr>
            <w:tcW w:w="617" w:type="pct"/>
            <w:tcBorders>
              <w:top w:val="nil"/>
              <w:left w:val="single" w:sz="4" w:space="0" w:color="auto"/>
              <w:bottom w:val="nil"/>
              <w:right w:val="single" w:sz="4" w:space="0" w:color="auto"/>
            </w:tcBorders>
          </w:tcPr>
          <w:p w14:paraId="38B21F87" w14:textId="77777777" w:rsidR="00DF53BB" w:rsidRPr="00540913" w:rsidRDefault="00DF53BB" w:rsidP="005E27F4">
            <w:pPr>
              <w:widowControl/>
              <w:spacing w:before="60" w:after="60"/>
              <w:ind w:firstLineChars="0" w:firstLine="0"/>
              <w:jc w:val="center"/>
              <w:rPr>
                <w:sz w:val="18"/>
                <w:szCs w:val="18"/>
              </w:rPr>
            </w:pPr>
          </w:p>
        </w:tc>
        <w:tc>
          <w:tcPr>
            <w:tcW w:w="621" w:type="pct"/>
            <w:tcBorders>
              <w:top w:val="nil"/>
              <w:left w:val="single" w:sz="4" w:space="0" w:color="auto"/>
              <w:bottom w:val="nil"/>
              <w:right w:val="single" w:sz="4" w:space="0" w:color="auto"/>
            </w:tcBorders>
            <w:noWrap/>
          </w:tcPr>
          <w:p w14:paraId="2470581C" w14:textId="77777777" w:rsidR="00DF53BB" w:rsidRPr="00540913" w:rsidRDefault="00DF53BB" w:rsidP="005E27F4">
            <w:pPr>
              <w:widowControl/>
              <w:spacing w:before="60" w:after="60"/>
              <w:ind w:firstLineChars="0" w:firstLine="0"/>
              <w:jc w:val="center"/>
              <w:rPr>
                <w:kern w:val="0"/>
                <w:sz w:val="18"/>
                <w:szCs w:val="18"/>
              </w:rPr>
            </w:pPr>
          </w:p>
        </w:tc>
        <w:tc>
          <w:tcPr>
            <w:tcW w:w="618" w:type="pct"/>
            <w:tcBorders>
              <w:top w:val="nil"/>
              <w:left w:val="single" w:sz="4" w:space="0" w:color="auto"/>
              <w:bottom w:val="nil"/>
              <w:right w:val="nil"/>
            </w:tcBorders>
          </w:tcPr>
          <w:p w14:paraId="04F0EA64"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0.161</w:t>
            </w:r>
          </w:p>
        </w:tc>
      </w:tr>
      <w:tr w:rsidR="00DF53BB" w:rsidRPr="00540913" w14:paraId="23ECE78D" w14:textId="77777777" w:rsidTr="005E27F4">
        <w:trPr>
          <w:trHeight w:val="285"/>
        </w:trPr>
        <w:tc>
          <w:tcPr>
            <w:tcW w:w="1221" w:type="pct"/>
            <w:tcBorders>
              <w:top w:val="nil"/>
              <w:left w:val="nil"/>
              <w:bottom w:val="nil"/>
              <w:right w:val="single" w:sz="4" w:space="0" w:color="auto"/>
            </w:tcBorders>
            <w:noWrap/>
            <w:vAlign w:val="center"/>
          </w:tcPr>
          <w:p w14:paraId="6232739F"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641" w:type="pct"/>
            <w:tcBorders>
              <w:top w:val="nil"/>
              <w:left w:val="single" w:sz="4" w:space="0" w:color="auto"/>
              <w:bottom w:val="nil"/>
              <w:right w:val="single" w:sz="4" w:space="0" w:color="auto"/>
            </w:tcBorders>
            <w:noWrap/>
          </w:tcPr>
          <w:p w14:paraId="448A8250" w14:textId="77777777" w:rsidR="00DF53BB" w:rsidRPr="00540913" w:rsidRDefault="00DF53BB" w:rsidP="005E27F4">
            <w:pPr>
              <w:widowControl/>
              <w:spacing w:before="60" w:after="60"/>
              <w:ind w:firstLineChars="0" w:firstLine="0"/>
              <w:jc w:val="center"/>
              <w:rPr>
                <w:kern w:val="0"/>
                <w:sz w:val="18"/>
                <w:szCs w:val="18"/>
              </w:rPr>
            </w:pPr>
          </w:p>
        </w:tc>
        <w:tc>
          <w:tcPr>
            <w:tcW w:w="641" w:type="pct"/>
            <w:tcBorders>
              <w:top w:val="nil"/>
              <w:left w:val="single" w:sz="4" w:space="0" w:color="auto"/>
              <w:bottom w:val="nil"/>
              <w:right w:val="single" w:sz="4" w:space="0" w:color="auto"/>
            </w:tcBorders>
          </w:tcPr>
          <w:p w14:paraId="10B611F4" w14:textId="77777777" w:rsidR="00DF53BB" w:rsidRPr="00540913" w:rsidRDefault="00DF53BB" w:rsidP="005E27F4">
            <w:pPr>
              <w:widowControl/>
              <w:spacing w:before="60" w:after="60"/>
              <w:ind w:firstLineChars="0" w:firstLine="0"/>
              <w:jc w:val="center"/>
              <w:rPr>
                <w:sz w:val="18"/>
                <w:szCs w:val="18"/>
              </w:rPr>
            </w:pPr>
          </w:p>
        </w:tc>
        <w:tc>
          <w:tcPr>
            <w:tcW w:w="641" w:type="pct"/>
            <w:tcBorders>
              <w:top w:val="nil"/>
              <w:left w:val="single" w:sz="4" w:space="0" w:color="auto"/>
              <w:bottom w:val="nil"/>
              <w:right w:val="single" w:sz="4" w:space="0" w:color="auto"/>
            </w:tcBorders>
            <w:noWrap/>
          </w:tcPr>
          <w:p w14:paraId="33DB7DC8"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(0.102)</w:t>
            </w:r>
          </w:p>
        </w:tc>
        <w:tc>
          <w:tcPr>
            <w:tcW w:w="617" w:type="pct"/>
            <w:tcBorders>
              <w:top w:val="nil"/>
              <w:left w:val="single" w:sz="4" w:space="0" w:color="auto"/>
              <w:bottom w:val="nil"/>
              <w:right w:val="single" w:sz="4" w:space="0" w:color="auto"/>
            </w:tcBorders>
          </w:tcPr>
          <w:p w14:paraId="067527B8" w14:textId="77777777" w:rsidR="00DF53BB" w:rsidRPr="00540913" w:rsidRDefault="00DF53BB" w:rsidP="005E27F4">
            <w:pPr>
              <w:widowControl/>
              <w:spacing w:before="60" w:after="60"/>
              <w:ind w:firstLineChars="0" w:firstLine="0"/>
              <w:jc w:val="center"/>
              <w:rPr>
                <w:sz w:val="18"/>
                <w:szCs w:val="18"/>
              </w:rPr>
            </w:pPr>
          </w:p>
        </w:tc>
        <w:tc>
          <w:tcPr>
            <w:tcW w:w="621" w:type="pct"/>
            <w:tcBorders>
              <w:top w:val="nil"/>
              <w:left w:val="single" w:sz="4" w:space="0" w:color="auto"/>
              <w:bottom w:val="nil"/>
              <w:right w:val="single" w:sz="4" w:space="0" w:color="auto"/>
            </w:tcBorders>
            <w:noWrap/>
          </w:tcPr>
          <w:p w14:paraId="57816AF3" w14:textId="77777777" w:rsidR="00DF53BB" w:rsidRPr="00540913" w:rsidRDefault="00DF53BB" w:rsidP="005E27F4">
            <w:pPr>
              <w:widowControl/>
              <w:spacing w:before="60" w:after="60"/>
              <w:ind w:firstLineChars="0" w:firstLine="0"/>
              <w:jc w:val="center"/>
              <w:rPr>
                <w:kern w:val="0"/>
                <w:sz w:val="18"/>
                <w:szCs w:val="18"/>
              </w:rPr>
            </w:pPr>
          </w:p>
        </w:tc>
        <w:tc>
          <w:tcPr>
            <w:tcW w:w="618" w:type="pct"/>
            <w:tcBorders>
              <w:top w:val="nil"/>
              <w:left w:val="single" w:sz="4" w:space="0" w:color="auto"/>
              <w:bottom w:val="nil"/>
              <w:right w:val="nil"/>
            </w:tcBorders>
          </w:tcPr>
          <w:p w14:paraId="1AF0D375"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(0.109)</w:t>
            </w:r>
          </w:p>
        </w:tc>
      </w:tr>
      <w:tr w:rsidR="00DF53BB" w:rsidRPr="00540913" w14:paraId="088FE552" w14:textId="77777777" w:rsidTr="005E27F4">
        <w:trPr>
          <w:trHeight w:val="285"/>
        </w:trPr>
        <w:tc>
          <w:tcPr>
            <w:tcW w:w="1221" w:type="pct"/>
            <w:tcBorders>
              <w:top w:val="nil"/>
              <w:left w:val="nil"/>
              <w:bottom w:val="single" w:sz="4" w:space="0" w:color="auto"/>
              <w:right w:val="single" w:sz="4" w:space="0" w:color="auto"/>
            </w:tcBorders>
            <w:noWrap/>
            <w:vAlign w:val="center"/>
          </w:tcPr>
          <w:p w14:paraId="527BE0F7"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国别和年份固定效应</w:t>
            </w:r>
          </w:p>
        </w:tc>
        <w:tc>
          <w:tcPr>
            <w:tcW w:w="641" w:type="pct"/>
            <w:tcBorders>
              <w:top w:val="nil"/>
              <w:left w:val="single" w:sz="4" w:space="0" w:color="auto"/>
              <w:bottom w:val="single" w:sz="4" w:space="0" w:color="auto"/>
              <w:right w:val="single" w:sz="4" w:space="0" w:color="auto"/>
            </w:tcBorders>
            <w:noWrap/>
          </w:tcPr>
          <w:p w14:paraId="75724E47"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41" w:type="pct"/>
            <w:tcBorders>
              <w:top w:val="nil"/>
              <w:left w:val="single" w:sz="4" w:space="0" w:color="auto"/>
              <w:bottom w:val="single" w:sz="4" w:space="0" w:color="auto"/>
              <w:right w:val="single" w:sz="4" w:space="0" w:color="auto"/>
            </w:tcBorders>
          </w:tcPr>
          <w:p w14:paraId="3D31DEDF"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41" w:type="pct"/>
            <w:tcBorders>
              <w:top w:val="nil"/>
              <w:left w:val="single" w:sz="4" w:space="0" w:color="auto"/>
              <w:bottom w:val="single" w:sz="4" w:space="0" w:color="auto"/>
              <w:right w:val="single" w:sz="4" w:space="0" w:color="auto"/>
            </w:tcBorders>
            <w:noWrap/>
          </w:tcPr>
          <w:p w14:paraId="3D3FEC33"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17" w:type="pct"/>
            <w:tcBorders>
              <w:top w:val="nil"/>
              <w:left w:val="single" w:sz="4" w:space="0" w:color="auto"/>
              <w:bottom w:val="single" w:sz="4" w:space="0" w:color="auto"/>
              <w:right w:val="single" w:sz="4" w:space="0" w:color="auto"/>
            </w:tcBorders>
          </w:tcPr>
          <w:p w14:paraId="58553C8A"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21" w:type="pct"/>
            <w:tcBorders>
              <w:top w:val="nil"/>
              <w:left w:val="single" w:sz="4" w:space="0" w:color="auto"/>
              <w:bottom w:val="single" w:sz="4" w:space="0" w:color="auto"/>
              <w:right w:val="single" w:sz="4" w:space="0" w:color="auto"/>
            </w:tcBorders>
            <w:noWrap/>
          </w:tcPr>
          <w:p w14:paraId="59005612"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18" w:type="pct"/>
            <w:tcBorders>
              <w:top w:val="nil"/>
              <w:left w:val="single" w:sz="4" w:space="0" w:color="auto"/>
              <w:bottom w:val="single" w:sz="4" w:space="0" w:color="auto"/>
              <w:right w:val="nil"/>
            </w:tcBorders>
          </w:tcPr>
          <w:p w14:paraId="7CF2C581"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r>
      <w:tr w:rsidR="00DF53BB" w:rsidRPr="00540913" w14:paraId="23A1576E" w14:textId="77777777" w:rsidTr="005E27F4">
        <w:trPr>
          <w:trHeight w:val="285"/>
        </w:trPr>
        <w:tc>
          <w:tcPr>
            <w:tcW w:w="1221" w:type="pct"/>
            <w:tcBorders>
              <w:top w:val="single" w:sz="4" w:space="0" w:color="auto"/>
              <w:left w:val="nil"/>
              <w:bottom w:val="nil"/>
              <w:right w:val="single" w:sz="4" w:space="0" w:color="auto"/>
            </w:tcBorders>
            <w:noWrap/>
            <w:vAlign w:val="center"/>
          </w:tcPr>
          <w:p w14:paraId="135D2D38"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观测值</w:t>
            </w:r>
          </w:p>
        </w:tc>
        <w:tc>
          <w:tcPr>
            <w:tcW w:w="641" w:type="pct"/>
            <w:tcBorders>
              <w:top w:val="single" w:sz="4" w:space="0" w:color="auto"/>
              <w:left w:val="single" w:sz="4" w:space="0" w:color="auto"/>
              <w:bottom w:val="nil"/>
              <w:right w:val="single" w:sz="4" w:space="0" w:color="auto"/>
            </w:tcBorders>
            <w:noWrap/>
          </w:tcPr>
          <w:p w14:paraId="789C7A2F"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2732</w:t>
            </w:r>
          </w:p>
        </w:tc>
        <w:tc>
          <w:tcPr>
            <w:tcW w:w="641" w:type="pct"/>
            <w:tcBorders>
              <w:top w:val="single" w:sz="4" w:space="0" w:color="auto"/>
              <w:left w:val="single" w:sz="4" w:space="0" w:color="auto"/>
              <w:bottom w:val="nil"/>
              <w:right w:val="single" w:sz="4" w:space="0" w:color="auto"/>
            </w:tcBorders>
          </w:tcPr>
          <w:p w14:paraId="260849CC" w14:textId="77777777" w:rsidR="00DF53BB" w:rsidRPr="00540913" w:rsidRDefault="00DF53BB" w:rsidP="005E27F4">
            <w:pPr>
              <w:widowControl/>
              <w:spacing w:before="60" w:after="60"/>
              <w:ind w:firstLineChars="0" w:firstLine="0"/>
              <w:jc w:val="center"/>
              <w:rPr>
                <w:sz w:val="18"/>
                <w:szCs w:val="18"/>
              </w:rPr>
            </w:pPr>
            <w:r w:rsidRPr="00540913">
              <w:rPr>
                <w:sz w:val="18"/>
                <w:szCs w:val="18"/>
              </w:rPr>
              <w:t>2732</w:t>
            </w:r>
          </w:p>
        </w:tc>
        <w:tc>
          <w:tcPr>
            <w:tcW w:w="641" w:type="pct"/>
            <w:tcBorders>
              <w:top w:val="single" w:sz="4" w:space="0" w:color="auto"/>
              <w:left w:val="single" w:sz="4" w:space="0" w:color="auto"/>
              <w:bottom w:val="nil"/>
              <w:right w:val="single" w:sz="4" w:space="0" w:color="auto"/>
            </w:tcBorders>
            <w:noWrap/>
          </w:tcPr>
          <w:p w14:paraId="2703E02B" w14:textId="77777777" w:rsidR="00DF53BB" w:rsidRPr="00540913" w:rsidRDefault="00DF53BB" w:rsidP="005E27F4">
            <w:pPr>
              <w:widowControl/>
              <w:spacing w:before="60" w:after="60"/>
              <w:ind w:firstLineChars="0" w:firstLine="0"/>
              <w:jc w:val="center"/>
              <w:rPr>
                <w:sz w:val="18"/>
                <w:szCs w:val="18"/>
              </w:rPr>
            </w:pPr>
            <w:r w:rsidRPr="00540913">
              <w:rPr>
                <w:sz w:val="18"/>
                <w:szCs w:val="18"/>
              </w:rPr>
              <w:t>2732</w:t>
            </w:r>
          </w:p>
        </w:tc>
        <w:tc>
          <w:tcPr>
            <w:tcW w:w="617" w:type="pct"/>
            <w:tcBorders>
              <w:top w:val="single" w:sz="4" w:space="0" w:color="auto"/>
              <w:left w:val="single" w:sz="4" w:space="0" w:color="auto"/>
              <w:bottom w:val="nil"/>
              <w:right w:val="single" w:sz="4" w:space="0" w:color="auto"/>
            </w:tcBorders>
          </w:tcPr>
          <w:p w14:paraId="5ABB88EB" w14:textId="77777777" w:rsidR="00DF53BB" w:rsidRPr="00540913" w:rsidRDefault="00DF53BB" w:rsidP="005E27F4">
            <w:pPr>
              <w:widowControl/>
              <w:spacing w:before="60" w:after="60"/>
              <w:ind w:firstLineChars="0" w:firstLine="0"/>
              <w:jc w:val="center"/>
              <w:rPr>
                <w:sz w:val="18"/>
                <w:szCs w:val="18"/>
              </w:rPr>
            </w:pPr>
            <w:r w:rsidRPr="00540913">
              <w:rPr>
                <w:sz w:val="18"/>
                <w:szCs w:val="18"/>
              </w:rPr>
              <w:t>2114</w:t>
            </w:r>
          </w:p>
        </w:tc>
        <w:tc>
          <w:tcPr>
            <w:tcW w:w="621" w:type="pct"/>
            <w:tcBorders>
              <w:top w:val="single" w:sz="4" w:space="0" w:color="auto"/>
              <w:left w:val="single" w:sz="4" w:space="0" w:color="auto"/>
              <w:bottom w:val="nil"/>
              <w:right w:val="single" w:sz="4" w:space="0" w:color="auto"/>
            </w:tcBorders>
            <w:noWrap/>
          </w:tcPr>
          <w:p w14:paraId="67807B28"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2114</w:t>
            </w:r>
          </w:p>
        </w:tc>
        <w:tc>
          <w:tcPr>
            <w:tcW w:w="618" w:type="pct"/>
            <w:tcBorders>
              <w:top w:val="single" w:sz="4" w:space="0" w:color="auto"/>
              <w:left w:val="single" w:sz="4" w:space="0" w:color="auto"/>
              <w:bottom w:val="nil"/>
              <w:right w:val="nil"/>
            </w:tcBorders>
          </w:tcPr>
          <w:p w14:paraId="47019AE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2114</w:t>
            </w:r>
          </w:p>
        </w:tc>
      </w:tr>
      <w:tr w:rsidR="00DF53BB" w:rsidRPr="00540913" w14:paraId="1910910E" w14:textId="77777777" w:rsidTr="005E27F4">
        <w:trPr>
          <w:trHeight w:val="285"/>
        </w:trPr>
        <w:tc>
          <w:tcPr>
            <w:tcW w:w="1221" w:type="pct"/>
            <w:tcBorders>
              <w:top w:val="nil"/>
              <w:left w:val="nil"/>
              <w:bottom w:val="single" w:sz="4" w:space="0" w:color="auto"/>
              <w:right w:val="single" w:sz="4" w:space="0" w:color="auto"/>
            </w:tcBorders>
            <w:noWrap/>
            <w:vAlign w:val="center"/>
          </w:tcPr>
          <w:p w14:paraId="7FA3EEEC" w14:textId="77777777" w:rsidR="00DF53BB" w:rsidRPr="00540913" w:rsidRDefault="00351062" w:rsidP="005E27F4">
            <w:pPr>
              <w:widowControl/>
              <w:spacing w:before="60" w:after="60"/>
              <w:ind w:firstLineChars="0" w:firstLine="0"/>
              <w:jc w:val="left"/>
              <w:rPr>
                <w:rFonts w:eastAsia="楷体"/>
                <w:kern w:val="0"/>
                <w:sz w:val="18"/>
                <w:szCs w:val="18"/>
              </w:rPr>
            </w:pPr>
            <m:oMathPara>
              <m:oMathParaPr>
                <m:jc m:val="left"/>
              </m:oMathParaPr>
              <m:oMath>
                <m:sSup>
                  <m:sSupPr>
                    <m:ctrlPr>
                      <w:rPr>
                        <w:rFonts w:ascii="Cambria Math" w:hAnsi="Cambria Math"/>
                        <w:i/>
                        <w:kern w:val="0"/>
                        <w:sz w:val="18"/>
                        <w:szCs w:val="18"/>
                      </w:rPr>
                    </m:ctrlPr>
                  </m:sSupPr>
                  <m:e>
                    <m:r>
                      <w:rPr>
                        <w:rFonts w:ascii="Cambria Math" w:hAnsi="Cambria Math"/>
                        <w:kern w:val="0"/>
                        <w:sz w:val="18"/>
                        <w:szCs w:val="18"/>
                      </w:rPr>
                      <m:t>R</m:t>
                    </m:r>
                  </m:e>
                  <m:sup>
                    <m:r>
                      <w:rPr>
                        <w:rFonts w:ascii="Cambria Math" w:hAnsi="Cambria Math"/>
                        <w:kern w:val="0"/>
                        <w:sz w:val="18"/>
                        <w:szCs w:val="18"/>
                      </w:rPr>
                      <m:t>2</m:t>
                    </m:r>
                  </m:sup>
                </m:sSup>
              </m:oMath>
            </m:oMathPara>
          </w:p>
        </w:tc>
        <w:tc>
          <w:tcPr>
            <w:tcW w:w="641" w:type="pct"/>
            <w:tcBorders>
              <w:top w:val="nil"/>
              <w:left w:val="single" w:sz="4" w:space="0" w:color="auto"/>
              <w:bottom w:val="single" w:sz="4" w:space="0" w:color="auto"/>
              <w:right w:val="single" w:sz="4" w:space="0" w:color="auto"/>
            </w:tcBorders>
            <w:noWrap/>
          </w:tcPr>
          <w:p w14:paraId="4F11DD61"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0.150</w:t>
            </w:r>
          </w:p>
        </w:tc>
        <w:tc>
          <w:tcPr>
            <w:tcW w:w="641" w:type="pct"/>
            <w:tcBorders>
              <w:top w:val="nil"/>
              <w:left w:val="single" w:sz="4" w:space="0" w:color="auto"/>
              <w:bottom w:val="single" w:sz="4" w:space="0" w:color="auto"/>
              <w:right w:val="single" w:sz="4" w:space="0" w:color="auto"/>
            </w:tcBorders>
          </w:tcPr>
          <w:p w14:paraId="7B669FA3"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0.153</w:t>
            </w:r>
          </w:p>
        </w:tc>
        <w:tc>
          <w:tcPr>
            <w:tcW w:w="641" w:type="pct"/>
            <w:tcBorders>
              <w:top w:val="nil"/>
              <w:left w:val="single" w:sz="4" w:space="0" w:color="auto"/>
              <w:bottom w:val="single" w:sz="4" w:space="0" w:color="auto"/>
              <w:right w:val="single" w:sz="4" w:space="0" w:color="auto"/>
            </w:tcBorders>
            <w:noWrap/>
          </w:tcPr>
          <w:p w14:paraId="2B072268"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0.186</w:t>
            </w:r>
          </w:p>
        </w:tc>
        <w:tc>
          <w:tcPr>
            <w:tcW w:w="617" w:type="pct"/>
            <w:tcBorders>
              <w:top w:val="nil"/>
              <w:left w:val="single" w:sz="4" w:space="0" w:color="auto"/>
              <w:bottom w:val="single" w:sz="4" w:space="0" w:color="auto"/>
              <w:right w:val="single" w:sz="4" w:space="0" w:color="auto"/>
            </w:tcBorders>
          </w:tcPr>
          <w:p w14:paraId="4BBFC2BA"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0.170</w:t>
            </w:r>
          </w:p>
        </w:tc>
        <w:tc>
          <w:tcPr>
            <w:tcW w:w="621" w:type="pct"/>
            <w:tcBorders>
              <w:top w:val="nil"/>
              <w:left w:val="single" w:sz="4" w:space="0" w:color="auto"/>
              <w:bottom w:val="single" w:sz="4" w:space="0" w:color="auto"/>
              <w:right w:val="single" w:sz="4" w:space="0" w:color="auto"/>
            </w:tcBorders>
            <w:noWrap/>
          </w:tcPr>
          <w:p w14:paraId="169E3656"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0.175</w:t>
            </w:r>
          </w:p>
        </w:tc>
        <w:tc>
          <w:tcPr>
            <w:tcW w:w="618" w:type="pct"/>
            <w:tcBorders>
              <w:top w:val="nil"/>
              <w:left w:val="single" w:sz="4" w:space="0" w:color="auto"/>
              <w:bottom w:val="single" w:sz="4" w:space="0" w:color="auto"/>
              <w:right w:val="nil"/>
            </w:tcBorders>
          </w:tcPr>
          <w:p w14:paraId="4E972FC6"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0.209</w:t>
            </w:r>
          </w:p>
        </w:tc>
      </w:tr>
      <w:tr w:rsidR="00DF53BB" w:rsidRPr="00540913" w14:paraId="3A4C55D0" w14:textId="77777777" w:rsidTr="005E27F4">
        <w:trPr>
          <w:trHeight w:val="285"/>
        </w:trPr>
        <w:tc>
          <w:tcPr>
            <w:tcW w:w="5000" w:type="pct"/>
            <w:gridSpan w:val="7"/>
            <w:tcBorders>
              <w:top w:val="single" w:sz="4" w:space="0" w:color="auto"/>
              <w:left w:val="nil"/>
              <w:bottom w:val="single" w:sz="4" w:space="0" w:color="auto"/>
            </w:tcBorders>
            <w:noWrap/>
            <w:vAlign w:val="center"/>
          </w:tcPr>
          <w:p w14:paraId="2B997C8F" w14:textId="77777777" w:rsidR="00DF53BB" w:rsidRPr="00540913" w:rsidRDefault="00DF53BB" w:rsidP="005E27F4">
            <w:pPr>
              <w:pStyle w:val="aff0"/>
              <w:widowControl/>
              <w:numPr>
                <w:ilvl w:val="0"/>
                <w:numId w:val="6"/>
              </w:numPr>
              <w:spacing w:before="60" w:after="60"/>
              <w:ind w:left="345" w:firstLineChars="0"/>
              <w:contextualSpacing/>
              <w:jc w:val="left"/>
              <w:rPr>
                <w:rFonts w:ascii="Times New Roman" w:hAnsi="Times New Roman" w:cs="Times New Roman"/>
                <w:sz w:val="18"/>
                <w:szCs w:val="18"/>
              </w:rPr>
            </w:pPr>
            <w:r w:rsidRPr="00540913">
              <w:rPr>
                <w:rFonts w:ascii="Times New Roman" w:eastAsia="楷体" w:hAnsi="Times New Roman" w:cs="Times New Roman"/>
                <w:kern w:val="0"/>
                <w:sz w:val="18"/>
                <w:szCs w:val="18"/>
              </w:rPr>
              <w:t>高、中高收入国家</w:t>
            </w:r>
          </w:p>
        </w:tc>
      </w:tr>
      <w:tr w:rsidR="00DF53BB" w:rsidRPr="00540913" w14:paraId="160A8CE6" w14:textId="77777777" w:rsidTr="005E27F4">
        <w:trPr>
          <w:trHeight w:val="285"/>
        </w:trPr>
        <w:tc>
          <w:tcPr>
            <w:tcW w:w="1221" w:type="pct"/>
            <w:tcBorders>
              <w:top w:val="single" w:sz="4" w:space="0" w:color="auto"/>
              <w:left w:val="nil"/>
              <w:bottom w:val="nil"/>
              <w:right w:val="single" w:sz="4" w:space="0" w:color="auto"/>
            </w:tcBorders>
            <w:noWrap/>
            <w:vAlign w:val="center"/>
          </w:tcPr>
          <w:p w14:paraId="1D84DA91"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预期寿命</w:t>
            </w:r>
            <w:r w:rsidRPr="00540913">
              <w:rPr>
                <w:rFonts w:eastAsia="楷体" w:hint="eastAsia"/>
                <w:kern w:val="0"/>
                <w:sz w:val="18"/>
                <w:szCs w:val="18"/>
              </w:rPr>
              <w:t>）</w:t>
            </w:r>
          </w:p>
        </w:tc>
        <w:tc>
          <w:tcPr>
            <w:tcW w:w="641" w:type="pct"/>
            <w:tcBorders>
              <w:top w:val="single" w:sz="4" w:space="0" w:color="auto"/>
              <w:left w:val="single" w:sz="4" w:space="0" w:color="auto"/>
              <w:bottom w:val="nil"/>
              <w:right w:val="single" w:sz="4" w:space="0" w:color="auto"/>
            </w:tcBorders>
            <w:noWrap/>
          </w:tcPr>
          <w:p w14:paraId="0CC1A387"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4.057</w:t>
            </w:r>
          </w:p>
        </w:tc>
        <w:tc>
          <w:tcPr>
            <w:tcW w:w="641" w:type="pct"/>
            <w:tcBorders>
              <w:top w:val="single" w:sz="4" w:space="0" w:color="auto"/>
              <w:left w:val="single" w:sz="4" w:space="0" w:color="auto"/>
              <w:bottom w:val="nil"/>
              <w:right w:val="single" w:sz="4" w:space="0" w:color="auto"/>
            </w:tcBorders>
          </w:tcPr>
          <w:p w14:paraId="7BAB2404" w14:textId="77777777" w:rsidR="00DF53BB" w:rsidRPr="00540913" w:rsidRDefault="00DF53BB" w:rsidP="005E27F4">
            <w:pPr>
              <w:widowControl/>
              <w:spacing w:before="60" w:after="60"/>
              <w:ind w:firstLineChars="0" w:firstLine="0"/>
              <w:jc w:val="center"/>
              <w:rPr>
                <w:sz w:val="18"/>
                <w:szCs w:val="18"/>
              </w:rPr>
            </w:pPr>
            <w:r w:rsidRPr="00540913">
              <w:rPr>
                <w:sz w:val="18"/>
                <w:szCs w:val="18"/>
              </w:rPr>
              <w:t>4.329</w:t>
            </w:r>
          </w:p>
        </w:tc>
        <w:tc>
          <w:tcPr>
            <w:tcW w:w="641" w:type="pct"/>
            <w:tcBorders>
              <w:top w:val="single" w:sz="4" w:space="0" w:color="auto"/>
              <w:left w:val="single" w:sz="4" w:space="0" w:color="auto"/>
              <w:bottom w:val="nil"/>
              <w:right w:val="single" w:sz="4" w:space="0" w:color="auto"/>
            </w:tcBorders>
            <w:noWrap/>
          </w:tcPr>
          <w:p w14:paraId="6F91B392" w14:textId="77777777" w:rsidR="00DF53BB" w:rsidRPr="00540913" w:rsidRDefault="00DF53BB" w:rsidP="005E27F4">
            <w:pPr>
              <w:widowControl/>
              <w:spacing w:before="60" w:after="60"/>
              <w:ind w:firstLineChars="0" w:firstLine="0"/>
              <w:jc w:val="center"/>
              <w:rPr>
                <w:sz w:val="18"/>
                <w:szCs w:val="18"/>
              </w:rPr>
            </w:pPr>
            <w:r w:rsidRPr="00540913">
              <w:rPr>
                <w:sz w:val="18"/>
                <w:szCs w:val="18"/>
              </w:rPr>
              <w:t>4.828</w:t>
            </w:r>
          </w:p>
        </w:tc>
        <w:tc>
          <w:tcPr>
            <w:tcW w:w="617" w:type="pct"/>
            <w:tcBorders>
              <w:top w:val="single" w:sz="4" w:space="0" w:color="auto"/>
              <w:left w:val="single" w:sz="4" w:space="0" w:color="auto"/>
              <w:bottom w:val="nil"/>
              <w:right w:val="single" w:sz="4" w:space="0" w:color="auto"/>
            </w:tcBorders>
          </w:tcPr>
          <w:p w14:paraId="43A2ED7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27.848</w:t>
            </w:r>
          </w:p>
        </w:tc>
        <w:tc>
          <w:tcPr>
            <w:tcW w:w="621" w:type="pct"/>
            <w:tcBorders>
              <w:top w:val="single" w:sz="4" w:space="0" w:color="auto"/>
              <w:left w:val="single" w:sz="4" w:space="0" w:color="auto"/>
              <w:bottom w:val="nil"/>
              <w:right w:val="single" w:sz="4" w:space="0" w:color="auto"/>
            </w:tcBorders>
            <w:noWrap/>
          </w:tcPr>
          <w:p w14:paraId="5C7D9B37"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30.637</w:t>
            </w:r>
          </w:p>
        </w:tc>
        <w:tc>
          <w:tcPr>
            <w:tcW w:w="618" w:type="pct"/>
            <w:tcBorders>
              <w:top w:val="single" w:sz="4" w:space="0" w:color="auto"/>
              <w:left w:val="single" w:sz="4" w:space="0" w:color="auto"/>
              <w:bottom w:val="nil"/>
              <w:right w:val="nil"/>
            </w:tcBorders>
          </w:tcPr>
          <w:p w14:paraId="59B87FC5" w14:textId="77777777" w:rsidR="00DF53BB" w:rsidRPr="00540913" w:rsidRDefault="00DF53BB" w:rsidP="005E27F4">
            <w:pPr>
              <w:widowControl/>
              <w:spacing w:before="60" w:after="60"/>
              <w:ind w:firstLineChars="0" w:firstLine="0"/>
              <w:jc w:val="center"/>
              <w:rPr>
                <w:sz w:val="18"/>
                <w:szCs w:val="18"/>
              </w:rPr>
            </w:pPr>
            <w:r w:rsidRPr="00540913">
              <w:rPr>
                <w:sz w:val="18"/>
                <w:szCs w:val="18"/>
              </w:rPr>
              <w:t>34.119*</w:t>
            </w:r>
          </w:p>
        </w:tc>
      </w:tr>
      <w:tr w:rsidR="00DF53BB" w:rsidRPr="00540913" w14:paraId="69A43386" w14:textId="77777777" w:rsidTr="005E27F4">
        <w:trPr>
          <w:trHeight w:val="285"/>
        </w:trPr>
        <w:tc>
          <w:tcPr>
            <w:tcW w:w="1221" w:type="pct"/>
            <w:tcBorders>
              <w:top w:val="nil"/>
              <w:left w:val="nil"/>
              <w:bottom w:val="nil"/>
              <w:right w:val="single" w:sz="4" w:space="0" w:color="auto"/>
            </w:tcBorders>
            <w:noWrap/>
            <w:vAlign w:val="center"/>
          </w:tcPr>
          <w:p w14:paraId="2DCC0F59"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641" w:type="pct"/>
            <w:tcBorders>
              <w:top w:val="nil"/>
              <w:left w:val="single" w:sz="4" w:space="0" w:color="auto"/>
              <w:bottom w:val="nil"/>
              <w:right w:val="single" w:sz="4" w:space="0" w:color="auto"/>
            </w:tcBorders>
            <w:noWrap/>
          </w:tcPr>
          <w:p w14:paraId="0875A13A"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(4.452)</w:t>
            </w:r>
          </w:p>
        </w:tc>
        <w:tc>
          <w:tcPr>
            <w:tcW w:w="641" w:type="pct"/>
            <w:tcBorders>
              <w:top w:val="nil"/>
              <w:left w:val="single" w:sz="4" w:space="0" w:color="auto"/>
              <w:bottom w:val="nil"/>
              <w:right w:val="single" w:sz="4" w:space="0" w:color="auto"/>
            </w:tcBorders>
          </w:tcPr>
          <w:p w14:paraId="23B6E405" w14:textId="77777777" w:rsidR="00DF53BB" w:rsidRPr="00540913" w:rsidRDefault="00DF53BB" w:rsidP="005E27F4">
            <w:pPr>
              <w:widowControl/>
              <w:spacing w:before="60" w:after="60"/>
              <w:ind w:firstLineChars="0" w:firstLine="0"/>
              <w:jc w:val="center"/>
              <w:rPr>
                <w:sz w:val="18"/>
                <w:szCs w:val="18"/>
              </w:rPr>
            </w:pPr>
            <w:r w:rsidRPr="00540913">
              <w:rPr>
                <w:sz w:val="18"/>
                <w:szCs w:val="18"/>
              </w:rPr>
              <w:t>(4.450)</w:t>
            </w:r>
          </w:p>
        </w:tc>
        <w:tc>
          <w:tcPr>
            <w:tcW w:w="641" w:type="pct"/>
            <w:tcBorders>
              <w:top w:val="nil"/>
              <w:left w:val="single" w:sz="4" w:space="0" w:color="auto"/>
              <w:bottom w:val="nil"/>
              <w:right w:val="single" w:sz="4" w:space="0" w:color="auto"/>
            </w:tcBorders>
            <w:noWrap/>
          </w:tcPr>
          <w:p w14:paraId="3A566544" w14:textId="77777777" w:rsidR="00DF53BB" w:rsidRPr="00540913" w:rsidRDefault="00DF53BB" w:rsidP="005E27F4">
            <w:pPr>
              <w:widowControl/>
              <w:spacing w:before="60" w:after="60"/>
              <w:ind w:firstLineChars="0" w:firstLine="0"/>
              <w:jc w:val="center"/>
              <w:rPr>
                <w:sz w:val="18"/>
                <w:szCs w:val="18"/>
              </w:rPr>
            </w:pPr>
            <w:r w:rsidRPr="00540913">
              <w:rPr>
                <w:sz w:val="18"/>
                <w:szCs w:val="18"/>
              </w:rPr>
              <w:t>(4.321)</w:t>
            </w:r>
          </w:p>
        </w:tc>
        <w:tc>
          <w:tcPr>
            <w:tcW w:w="617" w:type="pct"/>
            <w:tcBorders>
              <w:top w:val="nil"/>
              <w:left w:val="single" w:sz="4" w:space="0" w:color="auto"/>
              <w:bottom w:val="nil"/>
              <w:right w:val="single" w:sz="4" w:space="0" w:color="auto"/>
            </w:tcBorders>
          </w:tcPr>
          <w:p w14:paraId="1F77A631"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(19.763)</w:t>
            </w:r>
          </w:p>
        </w:tc>
        <w:tc>
          <w:tcPr>
            <w:tcW w:w="621" w:type="pct"/>
            <w:tcBorders>
              <w:top w:val="nil"/>
              <w:left w:val="single" w:sz="4" w:space="0" w:color="auto"/>
              <w:bottom w:val="nil"/>
              <w:right w:val="single" w:sz="4" w:space="0" w:color="auto"/>
            </w:tcBorders>
            <w:noWrap/>
          </w:tcPr>
          <w:p w14:paraId="4C2F5A06"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(19.645)</w:t>
            </w:r>
          </w:p>
        </w:tc>
        <w:tc>
          <w:tcPr>
            <w:tcW w:w="618" w:type="pct"/>
            <w:tcBorders>
              <w:top w:val="nil"/>
              <w:left w:val="single" w:sz="4" w:space="0" w:color="auto"/>
              <w:bottom w:val="nil"/>
              <w:right w:val="nil"/>
            </w:tcBorders>
          </w:tcPr>
          <w:p w14:paraId="4F9D892C"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(19.890)</w:t>
            </w:r>
          </w:p>
        </w:tc>
      </w:tr>
      <w:tr w:rsidR="00DF53BB" w:rsidRPr="00540913" w14:paraId="58F6C805" w14:textId="77777777" w:rsidTr="005E27F4">
        <w:trPr>
          <w:trHeight w:val="285"/>
        </w:trPr>
        <w:tc>
          <w:tcPr>
            <w:tcW w:w="1221" w:type="pct"/>
            <w:tcBorders>
              <w:top w:val="nil"/>
              <w:left w:val="nil"/>
              <w:bottom w:val="nil"/>
              <w:right w:val="single" w:sz="4" w:space="0" w:color="auto"/>
            </w:tcBorders>
            <w:noWrap/>
            <w:vAlign w:val="center"/>
          </w:tcPr>
          <w:p w14:paraId="5B599403"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老龄化</w:t>
            </w:r>
          </w:p>
        </w:tc>
        <w:tc>
          <w:tcPr>
            <w:tcW w:w="641" w:type="pct"/>
            <w:tcBorders>
              <w:top w:val="nil"/>
              <w:left w:val="single" w:sz="4" w:space="0" w:color="auto"/>
              <w:bottom w:val="nil"/>
              <w:right w:val="single" w:sz="4" w:space="0" w:color="auto"/>
            </w:tcBorders>
            <w:noWrap/>
          </w:tcPr>
          <w:p w14:paraId="16902C5B" w14:textId="77777777" w:rsidR="00DF53BB" w:rsidRPr="00540913" w:rsidRDefault="00DF53BB" w:rsidP="005E27F4">
            <w:pPr>
              <w:widowControl/>
              <w:spacing w:before="60" w:after="60"/>
              <w:ind w:firstLineChars="0" w:firstLine="0"/>
              <w:jc w:val="center"/>
              <w:rPr>
                <w:kern w:val="0"/>
                <w:sz w:val="18"/>
                <w:szCs w:val="18"/>
              </w:rPr>
            </w:pPr>
          </w:p>
        </w:tc>
        <w:tc>
          <w:tcPr>
            <w:tcW w:w="641" w:type="pct"/>
            <w:tcBorders>
              <w:top w:val="nil"/>
              <w:left w:val="single" w:sz="4" w:space="0" w:color="auto"/>
              <w:bottom w:val="nil"/>
              <w:right w:val="single" w:sz="4" w:space="0" w:color="auto"/>
            </w:tcBorders>
          </w:tcPr>
          <w:p w14:paraId="34025CC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-0.149</w:t>
            </w:r>
          </w:p>
        </w:tc>
        <w:tc>
          <w:tcPr>
            <w:tcW w:w="641" w:type="pct"/>
            <w:tcBorders>
              <w:top w:val="nil"/>
              <w:left w:val="single" w:sz="4" w:space="0" w:color="auto"/>
              <w:bottom w:val="nil"/>
              <w:right w:val="single" w:sz="4" w:space="0" w:color="auto"/>
            </w:tcBorders>
            <w:noWrap/>
          </w:tcPr>
          <w:p w14:paraId="59AEF1B9"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-0.045</w:t>
            </w:r>
          </w:p>
        </w:tc>
        <w:tc>
          <w:tcPr>
            <w:tcW w:w="617" w:type="pct"/>
            <w:tcBorders>
              <w:top w:val="nil"/>
              <w:left w:val="single" w:sz="4" w:space="0" w:color="auto"/>
              <w:bottom w:val="nil"/>
              <w:right w:val="single" w:sz="4" w:space="0" w:color="auto"/>
            </w:tcBorders>
          </w:tcPr>
          <w:p w14:paraId="277C2A77" w14:textId="77777777" w:rsidR="00DF53BB" w:rsidRPr="00540913" w:rsidRDefault="00DF53BB" w:rsidP="005E27F4">
            <w:pPr>
              <w:widowControl/>
              <w:spacing w:before="60" w:after="60"/>
              <w:ind w:firstLineChars="0" w:firstLine="0"/>
              <w:jc w:val="center"/>
              <w:rPr>
                <w:sz w:val="18"/>
                <w:szCs w:val="18"/>
              </w:rPr>
            </w:pPr>
          </w:p>
        </w:tc>
        <w:tc>
          <w:tcPr>
            <w:tcW w:w="621" w:type="pct"/>
            <w:tcBorders>
              <w:top w:val="nil"/>
              <w:left w:val="single" w:sz="4" w:space="0" w:color="auto"/>
              <w:bottom w:val="nil"/>
              <w:right w:val="single" w:sz="4" w:space="0" w:color="auto"/>
            </w:tcBorders>
            <w:noWrap/>
          </w:tcPr>
          <w:p w14:paraId="6175CC0E"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-0.215*</w:t>
            </w:r>
          </w:p>
        </w:tc>
        <w:tc>
          <w:tcPr>
            <w:tcW w:w="618" w:type="pct"/>
            <w:tcBorders>
              <w:top w:val="nil"/>
              <w:left w:val="single" w:sz="4" w:space="0" w:color="auto"/>
              <w:bottom w:val="nil"/>
              <w:right w:val="nil"/>
            </w:tcBorders>
          </w:tcPr>
          <w:p w14:paraId="7F221118"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-0.117</w:t>
            </w:r>
          </w:p>
        </w:tc>
      </w:tr>
      <w:tr w:rsidR="00DF53BB" w:rsidRPr="00540913" w14:paraId="70812D2E" w14:textId="77777777" w:rsidTr="005E27F4">
        <w:trPr>
          <w:trHeight w:val="285"/>
        </w:trPr>
        <w:tc>
          <w:tcPr>
            <w:tcW w:w="1221" w:type="pct"/>
            <w:tcBorders>
              <w:top w:val="nil"/>
              <w:left w:val="nil"/>
              <w:bottom w:val="nil"/>
              <w:right w:val="single" w:sz="4" w:space="0" w:color="auto"/>
            </w:tcBorders>
            <w:noWrap/>
            <w:vAlign w:val="center"/>
          </w:tcPr>
          <w:p w14:paraId="0E643CDD"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641" w:type="pct"/>
            <w:tcBorders>
              <w:top w:val="nil"/>
              <w:left w:val="single" w:sz="4" w:space="0" w:color="auto"/>
              <w:bottom w:val="nil"/>
              <w:right w:val="single" w:sz="4" w:space="0" w:color="auto"/>
            </w:tcBorders>
            <w:noWrap/>
          </w:tcPr>
          <w:p w14:paraId="367FA3FB" w14:textId="77777777" w:rsidR="00DF53BB" w:rsidRPr="00540913" w:rsidRDefault="00DF53BB" w:rsidP="005E27F4">
            <w:pPr>
              <w:widowControl/>
              <w:spacing w:before="60" w:after="60"/>
              <w:ind w:firstLineChars="0" w:firstLine="0"/>
              <w:jc w:val="center"/>
              <w:rPr>
                <w:kern w:val="0"/>
                <w:sz w:val="18"/>
                <w:szCs w:val="18"/>
              </w:rPr>
            </w:pPr>
          </w:p>
        </w:tc>
        <w:tc>
          <w:tcPr>
            <w:tcW w:w="641" w:type="pct"/>
            <w:tcBorders>
              <w:top w:val="nil"/>
              <w:left w:val="single" w:sz="4" w:space="0" w:color="auto"/>
              <w:bottom w:val="nil"/>
              <w:right w:val="single" w:sz="4" w:space="0" w:color="auto"/>
            </w:tcBorders>
          </w:tcPr>
          <w:p w14:paraId="59C2A8C7"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(0.092)</w:t>
            </w:r>
          </w:p>
        </w:tc>
        <w:tc>
          <w:tcPr>
            <w:tcW w:w="641" w:type="pct"/>
            <w:tcBorders>
              <w:top w:val="nil"/>
              <w:left w:val="single" w:sz="4" w:space="0" w:color="auto"/>
              <w:bottom w:val="nil"/>
              <w:right w:val="single" w:sz="4" w:space="0" w:color="auto"/>
            </w:tcBorders>
            <w:noWrap/>
          </w:tcPr>
          <w:p w14:paraId="1BD1B6E8"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(0.089)</w:t>
            </w:r>
          </w:p>
        </w:tc>
        <w:tc>
          <w:tcPr>
            <w:tcW w:w="617" w:type="pct"/>
            <w:tcBorders>
              <w:top w:val="nil"/>
              <w:left w:val="single" w:sz="4" w:space="0" w:color="auto"/>
              <w:bottom w:val="nil"/>
              <w:right w:val="single" w:sz="4" w:space="0" w:color="auto"/>
            </w:tcBorders>
          </w:tcPr>
          <w:p w14:paraId="5762A93D" w14:textId="77777777" w:rsidR="00DF53BB" w:rsidRPr="00540913" w:rsidRDefault="00DF53BB" w:rsidP="005E27F4">
            <w:pPr>
              <w:widowControl/>
              <w:spacing w:before="60" w:after="60"/>
              <w:ind w:firstLineChars="0" w:firstLine="0"/>
              <w:jc w:val="center"/>
              <w:rPr>
                <w:sz w:val="18"/>
                <w:szCs w:val="18"/>
              </w:rPr>
            </w:pPr>
          </w:p>
        </w:tc>
        <w:tc>
          <w:tcPr>
            <w:tcW w:w="621" w:type="pct"/>
            <w:tcBorders>
              <w:top w:val="nil"/>
              <w:left w:val="single" w:sz="4" w:space="0" w:color="auto"/>
              <w:bottom w:val="nil"/>
              <w:right w:val="single" w:sz="4" w:space="0" w:color="auto"/>
            </w:tcBorders>
            <w:noWrap/>
          </w:tcPr>
          <w:p w14:paraId="7F036385"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(0.121)</w:t>
            </w:r>
          </w:p>
        </w:tc>
        <w:tc>
          <w:tcPr>
            <w:tcW w:w="618" w:type="pct"/>
            <w:tcBorders>
              <w:top w:val="nil"/>
              <w:left w:val="single" w:sz="4" w:space="0" w:color="auto"/>
              <w:bottom w:val="nil"/>
              <w:right w:val="nil"/>
            </w:tcBorders>
          </w:tcPr>
          <w:p w14:paraId="400DE7C4"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(0.116)</w:t>
            </w:r>
          </w:p>
        </w:tc>
      </w:tr>
      <w:tr w:rsidR="00DF53BB" w:rsidRPr="00540913" w14:paraId="1EC43AAE" w14:textId="77777777" w:rsidTr="005E27F4">
        <w:trPr>
          <w:trHeight w:val="285"/>
        </w:trPr>
        <w:tc>
          <w:tcPr>
            <w:tcW w:w="1221" w:type="pct"/>
            <w:tcBorders>
              <w:top w:val="nil"/>
              <w:left w:val="nil"/>
              <w:bottom w:val="nil"/>
              <w:right w:val="single" w:sz="4" w:space="0" w:color="auto"/>
            </w:tcBorders>
            <w:noWrap/>
            <w:vAlign w:val="center"/>
          </w:tcPr>
          <w:p w14:paraId="26AF3BE4"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人力资本增长率</w:t>
            </w:r>
          </w:p>
        </w:tc>
        <w:tc>
          <w:tcPr>
            <w:tcW w:w="641" w:type="pct"/>
            <w:tcBorders>
              <w:top w:val="nil"/>
              <w:left w:val="single" w:sz="4" w:space="0" w:color="auto"/>
              <w:bottom w:val="nil"/>
              <w:right w:val="single" w:sz="4" w:space="0" w:color="auto"/>
            </w:tcBorders>
            <w:noWrap/>
          </w:tcPr>
          <w:p w14:paraId="2B996F2C" w14:textId="77777777" w:rsidR="00DF53BB" w:rsidRPr="00540913" w:rsidRDefault="00DF53BB" w:rsidP="005E27F4">
            <w:pPr>
              <w:widowControl/>
              <w:spacing w:before="60" w:after="60"/>
              <w:ind w:firstLineChars="0" w:firstLine="0"/>
              <w:jc w:val="center"/>
              <w:rPr>
                <w:kern w:val="0"/>
                <w:sz w:val="18"/>
                <w:szCs w:val="18"/>
              </w:rPr>
            </w:pPr>
          </w:p>
        </w:tc>
        <w:tc>
          <w:tcPr>
            <w:tcW w:w="641" w:type="pct"/>
            <w:tcBorders>
              <w:top w:val="nil"/>
              <w:left w:val="single" w:sz="4" w:space="0" w:color="auto"/>
              <w:bottom w:val="nil"/>
              <w:right w:val="single" w:sz="4" w:space="0" w:color="auto"/>
            </w:tcBorders>
          </w:tcPr>
          <w:p w14:paraId="384AC08E" w14:textId="77777777" w:rsidR="00DF53BB" w:rsidRPr="00540913" w:rsidRDefault="00DF53BB" w:rsidP="005E27F4">
            <w:pPr>
              <w:widowControl/>
              <w:spacing w:before="60" w:after="60"/>
              <w:ind w:firstLineChars="0" w:firstLine="0"/>
              <w:jc w:val="center"/>
              <w:rPr>
                <w:sz w:val="18"/>
                <w:szCs w:val="18"/>
              </w:rPr>
            </w:pPr>
          </w:p>
        </w:tc>
        <w:tc>
          <w:tcPr>
            <w:tcW w:w="641" w:type="pct"/>
            <w:tcBorders>
              <w:top w:val="nil"/>
              <w:left w:val="single" w:sz="4" w:space="0" w:color="auto"/>
              <w:bottom w:val="nil"/>
              <w:right w:val="single" w:sz="4" w:space="0" w:color="auto"/>
            </w:tcBorders>
            <w:noWrap/>
          </w:tcPr>
          <w:p w14:paraId="26C9CBB3"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-0.197</w:t>
            </w:r>
          </w:p>
        </w:tc>
        <w:tc>
          <w:tcPr>
            <w:tcW w:w="617" w:type="pct"/>
            <w:tcBorders>
              <w:top w:val="nil"/>
              <w:left w:val="single" w:sz="4" w:space="0" w:color="auto"/>
              <w:bottom w:val="nil"/>
              <w:right w:val="single" w:sz="4" w:space="0" w:color="auto"/>
            </w:tcBorders>
          </w:tcPr>
          <w:p w14:paraId="269849C7" w14:textId="77777777" w:rsidR="00DF53BB" w:rsidRPr="00540913" w:rsidRDefault="00DF53BB" w:rsidP="005E27F4">
            <w:pPr>
              <w:widowControl/>
              <w:spacing w:before="60" w:after="60"/>
              <w:ind w:firstLineChars="0" w:firstLine="0"/>
              <w:jc w:val="center"/>
              <w:rPr>
                <w:sz w:val="18"/>
                <w:szCs w:val="18"/>
              </w:rPr>
            </w:pPr>
          </w:p>
        </w:tc>
        <w:tc>
          <w:tcPr>
            <w:tcW w:w="621" w:type="pct"/>
            <w:tcBorders>
              <w:top w:val="nil"/>
              <w:left w:val="single" w:sz="4" w:space="0" w:color="auto"/>
              <w:bottom w:val="nil"/>
              <w:right w:val="single" w:sz="4" w:space="0" w:color="auto"/>
            </w:tcBorders>
            <w:noWrap/>
          </w:tcPr>
          <w:p w14:paraId="3B53102A" w14:textId="77777777" w:rsidR="00DF53BB" w:rsidRPr="00540913" w:rsidRDefault="00DF53BB" w:rsidP="005E27F4">
            <w:pPr>
              <w:widowControl/>
              <w:spacing w:before="60" w:after="60"/>
              <w:ind w:firstLineChars="0" w:firstLine="0"/>
              <w:jc w:val="center"/>
              <w:rPr>
                <w:kern w:val="0"/>
                <w:sz w:val="18"/>
                <w:szCs w:val="18"/>
              </w:rPr>
            </w:pPr>
          </w:p>
        </w:tc>
        <w:tc>
          <w:tcPr>
            <w:tcW w:w="618" w:type="pct"/>
            <w:tcBorders>
              <w:top w:val="nil"/>
              <w:left w:val="single" w:sz="4" w:space="0" w:color="auto"/>
              <w:bottom w:val="nil"/>
              <w:right w:val="nil"/>
            </w:tcBorders>
          </w:tcPr>
          <w:p w14:paraId="7C9FEFEC"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-0.350</w:t>
            </w:r>
          </w:p>
        </w:tc>
      </w:tr>
      <w:tr w:rsidR="00DF53BB" w:rsidRPr="00540913" w14:paraId="0E646A02" w14:textId="77777777" w:rsidTr="005E27F4">
        <w:trPr>
          <w:trHeight w:val="285"/>
        </w:trPr>
        <w:tc>
          <w:tcPr>
            <w:tcW w:w="1221" w:type="pct"/>
            <w:tcBorders>
              <w:top w:val="nil"/>
              <w:left w:val="nil"/>
              <w:bottom w:val="nil"/>
              <w:right w:val="single" w:sz="4" w:space="0" w:color="auto"/>
            </w:tcBorders>
            <w:noWrap/>
            <w:vAlign w:val="center"/>
          </w:tcPr>
          <w:p w14:paraId="690BE81F"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641" w:type="pct"/>
            <w:tcBorders>
              <w:top w:val="nil"/>
              <w:left w:val="single" w:sz="4" w:space="0" w:color="auto"/>
              <w:bottom w:val="nil"/>
              <w:right w:val="single" w:sz="4" w:space="0" w:color="auto"/>
            </w:tcBorders>
            <w:noWrap/>
          </w:tcPr>
          <w:p w14:paraId="08D4CEF9" w14:textId="77777777" w:rsidR="00DF53BB" w:rsidRPr="00540913" w:rsidRDefault="00DF53BB" w:rsidP="005E27F4">
            <w:pPr>
              <w:widowControl/>
              <w:spacing w:before="60" w:after="60"/>
              <w:ind w:firstLineChars="0" w:firstLine="0"/>
              <w:jc w:val="center"/>
              <w:rPr>
                <w:kern w:val="0"/>
                <w:sz w:val="18"/>
                <w:szCs w:val="18"/>
              </w:rPr>
            </w:pPr>
          </w:p>
        </w:tc>
        <w:tc>
          <w:tcPr>
            <w:tcW w:w="641" w:type="pct"/>
            <w:tcBorders>
              <w:top w:val="nil"/>
              <w:left w:val="single" w:sz="4" w:space="0" w:color="auto"/>
              <w:bottom w:val="nil"/>
              <w:right w:val="single" w:sz="4" w:space="0" w:color="auto"/>
            </w:tcBorders>
          </w:tcPr>
          <w:p w14:paraId="6714D489" w14:textId="77777777" w:rsidR="00DF53BB" w:rsidRPr="00540913" w:rsidRDefault="00DF53BB" w:rsidP="005E27F4">
            <w:pPr>
              <w:widowControl/>
              <w:spacing w:before="60" w:after="60"/>
              <w:ind w:firstLineChars="0" w:firstLine="0"/>
              <w:jc w:val="center"/>
              <w:rPr>
                <w:sz w:val="18"/>
                <w:szCs w:val="18"/>
              </w:rPr>
            </w:pPr>
          </w:p>
        </w:tc>
        <w:tc>
          <w:tcPr>
            <w:tcW w:w="641" w:type="pct"/>
            <w:tcBorders>
              <w:top w:val="nil"/>
              <w:left w:val="single" w:sz="4" w:space="0" w:color="auto"/>
              <w:bottom w:val="nil"/>
              <w:right w:val="single" w:sz="4" w:space="0" w:color="auto"/>
            </w:tcBorders>
            <w:noWrap/>
          </w:tcPr>
          <w:p w14:paraId="252A80CF"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(0.257)</w:t>
            </w:r>
          </w:p>
        </w:tc>
        <w:tc>
          <w:tcPr>
            <w:tcW w:w="617" w:type="pct"/>
            <w:tcBorders>
              <w:top w:val="nil"/>
              <w:left w:val="single" w:sz="4" w:space="0" w:color="auto"/>
              <w:bottom w:val="nil"/>
              <w:right w:val="single" w:sz="4" w:space="0" w:color="auto"/>
            </w:tcBorders>
          </w:tcPr>
          <w:p w14:paraId="6A9C5465" w14:textId="77777777" w:rsidR="00DF53BB" w:rsidRPr="00540913" w:rsidRDefault="00DF53BB" w:rsidP="005E27F4">
            <w:pPr>
              <w:widowControl/>
              <w:spacing w:before="60" w:after="60"/>
              <w:ind w:firstLineChars="0" w:firstLine="0"/>
              <w:jc w:val="center"/>
              <w:rPr>
                <w:sz w:val="18"/>
                <w:szCs w:val="18"/>
              </w:rPr>
            </w:pPr>
          </w:p>
        </w:tc>
        <w:tc>
          <w:tcPr>
            <w:tcW w:w="621" w:type="pct"/>
            <w:tcBorders>
              <w:top w:val="nil"/>
              <w:left w:val="single" w:sz="4" w:space="0" w:color="auto"/>
              <w:bottom w:val="nil"/>
              <w:right w:val="single" w:sz="4" w:space="0" w:color="auto"/>
            </w:tcBorders>
            <w:noWrap/>
          </w:tcPr>
          <w:p w14:paraId="0A5EA6AC" w14:textId="77777777" w:rsidR="00DF53BB" w:rsidRPr="00540913" w:rsidRDefault="00DF53BB" w:rsidP="005E27F4">
            <w:pPr>
              <w:widowControl/>
              <w:spacing w:before="60" w:after="60"/>
              <w:ind w:firstLineChars="0" w:firstLine="0"/>
              <w:jc w:val="center"/>
              <w:rPr>
                <w:kern w:val="0"/>
                <w:sz w:val="18"/>
                <w:szCs w:val="18"/>
              </w:rPr>
            </w:pPr>
          </w:p>
        </w:tc>
        <w:tc>
          <w:tcPr>
            <w:tcW w:w="618" w:type="pct"/>
            <w:tcBorders>
              <w:top w:val="nil"/>
              <w:left w:val="single" w:sz="4" w:space="0" w:color="auto"/>
              <w:bottom w:val="nil"/>
              <w:right w:val="nil"/>
            </w:tcBorders>
          </w:tcPr>
          <w:p w14:paraId="6C2CD140"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(0.292)</w:t>
            </w:r>
          </w:p>
        </w:tc>
      </w:tr>
      <w:tr w:rsidR="00DF53BB" w:rsidRPr="00540913" w14:paraId="4B3F12BE" w14:textId="77777777" w:rsidTr="005E27F4">
        <w:trPr>
          <w:trHeight w:val="285"/>
        </w:trPr>
        <w:tc>
          <w:tcPr>
            <w:tcW w:w="1221" w:type="pct"/>
            <w:tcBorders>
              <w:top w:val="nil"/>
              <w:left w:val="nil"/>
              <w:bottom w:val="nil"/>
              <w:right w:val="single" w:sz="4" w:space="0" w:color="auto"/>
            </w:tcBorders>
            <w:noWrap/>
            <w:vAlign w:val="center"/>
          </w:tcPr>
          <w:p w14:paraId="3D437577"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物质资本增长率</w:t>
            </w:r>
          </w:p>
        </w:tc>
        <w:tc>
          <w:tcPr>
            <w:tcW w:w="641" w:type="pct"/>
            <w:tcBorders>
              <w:top w:val="nil"/>
              <w:left w:val="single" w:sz="4" w:space="0" w:color="auto"/>
              <w:bottom w:val="nil"/>
              <w:right w:val="single" w:sz="4" w:space="0" w:color="auto"/>
            </w:tcBorders>
            <w:noWrap/>
          </w:tcPr>
          <w:p w14:paraId="5FFE2C8C" w14:textId="77777777" w:rsidR="00DF53BB" w:rsidRPr="00540913" w:rsidRDefault="00DF53BB" w:rsidP="005E27F4">
            <w:pPr>
              <w:widowControl/>
              <w:spacing w:before="60" w:after="60"/>
              <w:ind w:firstLineChars="0" w:firstLine="0"/>
              <w:jc w:val="center"/>
              <w:rPr>
                <w:kern w:val="0"/>
                <w:sz w:val="18"/>
                <w:szCs w:val="18"/>
              </w:rPr>
            </w:pPr>
          </w:p>
        </w:tc>
        <w:tc>
          <w:tcPr>
            <w:tcW w:w="641" w:type="pct"/>
            <w:tcBorders>
              <w:top w:val="nil"/>
              <w:left w:val="single" w:sz="4" w:space="0" w:color="auto"/>
              <w:bottom w:val="nil"/>
              <w:right w:val="single" w:sz="4" w:space="0" w:color="auto"/>
            </w:tcBorders>
          </w:tcPr>
          <w:p w14:paraId="34FFDA4A" w14:textId="77777777" w:rsidR="00DF53BB" w:rsidRPr="00540913" w:rsidRDefault="00DF53BB" w:rsidP="005E27F4">
            <w:pPr>
              <w:widowControl/>
              <w:spacing w:before="60" w:after="60"/>
              <w:ind w:firstLineChars="0" w:firstLine="0"/>
              <w:jc w:val="center"/>
              <w:rPr>
                <w:sz w:val="18"/>
                <w:szCs w:val="18"/>
              </w:rPr>
            </w:pPr>
          </w:p>
        </w:tc>
        <w:tc>
          <w:tcPr>
            <w:tcW w:w="641" w:type="pct"/>
            <w:tcBorders>
              <w:top w:val="nil"/>
              <w:left w:val="single" w:sz="4" w:space="0" w:color="auto"/>
              <w:bottom w:val="nil"/>
              <w:right w:val="single" w:sz="4" w:space="0" w:color="auto"/>
            </w:tcBorders>
            <w:noWrap/>
          </w:tcPr>
          <w:p w14:paraId="56662425"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0.294***</w:t>
            </w:r>
          </w:p>
        </w:tc>
        <w:tc>
          <w:tcPr>
            <w:tcW w:w="617" w:type="pct"/>
            <w:tcBorders>
              <w:top w:val="nil"/>
              <w:left w:val="single" w:sz="4" w:space="0" w:color="auto"/>
              <w:bottom w:val="nil"/>
              <w:right w:val="single" w:sz="4" w:space="0" w:color="auto"/>
            </w:tcBorders>
          </w:tcPr>
          <w:p w14:paraId="2785826C" w14:textId="77777777" w:rsidR="00DF53BB" w:rsidRPr="00540913" w:rsidRDefault="00DF53BB" w:rsidP="005E27F4">
            <w:pPr>
              <w:widowControl/>
              <w:spacing w:before="60" w:after="60"/>
              <w:ind w:firstLineChars="0" w:firstLine="0"/>
              <w:jc w:val="center"/>
              <w:rPr>
                <w:sz w:val="18"/>
                <w:szCs w:val="18"/>
              </w:rPr>
            </w:pPr>
          </w:p>
        </w:tc>
        <w:tc>
          <w:tcPr>
            <w:tcW w:w="621" w:type="pct"/>
            <w:tcBorders>
              <w:top w:val="nil"/>
              <w:left w:val="single" w:sz="4" w:space="0" w:color="auto"/>
              <w:bottom w:val="nil"/>
              <w:right w:val="single" w:sz="4" w:space="0" w:color="auto"/>
            </w:tcBorders>
            <w:noWrap/>
          </w:tcPr>
          <w:p w14:paraId="47E9410D" w14:textId="77777777" w:rsidR="00DF53BB" w:rsidRPr="00540913" w:rsidRDefault="00DF53BB" w:rsidP="005E27F4">
            <w:pPr>
              <w:widowControl/>
              <w:spacing w:before="60" w:after="60"/>
              <w:ind w:firstLineChars="0" w:firstLine="0"/>
              <w:jc w:val="center"/>
              <w:rPr>
                <w:kern w:val="0"/>
                <w:sz w:val="18"/>
                <w:szCs w:val="18"/>
              </w:rPr>
            </w:pPr>
          </w:p>
        </w:tc>
        <w:tc>
          <w:tcPr>
            <w:tcW w:w="618" w:type="pct"/>
            <w:tcBorders>
              <w:top w:val="nil"/>
              <w:left w:val="single" w:sz="4" w:space="0" w:color="auto"/>
              <w:bottom w:val="nil"/>
              <w:right w:val="nil"/>
            </w:tcBorders>
          </w:tcPr>
          <w:p w14:paraId="5A716511"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0.283***</w:t>
            </w:r>
          </w:p>
        </w:tc>
      </w:tr>
      <w:tr w:rsidR="00DF53BB" w:rsidRPr="00540913" w14:paraId="0BD87378" w14:textId="77777777" w:rsidTr="005E27F4">
        <w:trPr>
          <w:trHeight w:val="285"/>
        </w:trPr>
        <w:tc>
          <w:tcPr>
            <w:tcW w:w="1221" w:type="pct"/>
            <w:tcBorders>
              <w:top w:val="nil"/>
              <w:left w:val="nil"/>
              <w:right w:val="single" w:sz="4" w:space="0" w:color="auto"/>
            </w:tcBorders>
            <w:noWrap/>
            <w:vAlign w:val="center"/>
          </w:tcPr>
          <w:p w14:paraId="4DBEED7F"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641" w:type="pct"/>
            <w:tcBorders>
              <w:top w:val="nil"/>
              <w:left w:val="single" w:sz="4" w:space="0" w:color="auto"/>
              <w:right w:val="single" w:sz="4" w:space="0" w:color="auto"/>
            </w:tcBorders>
            <w:noWrap/>
          </w:tcPr>
          <w:p w14:paraId="30A9FF3F" w14:textId="77777777" w:rsidR="00DF53BB" w:rsidRPr="00540913" w:rsidRDefault="00DF53BB" w:rsidP="005E27F4">
            <w:pPr>
              <w:widowControl/>
              <w:spacing w:before="60" w:after="60"/>
              <w:ind w:firstLineChars="0" w:firstLine="0"/>
              <w:jc w:val="center"/>
              <w:rPr>
                <w:kern w:val="0"/>
                <w:sz w:val="18"/>
                <w:szCs w:val="18"/>
              </w:rPr>
            </w:pPr>
          </w:p>
        </w:tc>
        <w:tc>
          <w:tcPr>
            <w:tcW w:w="641" w:type="pct"/>
            <w:tcBorders>
              <w:top w:val="nil"/>
              <w:left w:val="single" w:sz="4" w:space="0" w:color="auto"/>
              <w:right w:val="single" w:sz="4" w:space="0" w:color="auto"/>
            </w:tcBorders>
          </w:tcPr>
          <w:p w14:paraId="04B1F320" w14:textId="77777777" w:rsidR="00DF53BB" w:rsidRPr="00540913" w:rsidRDefault="00DF53BB" w:rsidP="005E27F4">
            <w:pPr>
              <w:widowControl/>
              <w:spacing w:before="60" w:after="60"/>
              <w:ind w:firstLineChars="0" w:firstLine="0"/>
              <w:jc w:val="center"/>
              <w:rPr>
                <w:sz w:val="18"/>
                <w:szCs w:val="18"/>
              </w:rPr>
            </w:pPr>
          </w:p>
        </w:tc>
        <w:tc>
          <w:tcPr>
            <w:tcW w:w="641" w:type="pct"/>
            <w:tcBorders>
              <w:top w:val="nil"/>
              <w:left w:val="single" w:sz="4" w:space="0" w:color="auto"/>
              <w:right w:val="single" w:sz="4" w:space="0" w:color="auto"/>
            </w:tcBorders>
            <w:noWrap/>
          </w:tcPr>
          <w:p w14:paraId="39C8C0EE"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(0.031)</w:t>
            </w:r>
          </w:p>
        </w:tc>
        <w:tc>
          <w:tcPr>
            <w:tcW w:w="617" w:type="pct"/>
            <w:tcBorders>
              <w:top w:val="nil"/>
              <w:left w:val="single" w:sz="4" w:space="0" w:color="auto"/>
              <w:right w:val="single" w:sz="4" w:space="0" w:color="auto"/>
            </w:tcBorders>
          </w:tcPr>
          <w:p w14:paraId="659E4E0A" w14:textId="77777777" w:rsidR="00DF53BB" w:rsidRPr="00540913" w:rsidRDefault="00DF53BB" w:rsidP="005E27F4">
            <w:pPr>
              <w:widowControl/>
              <w:spacing w:before="60" w:after="60"/>
              <w:ind w:firstLineChars="0" w:firstLine="0"/>
              <w:jc w:val="center"/>
              <w:rPr>
                <w:sz w:val="18"/>
                <w:szCs w:val="18"/>
              </w:rPr>
            </w:pPr>
          </w:p>
        </w:tc>
        <w:tc>
          <w:tcPr>
            <w:tcW w:w="621" w:type="pct"/>
            <w:tcBorders>
              <w:top w:val="nil"/>
              <w:left w:val="single" w:sz="4" w:space="0" w:color="auto"/>
              <w:right w:val="single" w:sz="4" w:space="0" w:color="auto"/>
            </w:tcBorders>
            <w:noWrap/>
          </w:tcPr>
          <w:p w14:paraId="0524BED6" w14:textId="77777777" w:rsidR="00DF53BB" w:rsidRPr="00540913" w:rsidRDefault="00DF53BB" w:rsidP="005E27F4">
            <w:pPr>
              <w:widowControl/>
              <w:spacing w:before="60" w:after="60"/>
              <w:ind w:firstLineChars="0" w:firstLine="0"/>
              <w:jc w:val="center"/>
              <w:rPr>
                <w:kern w:val="0"/>
                <w:sz w:val="18"/>
                <w:szCs w:val="18"/>
              </w:rPr>
            </w:pPr>
          </w:p>
        </w:tc>
        <w:tc>
          <w:tcPr>
            <w:tcW w:w="618" w:type="pct"/>
            <w:tcBorders>
              <w:top w:val="nil"/>
              <w:left w:val="single" w:sz="4" w:space="0" w:color="auto"/>
              <w:right w:val="nil"/>
            </w:tcBorders>
          </w:tcPr>
          <w:p w14:paraId="6DB9CC1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(0.033)</w:t>
            </w:r>
          </w:p>
        </w:tc>
      </w:tr>
      <w:tr w:rsidR="00DF53BB" w:rsidRPr="00540913" w14:paraId="5E3564B9" w14:textId="77777777" w:rsidTr="005E27F4">
        <w:trPr>
          <w:trHeight w:val="285"/>
        </w:trPr>
        <w:tc>
          <w:tcPr>
            <w:tcW w:w="1221" w:type="pct"/>
            <w:tcBorders>
              <w:left w:val="nil"/>
              <w:bottom w:val="single" w:sz="4" w:space="0" w:color="auto"/>
              <w:right w:val="single" w:sz="4" w:space="0" w:color="auto"/>
            </w:tcBorders>
            <w:noWrap/>
            <w:vAlign w:val="center"/>
          </w:tcPr>
          <w:p w14:paraId="09D26A89"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国别和年份固定效应</w:t>
            </w:r>
          </w:p>
        </w:tc>
        <w:tc>
          <w:tcPr>
            <w:tcW w:w="641" w:type="pct"/>
            <w:tcBorders>
              <w:left w:val="single" w:sz="4" w:space="0" w:color="auto"/>
              <w:bottom w:val="single" w:sz="4" w:space="0" w:color="auto"/>
              <w:right w:val="single" w:sz="4" w:space="0" w:color="auto"/>
            </w:tcBorders>
            <w:noWrap/>
          </w:tcPr>
          <w:p w14:paraId="684DB620"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41" w:type="pct"/>
            <w:tcBorders>
              <w:left w:val="single" w:sz="4" w:space="0" w:color="auto"/>
              <w:bottom w:val="single" w:sz="4" w:space="0" w:color="auto"/>
              <w:right w:val="single" w:sz="4" w:space="0" w:color="auto"/>
            </w:tcBorders>
          </w:tcPr>
          <w:p w14:paraId="0850D7D9"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41" w:type="pct"/>
            <w:tcBorders>
              <w:left w:val="single" w:sz="4" w:space="0" w:color="auto"/>
              <w:bottom w:val="single" w:sz="4" w:space="0" w:color="auto"/>
              <w:right w:val="single" w:sz="4" w:space="0" w:color="auto"/>
            </w:tcBorders>
            <w:noWrap/>
          </w:tcPr>
          <w:p w14:paraId="20755ABA"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17" w:type="pct"/>
            <w:tcBorders>
              <w:left w:val="single" w:sz="4" w:space="0" w:color="auto"/>
              <w:bottom w:val="single" w:sz="4" w:space="0" w:color="auto"/>
              <w:right w:val="single" w:sz="4" w:space="0" w:color="auto"/>
            </w:tcBorders>
          </w:tcPr>
          <w:p w14:paraId="51266291"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21" w:type="pct"/>
            <w:tcBorders>
              <w:left w:val="single" w:sz="4" w:space="0" w:color="auto"/>
              <w:bottom w:val="single" w:sz="4" w:space="0" w:color="auto"/>
              <w:right w:val="single" w:sz="4" w:space="0" w:color="auto"/>
            </w:tcBorders>
            <w:noWrap/>
          </w:tcPr>
          <w:p w14:paraId="48A03C14"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618" w:type="pct"/>
            <w:tcBorders>
              <w:left w:val="single" w:sz="4" w:space="0" w:color="auto"/>
              <w:bottom w:val="single" w:sz="4" w:space="0" w:color="auto"/>
              <w:right w:val="nil"/>
            </w:tcBorders>
          </w:tcPr>
          <w:p w14:paraId="462D9838"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r>
      <w:tr w:rsidR="00DF53BB" w:rsidRPr="00540913" w14:paraId="41AE1792" w14:textId="77777777" w:rsidTr="005E27F4">
        <w:trPr>
          <w:trHeight w:val="285"/>
        </w:trPr>
        <w:tc>
          <w:tcPr>
            <w:tcW w:w="1221" w:type="pct"/>
            <w:tcBorders>
              <w:top w:val="single" w:sz="4" w:space="0" w:color="auto"/>
              <w:left w:val="nil"/>
              <w:right w:val="single" w:sz="4" w:space="0" w:color="auto"/>
            </w:tcBorders>
            <w:noWrap/>
            <w:vAlign w:val="center"/>
          </w:tcPr>
          <w:p w14:paraId="4165F8E1"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lastRenderedPageBreak/>
              <w:t>观测值</w:t>
            </w:r>
          </w:p>
        </w:tc>
        <w:tc>
          <w:tcPr>
            <w:tcW w:w="641" w:type="pct"/>
            <w:tcBorders>
              <w:top w:val="single" w:sz="4" w:space="0" w:color="auto"/>
              <w:left w:val="single" w:sz="4" w:space="0" w:color="auto"/>
              <w:right w:val="single" w:sz="4" w:space="0" w:color="auto"/>
            </w:tcBorders>
            <w:noWrap/>
          </w:tcPr>
          <w:p w14:paraId="0009AA42" w14:textId="77777777" w:rsidR="00DF53BB" w:rsidRPr="00540913" w:rsidRDefault="00DF53BB" w:rsidP="005E27F4">
            <w:pPr>
              <w:widowControl/>
              <w:spacing w:before="60" w:after="60"/>
              <w:ind w:firstLineChars="0" w:firstLine="0"/>
              <w:jc w:val="center"/>
              <w:rPr>
                <w:sz w:val="18"/>
                <w:szCs w:val="18"/>
              </w:rPr>
            </w:pPr>
            <w:r w:rsidRPr="00540913">
              <w:rPr>
                <w:sz w:val="18"/>
                <w:szCs w:val="18"/>
              </w:rPr>
              <w:t>3363</w:t>
            </w:r>
          </w:p>
        </w:tc>
        <w:tc>
          <w:tcPr>
            <w:tcW w:w="641" w:type="pct"/>
            <w:tcBorders>
              <w:top w:val="single" w:sz="4" w:space="0" w:color="auto"/>
              <w:left w:val="single" w:sz="4" w:space="0" w:color="auto"/>
              <w:right w:val="single" w:sz="4" w:space="0" w:color="auto"/>
            </w:tcBorders>
          </w:tcPr>
          <w:p w14:paraId="0DD54347" w14:textId="77777777" w:rsidR="00DF53BB" w:rsidRPr="00540913" w:rsidRDefault="00DF53BB" w:rsidP="005E27F4">
            <w:pPr>
              <w:widowControl/>
              <w:spacing w:before="60" w:after="60"/>
              <w:ind w:firstLineChars="0" w:firstLine="0"/>
              <w:jc w:val="center"/>
              <w:rPr>
                <w:sz w:val="18"/>
                <w:szCs w:val="18"/>
              </w:rPr>
            </w:pPr>
            <w:r w:rsidRPr="00540913">
              <w:rPr>
                <w:sz w:val="18"/>
                <w:szCs w:val="18"/>
              </w:rPr>
              <w:t>3363</w:t>
            </w:r>
          </w:p>
        </w:tc>
        <w:tc>
          <w:tcPr>
            <w:tcW w:w="641" w:type="pct"/>
            <w:tcBorders>
              <w:top w:val="single" w:sz="4" w:space="0" w:color="auto"/>
              <w:left w:val="single" w:sz="4" w:space="0" w:color="auto"/>
              <w:right w:val="single" w:sz="4" w:space="0" w:color="auto"/>
            </w:tcBorders>
            <w:noWrap/>
          </w:tcPr>
          <w:p w14:paraId="4982AF18" w14:textId="77777777" w:rsidR="00DF53BB" w:rsidRPr="00540913" w:rsidRDefault="00DF53BB" w:rsidP="005E27F4">
            <w:pPr>
              <w:widowControl/>
              <w:spacing w:before="60" w:after="60"/>
              <w:ind w:firstLineChars="0" w:firstLine="0"/>
              <w:jc w:val="center"/>
              <w:rPr>
                <w:sz w:val="18"/>
                <w:szCs w:val="18"/>
              </w:rPr>
            </w:pPr>
            <w:r w:rsidRPr="00540913">
              <w:rPr>
                <w:sz w:val="18"/>
                <w:szCs w:val="18"/>
              </w:rPr>
              <w:t>3363</w:t>
            </w:r>
          </w:p>
        </w:tc>
        <w:tc>
          <w:tcPr>
            <w:tcW w:w="617" w:type="pct"/>
            <w:tcBorders>
              <w:top w:val="single" w:sz="4" w:space="0" w:color="auto"/>
              <w:left w:val="single" w:sz="4" w:space="0" w:color="auto"/>
              <w:right w:val="single" w:sz="4" w:space="0" w:color="auto"/>
            </w:tcBorders>
          </w:tcPr>
          <w:p w14:paraId="35840AF9" w14:textId="77777777" w:rsidR="00DF53BB" w:rsidRPr="00540913" w:rsidRDefault="00DF53BB" w:rsidP="005E27F4">
            <w:pPr>
              <w:widowControl/>
              <w:spacing w:before="60" w:after="60"/>
              <w:ind w:firstLineChars="0" w:firstLine="0"/>
              <w:jc w:val="center"/>
              <w:rPr>
                <w:sz w:val="18"/>
                <w:szCs w:val="18"/>
              </w:rPr>
            </w:pPr>
            <w:r w:rsidRPr="00540913">
              <w:rPr>
                <w:sz w:val="18"/>
                <w:szCs w:val="18"/>
              </w:rPr>
              <w:t>2661</w:t>
            </w:r>
          </w:p>
        </w:tc>
        <w:tc>
          <w:tcPr>
            <w:tcW w:w="621" w:type="pct"/>
            <w:tcBorders>
              <w:top w:val="single" w:sz="4" w:space="0" w:color="auto"/>
              <w:left w:val="single" w:sz="4" w:space="0" w:color="auto"/>
              <w:right w:val="single" w:sz="4" w:space="0" w:color="auto"/>
            </w:tcBorders>
            <w:noWrap/>
          </w:tcPr>
          <w:p w14:paraId="25A5BF43" w14:textId="77777777" w:rsidR="00DF53BB" w:rsidRPr="00540913" w:rsidRDefault="00DF53BB" w:rsidP="005E27F4">
            <w:pPr>
              <w:widowControl/>
              <w:spacing w:before="60" w:after="60"/>
              <w:ind w:firstLineChars="0" w:firstLine="0"/>
              <w:jc w:val="center"/>
              <w:rPr>
                <w:sz w:val="18"/>
                <w:szCs w:val="18"/>
              </w:rPr>
            </w:pPr>
            <w:r w:rsidRPr="00540913">
              <w:rPr>
                <w:sz w:val="18"/>
                <w:szCs w:val="18"/>
              </w:rPr>
              <w:t>2661</w:t>
            </w:r>
          </w:p>
        </w:tc>
        <w:tc>
          <w:tcPr>
            <w:tcW w:w="618" w:type="pct"/>
            <w:tcBorders>
              <w:top w:val="single" w:sz="4" w:space="0" w:color="auto"/>
              <w:left w:val="single" w:sz="4" w:space="0" w:color="auto"/>
              <w:right w:val="nil"/>
            </w:tcBorders>
          </w:tcPr>
          <w:p w14:paraId="62A727C8" w14:textId="77777777" w:rsidR="00DF53BB" w:rsidRPr="00540913" w:rsidRDefault="00DF53BB" w:rsidP="005E27F4">
            <w:pPr>
              <w:widowControl/>
              <w:spacing w:before="60" w:after="60"/>
              <w:ind w:firstLineChars="0" w:firstLine="0"/>
              <w:jc w:val="center"/>
              <w:rPr>
                <w:sz w:val="18"/>
                <w:szCs w:val="18"/>
              </w:rPr>
            </w:pPr>
            <w:r w:rsidRPr="00540913">
              <w:rPr>
                <w:sz w:val="18"/>
                <w:szCs w:val="18"/>
              </w:rPr>
              <w:t>2661</w:t>
            </w:r>
          </w:p>
        </w:tc>
      </w:tr>
      <w:tr w:rsidR="00DF53BB" w:rsidRPr="00540913" w14:paraId="2E160B25" w14:textId="77777777" w:rsidTr="005E27F4">
        <w:trPr>
          <w:trHeight w:val="285"/>
        </w:trPr>
        <w:tc>
          <w:tcPr>
            <w:tcW w:w="1221" w:type="pct"/>
            <w:tcBorders>
              <w:left w:val="nil"/>
              <w:right w:val="single" w:sz="4" w:space="0" w:color="auto"/>
            </w:tcBorders>
            <w:noWrap/>
            <w:vAlign w:val="center"/>
          </w:tcPr>
          <w:p w14:paraId="4ECB15CD" w14:textId="77777777" w:rsidR="00DF53BB" w:rsidRPr="00540913" w:rsidRDefault="00351062" w:rsidP="005E27F4">
            <w:pPr>
              <w:widowControl/>
              <w:spacing w:before="60" w:after="60"/>
              <w:ind w:firstLineChars="0" w:firstLine="0"/>
              <w:jc w:val="left"/>
              <w:rPr>
                <w:rFonts w:eastAsia="楷体"/>
                <w:kern w:val="0"/>
                <w:sz w:val="18"/>
                <w:szCs w:val="18"/>
              </w:rPr>
            </w:pPr>
            <m:oMathPara>
              <m:oMathParaPr>
                <m:jc m:val="left"/>
              </m:oMathParaPr>
              <m:oMath>
                <m:sSup>
                  <m:sSupPr>
                    <m:ctrlPr>
                      <w:rPr>
                        <w:rFonts w:ascii="Cambria Math" w:hAnsi="Cambria Math"/>
                        <w:i/>
                        <w:kern w:val="0"/>
                        <w:sz w:val="18"/>
                        <w:szCs w:val="18"/>
                      </w:rPr>
                    </m:ctrlPr>
                  </m:sSupPr>
                  <m:e>
                    <m:r>
                      <w:rPr>
                        <w:rFonts w:ascii="Cambria Math" w:hAnsi="Cambria Math"/>
                        <w:kern w:val="0"/>
                        <w:sz w:val="18"/>
                        <w:szCs w:val="18"/>
                      </w:rPr>
                      <m:t>R</m:t>
                    </m:r>
                  </m:e>
                  <m:sup>
                    <m:r>
                      <w:rPr>
                        <w:rFonts w:ascii="Cambria Math" w:hAnsi="Cambria Math"/>
                        <w:kern w:val="0"/>
                        <w:sz w:val="18"/>
                        <w:szCs w:val="18"/>
                      </w:rPr>
                      <m:t>2</m:t>
                    </m:r>
                  </m:sup>
                </m:sSup>
              </m:oMath>
            </m:oMathPara>
          </w:p>
        </w:tc>
        <w:tc>
          <w:tcPr>
            <w:tcW w:w="641" w:type="pct"/>
            <w:tcBorders>
              <w:left w:val="single" w:sz="4" w:space="0" w:color="auto"/>
              <w:right w:val="single" w:sz="4" w:space="0" w:color="auto"/>
            </w:tcBorders>
            <w:noWrap/>
          </w:tcPr>
          <w:p w14:paraId="60104A8A"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0.163</w:t>
            </w:r>
          </w:p>
        </w:tc>
        <w:tc>
          <w:tcPr>
            <w:tcW w:w="641" w:type="pct"/>
            <w:tcBorders>
              <w:left w:val="single" w:sz="4" w:space="0" w:color="auto"/>
              <w:right w:val="single" w:sz="4" w:space="0" w:color="auto"/>
            </w:tcBorders>
          </w:tcPr>
          <w:p w14:paraId="6C086DA4"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0.163</w:t>
            </w:r>
          </w:p>
        </w:tc>
        <w:tc>
          <w:tcPr>
            <w:tcW w:w="641" w:type="pct"/>
            <w:tcBorders>
              <w:left w:val="single" w:sz="4" w:space="0" w:color="auto"/>
              <w:right w:val="single" w:sz="4" w:space="0" w:color="auto"/>
            </w:tcBorders>
            <w:noWrap/>
          </w:tcPr>
          <w:p w14:paraId="1A6320CB"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0.205</w:t>
            </w:r>
          </w:p>
        </w:tc>
        <w:tc>
          <w:tcPr>
            <w:tcW w:w="617" w:type="pct"/>
            <w:tcBorders>
              <w:left w:val="single" w:sz="4" w:space="0" w:color="auto"/>
              <w:right w:val="single" w:sz="4" w:space="0" w:color="auto"/>
            </w:tcBorders>
          </w:tcPr>
          <w:p w14:paraId="67EDDB18"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0.177</w:t>
            </w:r>
          </w:p>
        </w:tc>
        <w:tc>
          <w:tcPr>
            <w:tcW w:w="621" w:type="pct"/>
            <w:tcBorders>
              <w:left w:val="single" w:sz="4" w:space="0" w:color="auto"/>
              <w:right w:val="single" w:sz="4" w:space="0" w:color="auto"/>
            </w:tcBorders>
            <w:noWrap/>
          </w:tcPr>
          <w:p w14:paraId="2AFB0F45"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0.177</w:t>
            </w:r>
          </w:p>
        </w:tc>
        <w:tc>
          <w:tcPr>
            <w:tcW w:w="618" w:type="pct"/>
            <w:tcBorders>
              <w:left w:val="single" w:sz="4" w:space="0" w:color="auto"/>
              <w:right w:val="nil"/>
            </w:tcBorders>
          </w:tcPr>
          <w:p w14:paraId="7C85A4F3"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0.219</w:t>
            </w:r>
          </w:p>
        </w:tc>
      </w:tr>
      <w:tr w:rsidR="00DF53BB" w:rsidRPr="00540913" w14:paraId="533B11F8" w14:textId="77777777" w:rsidTr="005E27F4">
        <w:trPr>
          <w:trHeight w:val="285"/>
        </w:trPr>
        <w:tc>
          <w:tcPr>
            <w:tcW w:w="5000" w:type="pct"/>
            <w:gridSpan w:val="7"/>
            <w:tcBorders>
              <w:top w:val="single" w:sz="12" w:space="0" w:color="auto"/>
              <w:left w:val="nil"/>
              <w:bottom w:val="nil"/>
              <w:right w:val="nil"/>
            </w:tcBorders>
          </w:tcPr>
          <w:p w14:paraId="1EB65080" w14:textId="77777777" w:rsidR="00DF53BB" w:rsidRPr="00540913" w:rsidRDefault="00DF53BB" w:rsidP="005E27F4">
            <w:pPr>
              <w:widowControl/>
              <w:spacing w:before="120" w:after="240"/>
              <w:ind w:firstLineChars="0" w:firstLine="0"/>
              <w:jc w:val="left"/>
              <w:rPr>
                <w:kern w:val="0"/>
                <w:sz w:val="18"/>
                <w:szCs w:val="18"/>
              </w:rPr>
            </w:pPr>
            <w:r w:rsidRPr="00540913">
              <w:rPr>
                <w:rFonts w:eastAsia="黑体"/>
                <w:kern w:val="0"/>
                <w:sz w:val="18"/>
                <w:szCs w:val="18"/>
              </w:rPr>
              <w:t>注</w:t>
            </w:r>
            <w:r w:rsidRPr="00540913">
              <w:rPr>
                <w:kern w:val="0"/>
                <w:sz w:val="18"/>
                <w:szCs w:val="18"/>
              </w:rPr>
              <w:t>：</w:t>
            </w:r>
            <w:r w:rsidRPr="00540913">
              <w:rPr>
                <w:rFonts w:eastAsia="楷体"/>
                <w:kern w:val="0"/>
                <w:sz w:val="18"/>
                <w:szCs w:val="18"/>
              </w:rPr>
              <w:t>括号中为稳健标准误。</w:t>
            </w:r>
            <w:r w:rsidRPr="00540913">
              <w:rPr>
                <w:rFonts w:eastAsia="楷体"/>
                <w:kern w:val="0"/>
                <w:sz w:val="18"/>
                <w:szCs w:val="18"/>
              </w:rPr>
              <w:t>*</w:t>
            </w:r>
            <w:r w:rsidRPr="00540913">
              <w:rPr>
                <w:rFonts w:eastAsia="楷体"/>
                <w:kern w:val="0"/>
                <w:sz w:val="18"/>
                <w:szCs w:val="18"/>
              </w:rPr>
              <w:t>、</w:t>
            </w:r>
            <w:r w:rsidRPr="00540913">
              <w:rPr>
                <w:rFonts w:eastAsia="楷体"/>
                <w:kern w:val="0"/>
                <w:sz w:val="18"/>
                <w:szCs w:val="18"/>
              </w:rPr>
              <w:t>**</w:t>
            </w:r>
            <w:r w:rsidRPr="00540913">
              <w:rPr>
                <w:rFonts w:eastAsia="楷体"/>
                <w:kern w:val="0"/>
                <w:sz w:val="18"/>
                <w:szCs w:val="18"/>
              </w:rPr>
              <w:t>和</w:t>
            </w:r>
            <w:r w:rsidRPr="00540913">
              <w:rPr>
                <w:rFonts w:eastAsia="楷体"/>
                <w:kern w:val="0"/>
                <w:sz w:val="18"/>
                <w:szCs w:val="18"/>
              </w:rPr>
              <w:t>***</w:t>
            </w:r>
            <w:r w:rsidRPr="00540913">
              <w:rPr>
                <w:rFonts w:eastAsia="楷体"/>
                <w:kern w:val="0"/>
                <w:sz w:val="18"/>
                <w:szCs w:val="18"/>
              </w:rPr>
              <w:t>分别代表在</w:t>
            </w:r>
            <w:r w:rsidRPr="00540913">
              <w:rPr>
                <w:rFonts w:eastAsia="楷体"/>
                <w:kern w:val="0"/>
                <w:sz w:val="18"/>
                <w:szCs w:val="18"/>
              </w:rPr>
              <w:t>10%</w:t>
            </w:r>
            <w:r w:rsidRPr="00540913">
              <w:rPr>
                <w:rFonts w:eastAsia="楷体"/>
                <w:kern w:val="0"/>
                <w:sz w:val="18"/>
                <w:szCs w:val="18"/>
              </w:rPr>
              <w:t>、</w:t>
            </w:r>
            <w:r w:rsidRPr="00540913">
              <w:rPr>
                <w:rFonts w:eastAsia="楷体"/>
                <w:kern w:val="0"/>
                <w:sz w:val="18"/>
                <w:szCs w:val="18"/>
              </w:rPr>
              <w:t>5%</w:t>
            </w:r>
            <w:r w:rsidRPr="00540913">
              <w:rPr>
                <w:rFonts w:eastAsia="楷体"/>
                <w:kern w:val="0"/>
                <w:sz w:val="18"/>
                <w:szCs w:val="18"/>
              </w:rPr>
              <w:t>和</w:t>
            </w:r>
            <w:r w:rsidRPr="00540913">
              <w:rPr>
                <w:rFonts w:eastAsia="楷体"/>
                <w:kern w:val="0"/>
                <w:sz w:val="18"/>
                <w:szCs w:val="18"/>
              </w:rPr>
              <w:t>1%</w:t>
            </w:r>
            <w:r w:rsidRPr="00540913">
              <w:rPr>
                <w:rFonts w:eastAsia="楷体"/>
                <w:kern w:val="0"/>
                <w:sz w:val="18"/>
                <w:szCs w:val="18"/>
              </w:rPr>
              <w:t>的水平下显著。模型均控制了前一年的</w:t>
            </w: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人口规模</w:t>
            </w:r>
            <w:r w:rsidRPr="00540913">
              <w:rPr>
                <w:rFonts w:eastAsia="楷体" w:hint="eastAsia"/>
                <w:kern w:val="0"/>
                <w:sz w:val="18"/>
                <w:szCs w:val="18"/>
              </w:rPr>
              <w:t>）</w:t>
            </w:r>
            <w:r w:rsidRPr="00540913">
              <w:rPr>
                <w:rFonts w:eastAsia="楷体"/>
                <w:kern w:val="0"/>
                <w:sz w:val="18"/>
                <w:szCs w:val="18"/>
              </w:rPr>
              <w:t>、城市化</w:t>
            </w:r>
            <w:r w:rsidRPr="00540913">
              <w:rPr>
                <w:rFonts w:eastAsia="楷体" w:hint="eastAsia"/>
                <w:kern w:val="0"/>
                <w:sz w:val="18"/>
                <w:szCs w:val="18"/>
              </w:rPr>
              <w:t>水平</w:t>
            </w:r>
            <w:r w:rsidRPr="00540913">
              <w:rPr>
                <w:rFonts w:eastAsia="楷体"/>
                <w:kern w:val="0"/>
                <w:sz w:val="18"/>
                <w:szCs w:val="18"/>
              </w:rPr>
              <w:t>、政府消费、贸易依存度、物质资本均人力资本。与表</w:t>
            </w:r>
            <w:r w:rsidRPr="00540913">
              <w:rPr>
                <w:rFonts w:eastAsia="楷体"/>
                <w:kern w:val="0"/>
                <w:sz w:val="18"/>
                <w:szCs w:val="18"/>
              </w:rPr>
              <w:t>5</w:t>
            </w:r>
            <w:r w:rsidRPr="00540913">
              <w:rPr>
                <w:rFonts w:eastAsia="楷体"/>
                <w:kern w:val="0"/>
                <w:sz w:val="18"/>
                <w:szCs w:val="18"/>
              </w:rPr>
              <w:t>相比，表</w:t>
            </w:r>
            <w:r w:rsidRPr="00540913">
              <w:rPr>
                <w:rFonts w:eastAsia="楷体"/>
                <w:kern w:val="0"/>
                <w:sz w:val="18"/>
                <w:szCs w:val="18"/>
              </w:rPr>
              <w:t>A4</w:t>
            </w:r>
            <w:r w:rsidRPr="00540913">
              <w:rPr>
                <w:rFonts w:eastAsia="楷体"/>
                <w:kern w:val="0"/>
                <w:sz w:val="18"/>
                <w:szCs w:val="18"/>
              </w:rPr>
              <w:t>中的结果没有包含前一年的</w:t>
            </w: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人均</w:t>
            </w:r>
            <w:r w:rsidRPr="00540913">
              <w:rPr>
                <w:rFonts w:eastAsia="楷体"/>
                <w:kern w:val="0"/>
                <w:sz w:val="18"/>
                <w:szCs w:val="18"/>
              </w:rPr>
              <w:t>GDP</w:t>
            </w:r>
            <w:r w:rsidRPr="00540913">
              <w:rPr>
                <w:rFonts w:eastAsia="楷体" w:hint="eastAsia"/>
                <w:kern w:val="0"/>
                <w:sz w:val="18"/>
                <w:szCs w:val="18"/>
              </w:rPr>
              <w:t>）</w:t>
            </w:r>
            <w:r w:rsidRPr="00540913">
              <w:rPr>
                <w:rFonts w:eastAsia="楷体"/>
                <w:kern w:val="0"/>
                <w:sz w:val="18"/>
                <w:szCs w:val="18"/>
              </w:rPr>
              <w:t>。</w:t>
            </w:r>
          </w:p>
        </w:tc>
      </w:tr>
    </w:tbl>
    <w:p w14:paraId="0A16502B" w14:textId="0782CFCB" w:rsidR="003A093F" w:rsidRDefault="003A093F">
      <w:pPr>
        <w:widowControl/>
        <w:ind w:firstLineChars="0" w:firstLine="0"/>
        <w:jc w:val="left"/>
        <w:rPr>
          <w:b/>
          <w:szCs w:val="21"/>
        </w:rPr>
      </w:pPr>
      <w:bookmarkStart w:id="11" w:name="_Toc106138187"/>
    </w:p>
    <w:p w14:paraId="5F0B7AD6" w14:textId="60BB3CBF" w:rsidR="003A093F" w:rsidRPr="003A093F" w:rsidRDefault="003A093F" w:rsidP="003A093F">
      <w:pPr>
        <w:pStyle w:val="2"/>
        <w:numPr>
          <w:ilvl w:val="0"/>
          <w:numId w:val="9"/>
        </w:numPr>
        <w:spacing w:line="360" w:lineRule="auto"/>
        <w:ind w:firstLineChars="0"/>
        <w:jc w:val="left"/>
        <w:rPr>
          <w:rFonts w:eastAsia="宋体"/>
          <w:bCs w:val="0"/>
        </w:rPr>
      </w:pPr>
      <w:r>
        <w:rPr>
          <w:rFonts w:eastAsia="宋体" w:hint="eastAsia"/>
          <w:bCs w:val="0"/>
          <w:szCs w:val="21"/>
        </w:rPr>
        <w:t>分别</w:t>
      </w:r>
      <w:r w:rsidRPr="003A093F">
        <w:rPr>
          <w:rFonts w:eastAsia="宋体"/>
          <w:bCs w:val="0"/>
          <w:szCs w:val="21"/>
        </w:rPr>
        <w:t>控制前</w:t>
      </w:r>
      <w:r>
        <w:rPr>
          <w:rFonts w:eastAsia="宋体" w:hint="eastAsia"/>
          <w:bCs w:val="0"/>
          <w:szCs w:val="21"/>
        </w:rPr>
        <w:t>5</w:t>
      </w:r>
      <w:r w:rsidRPr="003A093F">
        <w:rPr>
          <w:rFonts w:eastAsia="宋体"/>
          <w:bCs w:val="0"/>
          <w:szCs w:val="21"/>
        </w:rPr>
        <w:t>年</w:t>
      </w:r>
      <w:r>
        <w:rPr>
          <w:rFonts w:eastAsia="宋体" w:hint="eastAsia"/>
          <w:bCs w:val="0"/>
          <w:szCs w:val="21"/>
        </w:rPr>
        <w:t>、前</w:t>
      </w:r>
      <w:r>
        <w:rPr>
          <w:rFonts w:eastAsia="宋体" w:hint="eastAsia"/>
          <w:bCs w:val="0"/>
          <w:szCs w:val="21"/>
        </w:rPr>
        <w:t>10</w:t>
      </w:r>
      <w:r>
        <w:rPr>
          <w:rFonts w:eastAsia="宋体" w:hint="eastAsia"/>
          <w:bCs w:val="0"/>
          <w:szCs w:val="21"/>
        </w:rPr>
        <w:t>年、前</w:t>
      </w:r>
      <w:r>
        <w:rPr>
          <w:rFonts w:eastAsia="宋体" w:hint="eastAsia"/>
          <w:bCs w:val="0"/>
          <w:szCs w:val="21"/>
        </w:rPr>
        <w:t>15</w:t>
      </w:r>
      <w:r>
        <w:rPr>
          <w:rFonts w:eastAsia="宋体" w:hint="eastAsia"/>
          <w:bCs w:val="0"/>
          <w:szCs w:val="21"/>
        </w:rPr>
        <w:t>年的被解释变量平均值</w:t>
      </w:r>
    </w:p>
    <w:p w14:paraId="1C2D3E46" w14:textId="68F43B1A" w:rsidR="00DF53BB" w:rsidRPr="003A093F" w:rsidRDefault="00DF53BB" w:rsidP="00DF53BB">
      <w:pPr>
        <w:pStyle w:val="G"/>
        <w:ind w:firstLine="446"/>
        <w:rPr>
          <w:b w:val="0"/>
          <w:bCs/>
          <w:szCs w:val="21"/>
        </w:rPr>
      </w:pPr>
      <w:r w:rsidRPr="003A093F">
        <w:rPr>
          <w:b w:val="0"/>
          <w:bCs/>
          <w:color w:val="000000" w:themeColor="text1"/>
          <w:szCs w:val="21"/>
        </w:rPr>
        <w:t>表</w:t>
      </w:r>
      <w:r w:rsidR="003A093F" w:rsidRPr="003A093F">
        <w:rPr>
          <w:b w:val="0"/>
          <w:bCs/>
          <w:color w:val="000000" w:themeColor="text1"/>
          <w:szCs w:val="21"/>
        </w:rPr>
        <w:t>A</w:t>
      </w:r>
      <w:r w:rsidRPr="003A093F">
        <w:rPr>
          <w:b w:val="0"/>
          <w:bCs/>
          <w:color w:val="000000" w:themeColor="text1"/>
          <w:szCs w:val="21"/>
        </w:rPr>
        <w:t>6</w:t>
      </w:r>
      <w:r w:rsidRPr="003A093F">
        <w:rPr>
          <w:b w:val="0"/>
          <w:bCs/>
          <w:color w:val="000000" w:themeColor="text1"/>
          <w:szCs w:val="21"/>
        </w:rPr>
        <w:t xml:space="preserve">　</w:t>
      </w:r>
      <w:r w:rsidRPr="003A093F">
        <w:rPr>
          <w:b w:val="0"/>
          <w:bCs/>
          <w:szCs w:val="21"/>
        </w:rPr>
        <w:t>预期寿命、老龄化程度与经济增长率</w:t>
      </w:r>
      <w:bookmarkEnd w:id="11"/>
    </w:p>
    <w:tbl>
      <w:tblPr>
        <w:tblW w:w="5000" w:type="pct"/>
        <w:tblLook w:val="04A0" w:firstRow="1" w:lastRow="0" w:firstColumn="1" w:lastColumn="0" w:noHBand="0" w:noVBand="1"/>
      </w:tblPr>
      <w:tblGrid>
        <w:gridCol w:w="3161"/>
        <w:gridCol w:w="1467"/>
        <w:gridCol w:w="2199"/>
        <w:gridCol w:w="2199"/>
      </w:tblGrid>
      <w:tr w:rsidR="00DF53BB" w:rsidRPr="00540913" w14:paraId="18979B15" w14:textId="77777777" w:rsidTr="005E27F4">
        <w:trPr>
          <w:trHeight w:val="285"/>
          <w:tblHeader/>
        </w:trPr>
        <w:tc>
          <w:tcPr>
            <w:tcW w:w="1783" w:type="pct"/>
            <w:vMerge w:val="restart"/>
            <w:tcBorders>
              <w:top w:val="single" w:sz="12" w:space="0" w:color="auto"/>
              <w:left w:val="nil"/>
              <w:right w:val="single" w:sz="4" w:space="0" w:color="auto"/>
            </w:tcBorders>
            <w:noWrap/>
            <w:vAlign w:val="center"/>
          </w:tcPr>
          <w:p w14:paraId="0EBABB7B" w14:textId="77777777" w:rsidR="00DF53BB" w:rsidRPr="00540913" w:rsidRDefault="00DF53BB" w:rsidP="005E27F4">
            <w:pPr>
              <w:widowControl/>
              <w:spacing w:before="60" w:after="60"/>
              <w:ind w:firstLineChars="0" w:firstLine="0"/>
              <w:jc w:val="left"/>
              <w:rPr>
                <w:kern w:val="0"/>
                <w:sz w:val="18"/>
                <w:szCs w:val="18"/>
              </w:rPr>
            </w:pPr>
            <w:r w:rsidRPr="00540913">
              <w:rPr>
                <w:kern w:val="0"/>
                <w:sz w:val="18"/>
                <w:szCs w:val="18"/>
              </w:rPr>
              <w:t>被解释变量</w:t>
            </w:r>
            <w:r w:rsidRPr="00540913">
              <w:rPr>
                <w:rFonts w:hint="eastAsia"/>
                <w:kern w:val="0"/>
                <w:sz w:val="18"/>
                <w:szCs w:val="18"/>
              </w:rPr>
              <w:t>：</w:t>
            </w:r>
          </w:p>
          <w:p w14:paraId="2CB70C11" w14:textId="77777777" w:rsidR="00DF53BB" w:rsidRPr="00540913" w:rsidRDefault="00DF53BB" w:rsidP="005E27F4">
            <w:pPr>
              <w:widowControl/>
              <w:spacing w:before="60" w:after="60"/>
              <w:ind w:firstLineChars="0" w:firstLine="0"/>
              <w:jc w:val="left"/>
              <w:rPr>
                <w:kern w:val="0"/>
                <w:sz w:val="18"/>
                <w:szCs w:val="18"/>
              </w:rPr>
            </w:pPr>
            <w:r w:rsidRPr="00540913">
              <w:rPr>
                <w:kern w:val="0"/>
                <w:sz w:val="18"/>
                <w:szCs w:val="18"/>
              </w:rPr>
              <w:t>经济增长率</w:t>
            </w:r>
          </w:p>
        </w:tc>
        <w:tc>
          <w:tcPr>
            <w:tcW w:w="785" w:type="pct"/>
            <w:tcBorders>
              <w:top w:val="single" w:sz="12" w:space="0" w:color="auto"/>
              <w:left w:val="single" w:sz="4" w:space="0" w:color="auto"/>
              <w:right w:val="single" w:sz="4" w:space="0" w:color="auto"/>
            </w:tcBorders>
            <w:noWrap/>
            <w:vAlign w:val="center"/>
          </w:tcPr>
          <w:p w14:paraId="0556AC5D" w14:textId="77777777" w:rsidR="00DF53BB" w:rsidRPr="00540913" w:rsidRDefault="00DF53BB" w:rsidP="005E27F4">
            <w:pPr>
              <w:widowControl/>
              <w:spacing w:before="60" w:after="60"/>
              <w:ind w:firstLineChars="0" w:firstLine="0"/>
              <w:jc w:val="center"/>
              <w:rPr>
                <w:kern w:val="0"/>
                <w:sz w:val="18"/>
                <w:szCs w:val="18"/>
              </w:rPr>
            </w:pPr>
            <w:r w:rsidRPr="00540913">
              <w:rPr>
                <w:kern w:val="0"/>
                <w:sz w:val="18"/>
                <w:szCs w:val="18"/>
              </w:rPr>
              <w:t>全部样本</w:t>
            </w:r>
          </w:p>
        </w:tc>
        <w:tc>
          <w:tcPr>
            <w:tcW w:w="1216" w:type="pct"/>
            <w:tcBorders>
              <w:top w:val="single" w:sz="12" w:space="0" w:color="auto"/>
              <w:left w:val="single" w:sz="4" w:space="0" w:color="auto"/>
              <w:right w:val="single" w:sz="4" w:space="0" w:color="auto"/>
            </w:tcBorders>
            <w:noWrap/>
            <w:vAlign w:val="center"/>
          </w:tcPr>
          <w:p w14:paraId="691F2A7F" w14:textId="77777777" w:rsidR="00DF53BB" w:rsidRPr="00540913" w:rsidRDefault="00DF53BB" w:rsidP="005E27F4">
            <w:pPr>
              <w:widowControl/>
              <w:spacing w:before="60" w:after="60"/>
              <w:ind w:firstLineChars="0" w:firstLine="0"/>
              <w:jc w:val="center"/>
              <w:rPr>
                <w:kern w:val="0"/>
                <w:sz w:val="18"/>
                <w:szCs w:val="18"/>
              </w:rPr>
            </w:pPr>
            <w:r w:rsidRPr="00540913">
              <w:rPr>
                <w:kern w:val="0"/>
                <w:sz w:val="18"/>
                <w:szCs w:val="18"/>
              </w:rPr>
              <w:t>低、中低收入国家</w:t>
            </w:r>
          </w:p>
        </w:tc>
        <w:tc>
          <w:tcPr>
            <w:tcW w:w="1216" w:type="pct"/>
            <w:tcBorders>
              <w:top w:val="single" w:sz="12" w:space="0" w:color="auto"/>
              <w:left w:val="single" w:sz="4" w:space="0" w:color="auto"/>
              <w:right w:val="nil"/>
            </w:tcBorders>
            <w:noWrap/>
            <w:vAlign w:val="center"/>
          </w:tcPr>
          <w:p w14:paraId="6BAE4B9C" w14:textId="77777777" w:rsidR="00DF53BB" w:rsidRPr="00540913" w:rsidRDefault="00DF53BB" w:rsidP="005E27F4">
            <w:pPr>
              <w:widowControl/>
              <w:spacing w:before="60" w:after="60"/>
              <w:ind w:firstLineChars="0" w:firstLine="0"/>
              <w:jc w:val="center"/>
              <w:rPr>
                <w:kern w:val="0"/>
                <w:sz w:val="18"/>
                <w:szCs w:val="18"/>
              </w:rPr>
            </w:pPr>
            <w:r w:rsidRPr="00540913">
              <w:rPr>
                <w:kern w:val="0"/>
                <w:sz w:val="18"/>
                <w:szCs w:val="18"/>
              </w:rPr>
              <w:t>高、中高收入国家</w:t>
            </w:r>
          </w:p>
        </w:tc>
      </w:tr>
      <w:tr w:rsidR="00DF53BB" w:rsidRPr="00540913" w14:paraId="727394BC" w14:textId="77777777" w:rsidTr="005E27F4">
        <w:trPr>
          <w:trHeight w:val="285"/>
          <w:tblHeader/>
        </w:trPr>
        <w:tc>
          <w:tcPr>
            <w:tcW w:w="1783" w:type="pct"/>
            <w:vMerge/>
            <w:tcBorders>
              <w:left w:val="nil"/>
              <w:bottom w:val="single" w:sz="2" w:space="0" w:color="auto"/>
              <w:right w:val="single" w:sz="4" w:space="0" w:color="auto"/>
            </w:tcBorders>
            <w:noWrap/>
            <w:vAlign w:val="center"/>
          </w:tcPr>
          <w:p w14:paraId="0B252E67" w14:textId="77777777" w:rsidR="00DF53BB" w:rsidRPr="00540913" w:rsidRDefault="00DF53BB" w:rsidP="005E27F4">
            <w:pPr>
              <w:widowControl/>
              <w:spacing w:before="60" w:after="60"/>
              <w:ind w:firstLineChars="0" w:firstLine="0"/>
              <w:jc w:val="left"/>
              <w:rPr>
                <w:kern w:val="0"/>
                <w:sz w:val="18"/>
                <w:szCs w:val="18"/>
              </w:rPr>
            </w:pPr>
          </w:p>
        </w:tc>
        <w:tc>
          <w:tcPr>
            <w:tcW w:w="785" w:type="pct"/>
            <w:tcBorders>
              <w:left w:val="single" w:sz="4" w:space="0" w:color="auto"/>
              <w:bottom w:val="single" w:sz="2" w:space="0" w:color="auto"/>
              <w:right w:val="single" w:sz="4" w:space="0" w:color="auto"/>
            </w:tcBorders>
            <w:noWrap/>
            <w:vAlign w:val="center"/>
          </w:tcPr>
          <w:p w14:paraId="2C71DA9E" w14:textId="77777777" w:rsidR="00DF53BB" w:rsidRPr="00540913" w:rsidRDefault="00DF53BB" w:rsidP="005E27F4">
            <w:pPr>
              <w:widowControl/>
              <w:spacing w:before="60" w:after="60"/>
              <w:ind w:firstLineChars="0" w:firstLine="0"/>
              <w:jc w:val="center"/>
              <w:rPr>
                <w:kern w:val="0"/>
                <w:sz w:val="18"/>
                <w:szCs w:val="18"/>
              </w:rPr>
            </w:pPr>
            <w:r w:rsidRPr="00540913">
              <w:rPr>
                <w:kern w:val="0"/>
                <w:sz w:val="18"/>
                <w:szCs w:val="18"/>
              </w:rPr>
              <w:t>(1)</w:t>
            </w:r>
          </w:p>
        </w:tc>
        <w:tc>
          <w:tcPr>
            <w:tcW w:w="1216" w:type="pct"/>
            <w:tcBorders>
              <w:left w:val="single" w:sz="4" w:space="0" w:color="auto"/>
              <w:bottom w:val="single" w:sz="2" w:space="0" w:color="auto"/>
              <w:right w:val="single" w:sz="4" w:space="0" w:color="auto"/>
            </w:tcBorders>
            <w:noWrap/>
            <w:vAlign w:val="center"/>
          </w:tcPr>
          <w:p w14:paraId="26DCB7E4" w14:textId="77777777" w:rsidR="00DF53BB" w:rsidRPr="00540913" w:rsidRDefault="00DF53BB" w:rsidP="005E27F4">
            <w:pPr>
              <w:widowControl/>
              <w:spacing w:before="60" w:after="60"/>
              <w:ind w:firstLineChars="0" w:firstLine="0"/>
              <w:jc w:val="center"/>
              <w:rPr>
                <w:kern w:val="0"/>
                <w:sz w:val="18"/>
                <w:szCs w:val="18"/>
              </w:rPr>
            </w:pPr>
            <w:r w:rsidRPr="00540913">
              <w:rPr>
                <w:kern w:val="0"/>
                <w:sz w:val="18"/>
                <w:szCs w:val="18"/>
              </w:rPr>
              <w:t>(2)</w:t>
            </w:r>
          </w:p>
        </w:tc>
        <w:tc>
          <w:tcPr>
            <w:tcW w:w="1216" w:type="pct"/>
            <w:tcBorders>
              <w:left w:val="single" w:sz="4" w:space="0" w:color="auto"/>
              <w:bottom w:val="single" w:sz="2" w:space="0" w:color="auto"/>
              <w:right w:val="nil"/>
            </w:tcBorders>
            <w:noWrap/>
            <w:vAlign w:val="center"/>
          </w:tcPr>
          <w:p w14:paraId="7C876D28" w14:textId="77777777" w:rsidR="00DF53BB" w:rsidRPr="00540913" w:rsidRDefault="00DF53BB" w:rsidP="005E27F4">
            <w:pPr>
              <w:widowControl/>
              <w:spacing w:before="60" w:after="60"/>
              <w:ind w:firstLineChars="0" w:firstLine="0"/>
              <w:jc w:val="center"/>
              <w:rPr>
                <w:kern w:val="0"/>
                <w:sz w:val="18"/>
                <w:szCs w:val="18"/>
              </w:rPr>
            </w:pPr>
            <w:r w:rsidRPr="00540913">
              <w:rPr>
                <w:kern w:val="0"/>
                <w:sz w:val="18"/>
                <w:szCs w:val="18"/>
              </w:rPr>
              <w:t>(3)</w:t>
            </w:r>
          </w:p>
        </w:tc>
      </w:tr>
      <w:tr w:rsidR="00DF53BB" w:rsidRPr="00540913" w14:paraId="2FE2CFCE" w14:textId="77777777" w:rsidTr="005E27F4">
        <w:trPr>
          <w:trHeight w:val="285"/>
        </w:trPr>
        <w:tc>
          <w:tcPr>
            <w:tcW w:w="5000" w:type="pct"/>
            <w:gridSpan w:val="4"/>
            <w:tcBorders>
              <w:top w:val="single" w:sz="2" w:space="0" w:color="auto"/>
              <w:left w:val="nil"/>
              <w:bottom w:val="single" w:sz="4" w:space="0" w:color="auto"/>
            </w:tcBorders>
          </w:tcPr>
          <w:p w14:paraId="571DDE37"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A.</w:t>
            </w:r>
            <w:r w:rsidRPr="00540913">
              <w:rPr>
                <w:rFonts w:eastAsia="楷体"/>
                <w:kern w:val="0"/>
                <w:sz w:val="18"/>
                <w:szCs w:val="18"/>
              </w:rPr>
              <w:t>控制前</w:t>
            </w:r>
            <w:r w:rsidRPr="00540913">
              <w:rPr>
                <w:rFonts w:eastAsia="楷体"/>
                <w:kern w:val="0"/>
                <w:sz w:val="18"/>
                <w:szCs w:val="18"/>
              </w:rPr>
              <w:t>5</w:t>
            </w:r>
            <w:r w:rsidRPr="00540913">
              <w:rPr>
                <w:rFonts w:eastAsia="楷体"/>
                <w:kern w:val="0"/>
                <w:sz w:val="18"/>
                <w:szCs w:val="18"/>
              </w:rPr>
              <w:t>年平均经济增长率</w:t>
            </w:r>
          </w:p>
        </w:tc>
      </w:tr>
      <w:tr w:rsidR="00DF53BB" w:rsidRPr="00540913" w14:paraId="6C46A1F6" w14:textId="77777777" w:rsidTr="005E27F4">
        <w:trPr>
          <w:trHeight w:val="285"/>
        </w:trPr>
        <w:tc>
          <w:tcPr>
            <w:tcW w:w="1783" w:type="pct"/>
            <w:tcBorders>
              <w:top w:val="single" w:sz="4" w:space="0" w:color="auto"/>
              <w:left w:val="nil"/>
              <w:bottom w:val="nil"/>
              <w:right w:val="single" w:sz="4" w:space="0" w:color="auto"/>
            </w:tcBorders>
            <w:noWrap/>
            <w:vAlign w:val="center"/>
          </w:tcPr>
          <w:p w14:paraId="2B4AD3ED"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预期寿命</w:t>
            </w:r>
            <w:r w:rsidRPr="00540913">
              <w:rPr>
                <w:rFonts w:eastAsia="楷体" w:hint="eastAsia"/>
                <w:kern w:val="0"/>
                <w:sz w:val="18"/>
                <w:szCs w:val="18"/>
              </w:rPr>
              <w:t>）</w:t>
            </w:r>
          </w:p>
        </w:tc>
        <w:tc>
          <w:tcPr>
            <w:tcW w:w="785" w:type="pct"/>
            <w:tcBorders>
              <w:top w:val="single" w:sz="4" w:space="0" w:color="auto"/>
              <w:left w:val="single" w:sz="4" w:space="0" w:color="auto"/>
              <w:bottom w:val="nil"/>
              <w:right w:val="single" w:sz="4" w:space="0" w:color="auto"/>
            </w:tcBorders>
            <w:noWrap/>
          </w:tcPr>
          <w:p w14:paraId="70B0E683"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9.561***</w:t>
            </w:r>
          </w:p>
        </w:tc>
        <w:tc>
          <w:tcPr>
            <w:tcW w:w="1216" w:type="pct"/>
            <w:tcBorders>
              <w:top w:val="single" w:sz="4" w:space="0" w:color="auto"/>
              <w:left w:val="single" w:sz="4" w:space="0" w:color="auto"/>
              <w:bottom w:val="nil"/>
              <w:right w:val="single" w:sz="4" w:space="0" w:color="auto"/>
            </w:tcBorders>
            <w:noWrap/>
          </w:tcPr>
          <w:p w14:paraId="4D88315D"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12.599***</w:t>
            </w:r>
          </w:p>
        </w:tc>
        <w:tc>
          <w:tcPr>
            <w:tcW w:w="1216" w:type="pct"/>
            <w:tcBorders>
              <w:top w:val="single" w:sz="4" w:space="0" w:color="auto"/>
              <w:left w:val="single" w:sz="4" w:space="0" w:color="auto"/>
              <w:bottom w:val="nil"/>
              <w:right w:val="nil"/>
            </w:tcBorders>
            <w:noWrap/>
          </w:tcPr>
          <w:p w14:paraId="7CDAADB3"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8.535*</w:t>
            </w:r>
          </w:p>
        </w:tc>
      </w:tr>
      <w:tr w:rsidR="00DF53BB" w:rsidRPr="00540913" w14:paraId="3F37A78A" w14:textId="77777777" w:rsidTr="005E27F4">
        <w:trPr>
          <w:trHeight w:val="285"/>
        </w:trPr>
        <w:tc>
          <w:tcPr>
            <w:tcW w:w="1783" w:type="pct"/>
            <w:tcBorders>
              <w:top w:val="nil"/>
              <w:left w:val="nil"/>
              <w:bottom w:val="nil"/>
              <w:right w:val="single" w:sz="4" w:space="0" w:color="auto"/>
            </w:tcBorders>
            <w:noWrap/>
            <w:vAlign w:val="center"/>
          </w:tcPr>
          <w:p w14:paraId="6CC056D2"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785" w:type="pct"/>
            <w:tcBorders>
              <w:top w:val="nil"/>
              <w:left w:val="single" w:sz="4" w:space="0" w:color="auto"/>
              <w:bottom w:val="nil"/>
              <w:right w:val="single" w:sz="4" w:space="0" w:color="auto"/>
            </w:tcBorders>
            <w:noWrap/>
          </w:tcPr>
          <w:p w14:paraId="29CFAB41"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(2.682)</w:t>
            </w:r>
          </w:p>
        </w:tc>
        <w:tc>
          <w:tcPr>
            <w:tcW w:w="1216" w:type="pct"/>
            <w:tcBorders>
              <w:top w:val="nil"/>
              <w:left w:val="single" w:sz="4" w:space="0" w:color="auto"/>
              <w:bottom w:val="nil"/>
              <w:right w:val="single" w:sz="4" w:space="0" w:color="auto"/>
            </w:tcBorders>
            <w:noWrap/>
          </w:tcPr>
          <w:p w14:paraId="1EE9A4EC"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(3.693)</w:t>
            </w:r>
          </w:p>
        </w:tc>
        <w:tc>
          <w:tcPr>
            <w:tcW w:w="1216" w:type="pct"/>
            <w:tcBorders>
              <w:top w:val="nil"/>
              <w:left w:val="single" w:sz="4" w:space="0" w:color="auto"/>
              <w:bottom w:val="nil"/>
              <w:right w:val="nil"/>
            </w:tcBorders>
            <w:noWrap/>
          </w:tcPr>
          <w:p w14:paraId="0468B014"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(4.688)</w:t>
            </w:r>
          </w:p>
        </w:tc>
      </w:tr>
      <w:tr w:rsidR="00DF53BB" w:rsidRPr="00540913" w14:paraId="3415E0EB" w14:textId="77777777" w:rsidTr="005E27F4">
        <w:trPr>
          <w:trHeight w:val="285"/>
        </w:trPr>
        <w:tc>
          <w:tcPr>
            <w:tcW w:w="1783" w:type="pct"/>
            <w:tcBorders>
              <w:top w:val="nil"/>
              <w:left w:val="nil"/>
              <w:right w:val="single" w:sz="4" w:space="0" w:color="auto"/>
            </w:tcBorders>
            <w:noWrap/>
            <w:vAlign w:val="center"/>
          </w:tcPr>
          <w:p w14:paraId="55231C6B"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经济增长率（前</w:t>
            </w:r>
            <w:r w:rsidRPr="00540913">
              <w:rPr>
                <w:rFonts w:eastAsia="楷体"/>
                <w:kern w:val="0"/>
                <w:sz w:val="18"/>
                <w:szCs w:val="18"/>
              </w:rPr>
              <w:t>5</w:t>
            </w:r>
            <w:r w:rsidRPr="00540913">
              <w:rPr>
                <w:rFonts w:eastAsia="楷体"/>
                <w:kern w:val="0"/>
                <w:sz w:val="18"/>
                <w:szCs w:val="18"/>
              </w:rPr>
              <w:t>年平均）</w:t>
            </w:r>
          </w:p>
        </w:tc>
        <w:tc>
          <w:tcPr>
            <w:tcW w:w="785" w:type="pct"/>
            <w:tcBorders>
              <w:top w:val="nil"/>
              <w:left w:val="single" w:sz="4" w:space="0" w:color="auto"/>
              <w:right w:val="single" w:sz="4" w:space="0" w:color="auto"/>
            </w:tcBorders>
            <w:noWrap/>
          </w:tcPr>
          <w:p w14:paraId="3F06130E"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0.368***</w:t>
            </w:r>
          </w:p>
        </w:tc>
        <w:tc>
          <w:tcPr>
            <w:tcW w:w="1216" w:type="pct"/>
            <w:tcBorders>
              <w:top w:val="nil"/>
              <w:left w:val="single" w:sz="4" w:space="0" w:color="auto"/>
              <w:right w:val="single" w:sz="4" w:space="0" w:color="auto"/>
            </w:tcBorders>
            <w:noWrap/>
          </w:tcPr>
          <w:p w14:paraId="6715E649"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0.423***</w:t>
            </w:r>
          </w:p>
        </w:tc>
        <w:tc>
          <w:tcPr>
            <w:tcW w:w="1216" w:type="pct"/>
            <w:tcBorders>
              <w:top w:val="nil"/>
              <w:left w:val="single" w:sz="4" w:space="0" w:color="auto"/>
              <w:right w:val="nil"/>
            </w:tcBorders>
            <w:noWrap/>
          </w:tcPr>
          <w:p w14:paraId="4E30756E"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0.291***</w:t>
            </w:r>
          </w:p>
        </w:tc>
      </w:tr>
      <w:tr w:rsidR="00DF53BB" w:rsidRPr="00540913" w14:paraId="5995A528" w14:textId="77777777" w:rsidTr="005E27F4">
        <w:trPr>
          <w:trHeight w:val="285"/>
        </w:trPr>
        <w:tc>
          <w:tcPr>
            <w:tcW w:w="1783" w:type="pct"/>
            <w:tcBorders>
              <w:top w:val="nil"/>
              <w:left w:val="nil"/>
              <w:right w:val="single" w:sz="4" w:space="0" w:color="auto"/>
            </w:tcBorders>
            <w:noWrap/>
            <w:vAlign w:val="center"/>
          </w:tcPr>
          <w:p w14:paraId="466256AF"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785" w:type="pct"/>
            <w:tcBorders>
              <w:top w:val="nil"/>
              <w:left w:val="single" w:sz="4" w:space="0" w:color="auto"/>
              <w:right w:val="single" w:sz="4" w:space="0" w:color="auto"/>
            </w:tcBorders>
            <w:noWrap/>
          </w:tcPr>
          <w:p w14:paraId="45A46412"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(0.061)</w:t>
            </w:r>
          </w:p>
        </w:tc>
        <w:tc>
          <w:tcPr>
            <w:tcW w:w="1216" w:type="pct"/>
            <w:tcBorders>
              <w:top w:val="nil"/>
              <w:left w:val="single" w:sz="4" w:space="0" w:color="auto"/>
              <w:right w:val="single" w:sz="4" w:space="0" w:color="auto"/>
            </w:tcBorders>
            <w:noWrap/>
          </w:tcPr>
          <w:p w14:paraId="4E9FE0FA"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(0.086)</w:t>
            </w:r>
          </w:p>
        </w:tc>
        <w:tc>
          <w:tcPr>
            <w:tcW w:w="1216" w:type="pct"/>
            <w:tcBorders>
              <w:top w:val="nil"/>
              <w:left w:val="single" w:sz="4" w:space="0" w:color="auto"/>
              <w:right w:val="nil"/>
            </w:tcBorders>
            <w:noWrap/>
          </w:tcPr>
          <w:p w14:paraId="6686B9E0"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(0.053)</w:t>
            </w:r>
          </w:p>
        </w:tc>
      </w:tr>
      <w:tr w:rsidR="00DF53BB" w:rsidRPr="00540913" w14:paraId="3548EBD3" w14:textId="77777777" w:rsidTr="005E27F4">
        <w:trPr>
          <w:trHeight w:val="285"/>
        </w:trPr>
        <w:tc>
          <w:tcPr>
            <w:tcW w:w="1783" w:type="pct"/>
            <w:tcBorders>
              <w:top w:val="nil"/>
              <w:left w:val="nil"/>
              <w:right w:val="single" w:sz="4" w:space="0" w:color="auto"/>
            </w:tcBorders>
            <w:noWrap/>
            <w:vAlign w:val="center"/>
          </w:tcPr>
          <w:p w14:paraId="5CEDE71E"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国</w:t>
            </w:r>
            <w:r w:rsidRPr="00540913">
              <w:rPr>
                <w:rFonts w:eastAsia="楷体" w:hint="eastAsia"/>
                <w:kern w:val="0"/>
                <w:sz w:val="18"/>
                <w:szCs w:val="18"/>
              </w:rPr>
              <w:t>别</w:t>
            </w:r>
            <w:r w:rsidRPr="00540913">
              <w:rPr>
                <w:rFonts w:eastAsia="楷体"/>
                <w:kern w:val="0"/>
                <w:sz w:val="18"/>
                <w:szCs w:val="18"/>
              </w:rPr>
              <w:t>和年份固定效应</w:t>
            </w:r>
          </w:p>
        </w:tc>
        <w:tc>
          <w:tcPr>
            <w:tcW w:w="785" w:type="pct"/>
            <w:tcBorders>
              <w:top w:val="nil"/>
              <w:left w:val="single" w:sz="4" w:space="0" w:color="auto"/>
              <w:right w:val="single" w:sz="4" w:space="0" w:color="auto"/>
            </w:tcBorders>
            <w:noWrap/>
          </w:tcPr>
          <w:p w14:paraId="2DC83FD8"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1216" w:type="pct"/>
            <w:tcBorders>
              <w:top w:val="nil"/>
              <w:left w:val="single" w:sz="4" w:space="0" w:color="auto"/>
              <w:right w:val="single" w:sz="4" w:space="0" w:color="auto"/>
            </w:tcBorders>
            <w:noWrap/>
          </w:tcPr>
          <w:p w14:paraId="7646020E"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1216" w:type="pct"/>
            <w:tcBorders>
              <w:top w:val="nil"/>
              <w:left w:val="single" w:sz="4" w:space="0" w:color="auto"/>
              <w:right w:val="nil"/>
            </w:tcBorders>
            <w:noWrap/>
          </w:tcPr>
          <w:p w14:paraId="76C9C2F3"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r>
      <w:tr w:rsidR="00DF53BB" w:rsidRPr="00540913" w14:paraId="7E024313" w14:textId="77777777" w:rsidTr="005E27F4">
        <w:trPr>
          <w:trHeight w:val="285"/>
        </w:trPr>
        <w:tc>
          <w:tcPr>
            <w:tcW w:w="1783" w:type="pct"/>
            <w:tcBorders>
              <w:top w:val="nil"/>
              <w:left w:val="nil"/>
              <w:right w:val="single" w:sz="4" w:space="0" w:color="auto"/>
            </w:tcBorders>
            <w:noWrap/>
            <w:vAlign w:val="center"/>
          </w:tcPr>
          <w:p w14:paraId="498BC7C2"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观测值</w:t>
            </w:r>
          </w:p>
        </w:tc>
        <w:tc>
          <w:tcPr>
            <w:tcW w:w="785" w:type="pct"/>
            <w:tcBorders>
              <w:top w:val="nil"/>
              <w:left w:val="single" w:sz="4" w:space="0" w:color="auto"/>
              <w:right w:val="single" w:sz="4" w:space="0" w:color="auto"/>
            </w:tcBorders>
            <w:noWrap/>
          </w:tcPr>
          <w:p w14:paraId="127B299B" w14:textId="77777777" w:rsidR="00DF53BB" w:rsidRPr="00540913" w:rsidRDefault="00DF53BB" w:rsidP="005E27F4">
            <w:pPr>
              <w:widowControl/>
              <w:spacing w:before="60" w:after="60"/>
              <w:ind w:firstLineChars="0" w:firstLine="0"/>
              <w:jc w:val="center"/>
              <w:rPr>
                <w:sz w:val="18"/>
                <w:szCs w:val="18"/>
              </w:rPr>
            </w:pPr>
            <w:r w:rsidRPr="00540913">
              <w:rPr>
                <w:sz w:val="18"/>
                <w:szCs w:val="18"/>
              </w:rPr>
              <w:t>5462</w:t>
            </w:r>
          </w:p>
        </w:tc>
        <w:tc>
          <w:tcPr>
            <w:tcW w:w="1216" w:type="pct"/>
            <w:tcBorders>
              <w:top w:val="nil"/>
              <w:left w:val="single" w:sz="4" w:space="0" w:color="auto"/>
              <w:right w:val="single" w:sz="4" w:space="0" w:color="auto"/>
            </w:tcBorders>
            <w:noWrap/>
          </w:tcPr>
          <w:p w14:paraId="19F7E7C4" w14:textId="77777777" w:rsidR="00DF53BB" w:rsidRPr="00540913" w:rsidRDefault="00DF53BB" w:rsidP="005E27F4">
            <w:pPr>
              <w:widowControl/>
              <w:spacing w:before="60" w:after="60"/>
              <w:ind w:firstLineChars="0" w:firstLine="0"/>
              <w:jc w:val="center"/>
              <w:rPr>
                <w:sz w:val="18"/>
                <w:szCs w:val="18"/>
              </w:rPr>
            </w:pPr>
            <w:r w:rsidRPr="00540913">
              <w:rPr>
                <w:sz w:val="18"/>
                <w:szCs w:val="18"/>
              </w:rPr>
              <w:t>2447</w:t>
            </w:r>
          </w:p>
        </w:tc>
        <w:tc>
          <w:tcPr>
            <w:tcW w:w="1216" w:type="pct"/>
            <w:tcBorders>
              <w:top w:val="nil"/>
              <w:left w:val="single" w:sz="4" w:space="0" w:color="auto"/>
              <w:right w:val="nil"/>
            </w:tcBorders>
            <w:noWrap/>
          </w:tcPr>
          <w:p w14:paraId="5683167B" w14:textId="77777777" w:rsidR="00DF53BB" w:rsidRPr="00540913" w:rsidRDefault="00DF53BB" w:rsidP="005E27F4">
            <w:pPr>
              <w:widowControl/>
              <w:spacing w:before="60" w:after="60"/>
              <w:ind w:firstLineChars="0" w:firstLine="0"/>
              <w:jc w:val="center"/>
              <w:rPr>
                <w:sz w:val="18"/>
                <w:szCs w:val="18"/>
              </w:rPr>
            </w:pPr>
            <w:r w:rsidRPr="00540913">
              <w:rPr>
                <w:sz w:val="18"/>
                <w:szCs w:val="18"/>
              </w:rPr>
              <w:t>3015</w:t>
            </w:r>
          </w:p>
        </w:tc>
      </w:tr>
      <w:tr w:rsidR="00DF53BB" w:rsidRPr="00540913" w14:paraId="23F5A15D" w14:textId="77777777" w:rsidTr="005E27F4">
        <w:trPr>
          <w:trHeight w:val="285"/>
        </w:trPr>
        <w:tc>
          <w:tcPr>
            <w:tcW w:w="1783" w:type="pct"/>
            <w:tcBorders>
              <w:left w:val="nil"/>
              <w:bottom w:val="single" w:sz="4" w:space="0" w:color="auto"/>
              <w:right w:val="single" w:sz="4" w:space="0" w:color="auto"/>
            </w:tcBorders>
            <w:noWrap/>
            <w:vAlign w:val="center"/>
          </w:tcPr>
          <w:p w14:paraId="37D41A4D" w14:textId="77777777" w:rsidR="00DF53BB" w:rsidRPr="00540913" w:rsidRDefault="00351062" w:rsidP="005E27F4">
            <w:pPr>
              <w:widowControl/>
              <w:spacing w:before="60" w:after="60"/>
              <w:ind w:firstLineChars="0" w:firstLine="0"/>
              <w:jc w:val="left"/>
              <w:rPr>
                <w:rFonts w:eastAsia="楷体"/>
                <w:kern w:val="0"/>
                <w:sz w:val="18"/>
                <w:szCs w:val="18"/>
              </w:rPr>
            </w:pPr>
            <m:oMathPara>
              <m:oMathParaPr>
                <m:jc m:val="left"/>
              </m:oMathParaPr>
              <m:oMath>
                <m:sSup>
                  <m:sSupPr>
                    <m:ctrlPr>
                      <w:rPr>
                        <w:rFonts w:ascii="Cambria Math" w:eastAsia="楷体" w:hAnsi="Cambria Math"/>
                        <w:i/>
                        <w:kern w:val="0"/>
                        <w:sz w:val="18"/>
                        <w:szCs w:val="18"/>
                      </w:rPr>
                    </m:ctrlPr>
                  </m:sSupPr>
                  <m:e>
                    <m:r>
                      <w:rPr>
                        <w:rFonts w:ascii="Cambria Math" w:eastAsia="楷体" w:hAnsi="Cambria Math"/>
                        <w:kern w:val="0"/>
                        <w:sz w:val="18"/>
                        <w:szCs w:val="18"/>
                      </w:rPr>
                      <m:t>R</m:t>
                    </m:r>
                  </m:e>
                  <m:sup>
                    <m:r>
                      <w:rPr>
                        <w:rFonts w:ascii="Cambria Math" w:eastAsia="楷体" w:hAnsi="Cambria Math"/>
                        <w:kern w:val="0"/>
                        <w:sz w:val="18"/>
                        <w:szCs w:val="18"/>
                      </w:rPr>
                      <m:t>2</m:t>
                    </m:r>
                  </m:sup>
                </m:sSup>
              </m:oMath>
            </m:oMathPara>
          </w:p>
        </w:tc>
        <w:tc>
          <w:tcPr>
            <w:tcW w:w="785" w:type="pct"/>
            <w:tcBorders>
              <w:left w:val="single" w:sz="4" w:space="0" w:color="auto"/>
              <w:bottom w:val="single" w:sz="4" w:space="0" w:color="auto"/>
              <w:right w:val="single" w:sz="4" w:space="0" w:color="auto"/>
            </w:tcBorders>
            <w:noWrap/>
          </w:tcPr>
          <w:p w14:paraId="5F01D31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0.222</w:t>
            </w:r>
          </w:p>
        </w:tc>
        <w:tc>
          <w:tcPr>
            <w:tcW w:w="1216" w:type="pct"/>
            <w:tcBorders>
              <w:left w:val="single" w:sz="4" w:space="0" w:color="auto"/>
              <w:bottom w:val="single" w:sz="4" w:space="0" w:color="auto"/>
              <w:right w:val="single" w:sz="4" w:space="0" w:color="auto"/>
            </w:tcBorders>
            <w:noWrap/>
          </w:tcPr>
          <w:p w14:paraId="640CE2E3"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0.229</w:t>
            </w:r>
          </w:p>
        </w:tc>
        <w:tc>
          <w:tcPr>
            <w:tcW w:w="1216" w:type="pct"/>
            <w:tcBorders>
              <w:left w:val="single" w:sz="4" w:space="0" w:color="auto"/>
              <w:bottom w:val="single" w:sz="4" w:space="0" w:color="auto"/>
              <w:right w:val="nil"/>
            </w:tcBorders>
            <w:noWrap/>
          </w:tcPr>
          <w:p w14:paraId="5D69191F"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0.276</w:t>
            </w:r>
          </w:p>
        </w:tc>
      </w:tr>
      <w:tr w:rsidR="00DF53BB" w:rsidRPr="00540913" w14:paraId="20123DF0" w14:textId="77777777" w:rsidTr="005E27F4">
        <w:trPr>
          <w:trHeight w:val="285"/>
        </w:trPr>
        <w:tc>
          <w:tcPr>
            <w:tcW w:w="5000" w:type="pct"/>
            <w:gridSpan w:val="4"/>
            <w:tcBorders>
              <w:top w:val="single" w:sz="4" w:space="0" w:color="auto"/>
              <w:left w:val="nil"/>
              <w:bottom w:val="single" w:sz="4" w:space="0" w:color="auto"/>
            </w:tcBorders>
          </w:tcPr>
          <w:p w14:paraId="213C443B"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B.</w:t>
            </w:r>
            <w:r w:rsidRPr="00540913">
              <w:rPr>
                <w:rFonts w:eastAsia="楷体"/>
                <w:kern w:val="0"/>
                <w:sz w:val="18"/>
                <w:szCs w:val="18"/>
              </w:rPr>
              <w:t>控制前</w:t>
            </w:r>
            <w:r w:rsidRPr="00540913">
              <w:rPr>
                <w:rFonts w:eastAsia="楷体"/>
                <w:kern w:val="0"/>
                <w:sz w:val="18"/>
                <w:szCs w:val="18"/>
              </w:rPr>
              <w:t>10</w:t>
            </w:r>
            <w:r w:rsidRPr="00540913">
              <w:rPr>
                <w:rFonts w:eastAsia="楷体"/>
                <w:kern w:val="0"/>
                <w:sz w:val="18"/>
                <w:szCs w:val="18"/>
              </w:rPr>
              <w:t>年平均经济增长率</w:t>
            </w:r>
          </w:p>
        </w:tc>
      </w:tr>
      <w:tr w:rsidR="00DF53BB" w:rsidRPr="00540913" w14:paraId="329FE8EE" w14:textId="77777777" w:rsidTr="005E27F4">
        <w:trPr>
          <w:trHeight w:val="285"/>
        </w:trPr>
        <w:tc>
          <w:tcPr>
            <w:tcW w:w="1783" w:type="pct"/>
            <w:tcBorders>
              <w:top w:val="single" w:sz="4" w:space="0" w:color="auto"/>
              <w:left w:val="nil"/>
              <w:bottom w:val="nil"/>
              <w:right w:val="single" w:sz="4" w:space="0" w:color="auto"/>
            </w:tcBorders>
            <w:noWrap/>
            <w:vAlign w:val="center"/>
          </w:tcPr>
          <w:p w14:paraId="76DEE3FF"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预期寿命</w:t>
            </w:r>
            <w:r w:rsidRPr="00540913">
              <w:rPr>
                <w:rFonts w:eastAsia="楷体" w:hint="eastAsia"/>
                <w:kern w:val="0"/>
                <w:sz w:val="18"/>
                <w:szCs w:val="18"/>
              </w:rPr>
              <w:t>）</w:t>
            </w:r>
          </w:p>
        </w:tc>
        <w:tc>
          <w:tcPr>
            <w:tcW w:w="785" w:type="pct"/>
            <w:tcBorders>
              <w:top w:val="single" w:sz="4" w:space="0" w:color="auto"/>
              <w:left w:val="single" w:sz="4" w:space="0" w:color="auto"/>
              <w:bottom w:val="nil"/>
              <w:right w:val="single" w:sz="4" w:space="0" w:color="auto"/>
            </w:tcBorders>
            <w:noWrap/>
          </w:tcPr>
          <w:p w14:paraId="5FDD963C"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13.316***</w:t>
            </w:r>
          </w:p>
        </w:tc>
        <w:tc>
          <w:tcPr>
            <w:tcW w:w="1216" w:type="pct"/>
            <w:tcBorders>
              <w:top w:val="single" w:sz="4" w:space="0" w:color="auto"/>
              <w:left w:val="single" w:sz="4" w:space="0" w:color="auto"/>
              <w:bottom w:val="nil"/>
              <w:right w:val="single" w:sz="4" w:space="0" w:color="auto"/>
            </w:tcBorders>
            <w:noWrap/>
          </w:tcPr>
          <w:p w14:paraId="52D96B84"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18.413***</w:t>
            </w:r>
          </w:p>
        </w:tc>
        <w:tc>
          <w:tcPr>
            <w:tcW w:w="1216" w:type="pct"/>
            <w:tcBorders>
              <w:top w:val="single" w:sz="4" w:space="0" w:color="auto"/>
              <w:left w:val="single" w:sz="4" w:space="0" w:color="auto"/>
              <w:bottom w:val="nil"/>
              <w:right w:val="nil"/>
            </w:tcBorders>
            <w:noWrap/>
          </w:tcPr>
          <w:p w14:paraId="79FE7A1F"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13.952***</w:t>
            </w:r>
          </w:p>
        </w:tc>
      </w:tr>
      <w:tr w:rsidR="00DF53BB" w:rsidRPr="00540913" w14:paraId="483395B1" w14:textId="77777777" w:rsidTr="005E27F4">
        <w:trPr>
          <w:trHeight w:val="285"/>
        </w:trPr>
        <w:tc>
          <w:tcPr>
            <w:tcW w:w="1783" w:type="pct"/>
            <w:tcBorders>
              <w:top w:val="nil"/>
              <w:left w:val="nil"/>
              <w:bottom w:val="nil"/>
              <w:right w:val="single" w:sz="4" w:space="0" w:color="auto"/>
            </w:tcBorders>
            <w:noWrap/>
            <w:vAlign w:val="center"/>
          </w:tcPr>
          <w:p w14:paraId="3BB7BB11"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785" w:type="pct"/>
            <w:tcBorders>
              <w:top w:val="nil"/>
              <w:left w:val="single" w:sz="4" w:space="0" w:color="auto"/>
              <w:bottom w:val="nil"/>
              <w:right w:val="single" w:sz="4" w:space="0" w:color="auto"/>
            </w:tcBorders>
            <w:noWrap/>
          </w:tcPr>
          <w:p w14:paraId="12905564" w14:textId="77777777" w:rsidR="00DF53BB" w:rsidRPr="00540913" w:rsidRDefault="00DF53BB" w:rsidP="005E27F4">
            <w:pPr>
              <w:widowControl/>
              <w:spacing w:before="60" w:after="60"/>
              <w:ind w:firstLineChars="0" w:firstLine="0"/>
              <w:jc w:val="center"/>
              <w:rPr>
                <w:sz w:val="18"/>
                <w:szCs w:val="18"/>
              </w:rPr>
            </w:pPr>
            <w:r w:rsidRPr="00540913">
              <w:rPr>
                <w:sz w:val="18"/>
                <w:szCs w:val="18"/>
              </w:rPr>
              <w:t>(3.023)</w:t>
            </w:r>
          </w:p>
        </w:tc>
        <w:tc>
          <w:tcPr>
            <w:tcW w:w="1216" w:type="pct"/>
            <w:tcBorders>
              <w:top w:val="nil"/>
              <w:left w:val="single" w:sz="4" w:space="0" w:color="auto"/>
              <w:bottom w:val="nil"/>
              <w:right w:val="single" w:sz="4" w:space="0" w:color="auto"/>
            </w:tcBorders>
            <w:noWrap/>
          </w:tcPr>
          <w:p w14:paraId="4628AB7A" w14:textId="77777777" w:rsidR="00DF53BB" w:rsidRPr="00540913" w:rsidRDefault="00DF53BB" w:rsidP="005E27F4">
            <w:pPr>
              <w:widowControl/>
              <w:spacing w:before="60" w:after="60"/>
              <w:ind w:firstLineChars="0" w:firstLine="0"/>
              <w:jc w:val="center"/>
              <w:rPr>
                <w:sz w:val="18"/>
                <w:szCs w:val="18"/>
              </w:rPr>
            </w:pPr>
            <w:r w:rsidRPr="00540913">
              <w:rPr>
                <w:sz w:val="18"/>
                <w:szCs w:val="18"/>
              </w:rPr>
              <w:t>(4.156)</w:t>
            </w:r>
          </w:p>
        </w:tc>
        <w:tc>
          <w:tcPr>
            <w:tcW w:w="1216" w:type="pct"/>
            <w:tcBorders>
              <w:top w:val="nil"/>
              <w:left w:val="single" w:sz="4" w:space="0" w:color="auto"/>
              <w:bottom w:val="nil"/>
              <w:right w:val="nil"/>
            </w:tcBorders>
            <w:noWrap/>
          </w:tcPr>
          <w:p w14:paraId="21475278" w14:textId="77777777" w:rsidR="00DF53BB" w:rsidRPr="00540913" w:rsidRDefault="00DF53BB" w:rsidP="005E27F4">
            <w:pPr>
              <w:widowControl/>
              <w:spacing w:before="60" w:after="60"/>
              <w:ind w:firstLineChars="0" w:firstLine="0"/>
              <w:jc w:val="center"/>
              <w:rPr>
                <w:sz w:val="18"/>
                <w:szCs w:val="18"/>
              </w:rPr>
            </w:pPr>
            <w:r w:rsidRPr="00540913">
              <w:rPr>
                <w:sz w:val="18"/>
                <w:szCs w:val="18"/>
              </w:rPr>
              <w:t>(5.229)</w:t>
            </w:r>
          </w:p>
        </w:tc>
      </w:tr>
      <w:tr w:rsidR="00DF53BB" w:rsidRPr="00540913" w14:paraId="550682D2" w14:textId="77777777" w:rsidTr="005E27F4">
        <w:trPr>
          <w:trHeight w:val="285"/>
        </w:trPr>
        <w:tc>
          <w:tcPr>
            <w:tcW w:w="1783" w:type="pct"/>
            <w:tcBorders>
              <w:top w:val="nil"/>
              <w:left w:val="nil"/>
              <w:bottom w:val="nil"/>
              <w:right w:val="single" w:sz="4" w:space="0" w:color="auto"/>
            </w:tcBorders>
            <w:noWrap/>
            <w:vAlign w:val="center"/>
          </w:tcPr>
          <w:p w14:paraId="7E0287CE"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经济增长率（前</w:t>
            </w:r>
            <w:r w:rsidRPr="00540913">
              <w:rPr>
                <w:rFonts w:eastAsia="楷体"/>
                <w:kern w:val="0"/>
                <w:sz w:val="18"/>
                <w:szCs w:val="18"/>
              </w:rPr>
              <w:t>10</w:t>
            </w:r>
            <w:r w:rsidRPr="00540913">
              <w:rPr>
                <w:rFonts w:eastAsia="楷体"/>
                <w:kern w:val="0"/>
                <w:sz w:val="18"/>
                <w:szCs w:val="18"/>
              </w:rPr>
              <w:t>年平均）</w:t>
            </w:r>
          </w:p>
        </w:tc>
        <w:tc>
          <w:tcPr>
            <w:tcW w:w="785" w:type="pct"/>
            <w:tcBorders>
              <w:top w:val="nil"/>
              <w:left w:val="single" w:sz="4" w:space="0" w:color="auto"/>
              <w:bottom w:val="nil"/>
              <w:right w:val="single" w:sz="4" w:space="0" w:color="auto"/>
            </w:tcBorders>
            <w:noWrap/>
          </w:tcPr>
          <w:p w14:paraId="4220E83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0.354***</w:t>
            </w:r>
          </w:p>
        </w:tc>
        <w:tc>
          <w:tcPr>
            <w:tcW w:w="1216" w:type="pct"/>
            <w:tcBorders>
              <w:top w:val="nil"/>
              <w:left w:val="single" w:sz="4" w:space="0" w:color="auto"/>
              <w:bottom w:val="nil"/>
              <w:right w:val="single" w:sz="4" w:space="0" w:color="auto"/>
            </w:tcBorders>
            <w:noWrap/>
          </w:tcPr>
          <w:p w14:paraId="037A567D"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0.377***</w:t>
            </w:r>
          </w:p>
        </w:tc>
        <w:tc>
          <w:tcPr>
            <w:tcW w:w="1216" w:type="pct"/>
            <w:tcBorders>
              <w:top w:val="nil"/>
              <w:left w:val="single" w:sz="4" w:space="0" w:color="auto"/>
              <w:bottom w:val="nil"/>
              <w:right w:val="nil"/>
            </w:tcBorders>
            <w:noWrap/>
          </w:tcPr>
          <w:p w14:paraId="0754A339"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0.365***</w:t>
            </w:r>
          </w:p>
        </w:tc>
      </w:tr>
      <w:tr w:rsidR="00DF53BB" w:rsidRPr="00540913" w14:paraId="4E50F061" w14:textId="77777777" w:rsidTr="005E27F4">
        <w:trPr>
          <w:trHeight w:val="285"/>
        </w:trPr>
        <w:tc>
          <w:tcPr>
            <w:tcW w:w="1783" w:type="pct"/>
            <w:tcBorders>
              <w:top w:val="nil"/>
              <w:left w:val="nil"/>
              <w:bottom w:val="nil"/>
              <w:right w:val="single" w:sz="4" w:space="0" w:color="auto"/>
            </w:tcBorders>
            <w:noWrap/>
            <w:vAlign w:val="center"/>
          </w:tcPr>
          <w:p w14:paraId="75D58635"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785" w:type="pct"/>
            <w:tcBorders>
              <w:top w:val="nil"/>
              <w:left w:val="single" w:sz="4" w:space="0" w:color="auto"/>
              <w:bottom w:val="nil"/>
              <w:right w:val="single" w:sz="4" w:space="0" w:color="auto"/>
            </w:tcBorders>
            <w:noWrap/>
          </w:tcPr>
          <w:p w14:paraId="1B8A89E1"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(0.083)</w:t>
            </w:r>
          </w:p>
        </w:tc>
        <w:tc>
          <w:tcPr>
            <w:tcW w:w="1216" w:type="pct"/>
            <w:tcBorders>
              <w:top w:val="nil"/>
              <w:left w:val="single" w:sz="4" w:space="0" w:color="auto"/>
              <w:bottom w:val="nil"/>
              <w:right w:val="single" w:sz="4" w:space="0" w:color="auto"/>
            </w:tcBorders>
            <w:noWrap/>
          </w:tcPr>
          <w:p w14:paraId="2CD8427F"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(0.115)</w:t>
            </w:r>
          </w:p>
        </w:tc>
        <w:tc>
          <w:tcPr>
            <w:tcW w:w="1216" w:type="pct"/>
            <w:tcBorders>
              <w:top w:val="nil"/>
              <w:left w:val="single" w:sz="4" w:space="0" w:color="auto"/>
              <w:bottom w:val="nil"/>
              <w:right w:val="nil"/>
            </w:tcBorders>
            <w:noWrap/>
          </w:tcPr>
          <w:p w14:paraId="7F7BE018"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(0.084)</w:t>
            </w:r>
          </w:p>
        </w:tc>
      </w:tr>
      <w:tr w:rsidR="00DF53BB" w:rsidRPr="00540913" w14:paraId="3A9EC386" w14:textId="77777777" w:rsidTr="005E27F4">
        <w:trPr>
          <w:trHeight w:val="285"/>
        </w:trPr>
        <w:tc>
          <w:tcPr>
            <w:tcW w:w="1783" w:type="pct"/>
            <w:tcBorders>
              <w:top w:val="nil"/>
              <w:left w:val="nil"/>
              <w:bottom w:val="nil"/>
              <w:right w:val="single" w:sz="4" w:space="0" w:color="auto"/>
            </w:tcBorders>
            <w:noWrap/>
            <w:vAlign w:val="center"/>
          </w:tcPr>
          <w:p w14:paraId="1222963A"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国</w:t>
            </w:r>
            <w:r w:rsidRPr="00540913">
              <w:rPr>
                <w:rFonts w:eastAsia="楷体" w:hint="eastAsia"/>
                <w:kern w:val="0"/>
                <w:sz w:val="18"/>
                <w:szCs w:val="18"/>
              </w:rPr>
              <w:t>别</w:t>
            </w:r>
            <w:r w:rsidRPr="00540913">
              <w:rPr>
                <w:rFonts w:eastAsia="楷体"/>
                <w:kern w:val="0"/>
                <w:sz w:val="18"/>
                <w:szCs w:val="18"/>
              </w:rPr>
              <w:t>和年份固定效应</w:t>
            </w:r>
          </w:p>
        </w:tc>
        <w:tc>
          <w:tcPr>
            <w:tcW w:w="785" w:type="pct"/>
            <w:tcBorders>
              <w:top w:val="nil"/>
              <w:left w:val="single" w:sz="4" w:space="0" w:color="auto"/>
              <w:bottom w:val="nil"/>
              <w:right w:val="single" w:sz="4" w:space="0" w:color="auto"/>
            </w:tcBorders>
            <w:noWrap/>
          </w:tcPr>
          <w:p w14:paraId="53E9F281"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1216" w:type="pct"/>
            <w:tcBorders>
              <w:top w:val="nil"/>
              <w:left w:val="single" w:sz="4" w:space="0" w:color="auto"/>
              <w:bottom w:val="nil"/>
              <w:right w:val="single" w:sz="4" w:space="0" w:color="auto"/>
            </w:tcBorders>
            <w:noWrap/>
          </w:tcPr>
          <w:p w14:paraId="51092AFC"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1216" w:type="pct"/>
            <w:tcBorders>
              <w:top w:val="nil"/>
              <w:left w:val="single" w:sz="4" w:space="0" w:color="auto"/>
              <w:bottom w:val="nil"/>
              <w:right w:val="nil"/>
            </w:tcBorders>
            <w:noWrap/>
          </w:tcPr>
          <w:p w14:paraId="67C2E381"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r>
      <w:tr w:rsidR="00DF53BB" w:rsidRPr="00540913" w14:paraId="7585FB4C" w14:textId="77777777" w:rsidTr="005E27F4">
        <w:trPr>
          <w:trHeight w:val="285"/>
        </w:trPr>
        <w:tc>
          <w:tcPr>
            <w:tcW w:w="1783" w:type="pct"/>
            <w:tcBorders>
              <w:top w:val="nil"/>
              <w:left w:val="nil"/>
              <w:bottom w:val="nil"/>
              <w:right w:val="single" w:sz="4" w:space="0" w:color="auto"/>
            </w:tcBorders>
            <w:noWrap/>
            <w:vAlign w:val="center"/>
          </w:tcPr>
          <w:p w14:paraId="77BFC896"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观测值</w:t>
            </w:r>
          </w:p>
        </w:tc>
        <w:tc>
          <w:tcPr>
            <w:tcW w:w="785" w:type="pct"/>
            <w:tcBorders>
              <w:top w:val="nil"/>
              <w:left w:val="single" w:sz="4" w:space="0" w:color="auto"/>
              <w:bottom w:val="nil"/>
              <w:right w:val="single" w:sz="4" w:space="0" w:color="auto"/>
            </w:tcBorders>
            <w:noWrap/>
          </w:tcPr>
          <w:p w14:paraId="137F2BB0"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4832</w:t>
            </w:r>
          </w:p>
        </w:tc>
        <w:tc>
          <w:tcPr>
            <w:tcW w:w="1216" w:type="pct"/>
            <w:tcBorders>
              <w:top w:val="nil"/>
              <w:left w:val="single" w:sz="4" w:space="0" w:color="auto"/>
              <w:bottom w:val="nil"/>
              <w:right w:val="single" w:sz="4" w:space="0" w:color="auto"/>
            </w:tcBorders>
            <w:noWrap/>
          </w:tcPr>
          <w:p w14:paraId="10BBC8E5"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2163</w:t>
            </w:r>
          </w:p>
        </w:tc>
        <w:tc>
          <w:tcPr>
            <w:tcW w:w="1216" w:type="pct"/>
            <w:tcBorders>
              <w:top w:val="nil"/>
              <w:left w:val="single" w:sz="4" w:space="0" w:color="auto"/>
              <w:bottom w:val="nil"/>
              <w:right w:val="nil"/>
            </w:tcBorders>
            <w:noWrap/>
          </w:tcPr>
          <w:p w14:paraId="0F16B763"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2669</w:t>
            </w:r>
          </w:p>
        </w:tc>
      </w:tr>
      <w:tr w:rsidR="00DF53BB" w:rsidRPr="00540913" w14:paraId="4AC32B08" w14:textId="77777777" w:rsidTr="005E27F4">
        <w:trPr>
          <w:trHeight w:val="285"/>
        </w:trPr>
        <w:tc>
          <w:tcPr>
            <w:tcW w:w="1783" w:type="pct"/>
            <w:tcBorders>
              <w:top w:val="nil"/>
              <w:left w:val="nil"/>
              <w:bottom w:val="single" w:sz="4" w:space="0" w:color="auto"/>
              <w:right w:val="single" w:sz="4" w:space="0" w:color="auto"/>
            </w:tcBorders>
            <w:noWrap/>
            <w:vAlign w:val="center"/>
          </w:tcPr>
          <w:p w14:paraId="30068480" w14:textId="77777777" w:rsidR="00DF53BB" w:rsidRPr="00540913" w:rsidRDefault="00351062" w:rsidP="005E27F4">
            <w:pPr>
              <w:widowControl/>
              <w:spacing w:before="60" w:after="60"/>
              <w:ind w:firstLineChars="0" w:firstLine="0"/>
              <w:jc w:val="left"/>
              <w:rPr>
                <w:rFonts w:eastAsia="楷体"/>
                <w:kern w:val="0"/>
                <w:sz w:val="18"/>
                <w:szCs w:val="18"/>
              </w:rPr>
            </w:pPr>
            <m:oMathPara>
              <m:oMathParaPr>
                <m:jc m:val="left"/>
              </m:oMathParaPr>
              <m:oMath>
                <m:sSup>
                  <m:sSupPr>
                    <m:ctrlPr>
                      <w:rPr>
                        <w:rFonts w:ascii="Cambria Math" w:eastAsia="楷体" w:hAnsi="Cambria Math"/>
                        <w:i/>
                        <w:kern w:val="0"/>
                        <w:sz w:val="18"/>
                        <w:szCs w:val="18"/>
                      </w:rPr>
                    </m:ctrlPr>
                  </m:sSupPr>
                  <m:e>
                    <m:r>
                      <w:rPr>
                        <w:rFonts w:ascii="Cambria Math" w:eastAsia="楷体" w:hAnsi="Cambria Math"/>
                        <w:kern w:val="0"/>
                        <w:sz w:val="18"/>
                        <w:szCs w:val="18"/>
                      </w:rPr>
                      <m:t>R</m:t>
                    </m:r>
                  </m:e>
                  <m:sup>
                    <m:r>
                      <w:rPr>
                        <w:rFonts w:ascii="Cambria Math" w:eastAsia="楷体" w:hAnsi="Cambria Math"/>
                        <w:kern w:val="0"/>
                        <w:sz w:val="18"/>
                        <w:szCs w:val="18"/>
                      </w:rPr>
                      <m:t>2</m:t>
                    </m:r>
                  </m:sup>
                </m:sSup>
              </m:oMath>
            </m:oMathPara>
          </w:p>
        </w:tc>
        <w:tc>
          <w:tcPr>
            <w:tcW w:w="785" w:type="pct"/>
            <w:tcBorders>
              <w:top w:val="nil"/>
              <w:left w:val="single" w:sz="4" w:space="0" w:color="auto"/>
              <w:bottom w:val="single" w:sz="4" w:space="0" w:color="auto"/>
              <w:right w:val="single" w:sz="4" w:space="0" w:color="auto"/>
            </w:tcBorders>
            <w:noWrap/>
          </w:tcPr>
          <w:p w14:paraId="0515FFF1"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0.217</w:t>
            </w:r>
          </w:p>
        </w:tc>
        <w:tc>
          <w:tcPr>
            <w:tcW w:w="1216" w:type="pct"/>
            <w:tcBorders>
              <w:top w:val="nil"/>
              <w:left w:val="single" w:sz="4" w:space="0" w:color="auto"/>
              <w:bottom w:val="single" w:sz="4" w:space="0" w:color="auto"/>
              <w:right w:val="single" w:sz="4" w:space="0" w:color="auto"/>
            </w:tcBorders>
            <w:noWrap/>
          </w:tcPr>
          <w:p w14:paraId="38086112"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0.218</w:t>
            </w:r>
          </w:p>
        </w:tc>
        <w:tc>
          <w:tcPr>
            <w:tcW w:w="1216" w:type="pct"/>
            <w:tcBorders>
              <w:top w:val="nil"/>
              <w:left w:val="single" w:sz="4" w:space="0" w:color="auto"/>
              <w:bottom w:val="single" w:sz="4" w:space="0" w:color="auto"/>
              <w:right w:val="nil"/>
            </w:tcBorders>
            <w:noWrap/>
          </w:tcPr>
          <w:p w14:paraId="3480C2EF"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0.290</w:t>
            </w:r>
          </w:p>
        </w:tc>
      </w:tr>
      <w:tr w:rsidR="00DF53BB" w:rsidRPr="00540913" w14:paraId="6555010E" w14:textId="77777777" w:rsidTr="005E27F4">
        <w:trPr>
          <w:trHeight w:val="285"/>
        </w:trPr>
        <w:tc>
          <w:tcPr>
            <w:tcW w:w="5000" w:type="pct"/>
            <w:gridSpan w:val="4"/>
            <w:tcBorders>
              <w:top w:val="single" w:sz="4" w:space="0" w:color="auto"/>
              <w:left w:val="nil"/>
              <w:bottom w:val="single" w:sz="4" w:space="0" w:color="auto"/>
            </w:tcBorders>
          </w:tcPr>
          <w:p w14:paraId="3C56B470"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C.</w:t>
            </w:r>
            <w:r w:rsidRPr="00540913">
              <w:rPr>
                <w:rFonts w:eastAsia="楷体"/>
                <w:kern w:val="0"/>
                <w:sz w:val="18"/>
                <w:szCs w:val="18"/>
              </w:rPr>
              <w:t>控制前</w:t>
            </w:r>
            <w:r w:rsidRPr="00540913">
              <w:rPr>
                <w:rFonts w:eastAsia="楷体"/>
                <w:kern w:val="0"/>
                <w:sz w:val="18"/>
                <w:szCs w:val="18"/>
              </w:rPr>
              <w:t>15</w:t>
            </w:r>
            <w:r w:rsidRPr="00540913">
              <w:rPr>
                <w:rFonts w:eastAsia="楷体"/>
                <w:kern w:val="0"/>
                <w:sz w:val="18"/>
                <w:szCs w:val="18"/>
              </w:rPr>
              <w:t>年平均经济增长率</w:t>
            </w:r>
          </w:p>
        </w:tc>
      </w:tr>
      <w:tr w:rsidR="00DF53BB" w:rsidRPr="00540913" w14:paraId="2F770FD2" w14:textId="77777777" w:rsidTr="005E27F4">
        <w:trPr>
          <w:trHeight w:val="285"/>
        </w:trPr>
        <w:tc>
          <w:tcPr>
            <w:tcW w:w="1783" w:type="pct"/>
            <w:tcBorders>
              <w:top w:val="single" w:sz="4" w:space="0" w:color="auto"/>
              <w:left w:val="nil"/>
              <w:bottom w:val="nil"/>
              <w:right w:val="single" w:sz="4" w:space="0" w:color="auto"/>
            </w:tcBorders>
            <w:noWrap/>
            <w:vAlign w:val="center"/>
          </w:tcPr>
          <w:p w14:paraId="09166429"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预期寿命</w:t>
            </w:r>
            <w:r w:rsidRPr="00540913">
              <w:rPr>
                <w:rFonts w:eastAsia="楷体" w:hint="eastAsia"/>
                <w:kern w:val="0"/>
                <w:sz w:val="18"/>
                <w:szCs w:val="18"/>
              </w:rPr>
              <w:t>）</w:t>
            </w:r>
          </w:p>
        </w:tc>
        <w:tc>
          <w:tcPr>
            <w:tcW w:w="785" w:type="pct"/>
            <w:tcBorders>
              <w:top w:val="single" w:sz="4" w:space="0" w:color="auto"/>
              <w:left w:val="single" w:sz="4" w:space="0" w:color="auto"/>
              <w:bottom w:val="nil"/>
              <w:right w:val="single" w:sz="4" w:space="0" w:color="auto"/>
            </w:tcBorders>
            <w:noWrap/>
          </w:tcPr>
          <w:p w14:paraId="3B0D25DA"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17.480***</w:t>
            </w:r>
          </w:p>
        </w:tc>
        <w:tc>
          <w:tcPr>
            <w:tcW w:w="1216" w:type="pct"/>
            <w:tcBorders>
              <w:top w:val="single" w:sz="4" w:space="0" w:color="auto"/>
              <w:left w:val="single" w:sz="4" w:space="0" w:color="auto"/>
              <w:bottom w:val="nil"/>
              <w:right w:val="single" w:sz="4" w:space="0" w:color="auto"/>
            </w:tcBorders>
            <w:noWrap/>
          </w:tcPr>
          <w:p w14:paraId="0271F570" w14:textId="77777777" w:rsidR="00DF53BB" w:rsidRPr="00540913" w:rsidRDefault="00DF53BB" w:rsidP="005E27F4">
            <w:pPr>
              <w:widowControl/>
              <w:spacing w:before="60" w:after="60"/>
              <w:ind w:firstLineChars="0" w:firstLine="0"/>
              <w:jc w:val="center"/>
              <w:rPr>
                <w:sz w:val="18"/>
                <w:szCs w:val="18"/>
              </w:rPr>
            </w:pPr>
            <w:r w:rsidRPr="00540913">
              <w:rPr>
                <w:sz w:val="18"/>
                <w:szCs w:val="18"/>
              </w:rPr>
              <w:t>21.198***</w:t>
            </w:r>
          </w:p>
        </w:tc>
        <w:tc>
          <w:tcPr>
            <w:tcW w:w="1216" w:type="pct"/>
            <w:tcBorders>
              <w:top w:val="single" w:sz="4" w:space="0" w:color="auto"/>
              <w:left w:val="single" w:sz="4" w:space="0" w:color="auto"/>
              <w:bottom w:val="nil"/>
              <w:right w:val="nil"/>
            </w:tcBorders>
            <w:noWrap/>
          </w:tcPr>
          <w:p w14:paraId="68E189F9" w14:textId="77777777" w:rsidR="00DF53BB" w:rsidRPr="00540913" w:rsidRDefault="00DF53BB" w:rsidP="005E27F4">
            <w:pPr>
              <w:widowControl/>
              <w:spacing w:before="60" w:after="60"/>
              <w:ind w:firstLineChars="0" w:firstLine="0"/>
              <w:jc w:val="center"/>
              <w:rPr>
                <w:sz w:val="18"/>
                <w:szCs w:val="18"/>
              </w:rPr>
            </w:pPr>
            <w:r w:rsidRPr="00540913">
              <w:rPr>
                <w:sz w:val="18"/>
                <w:szCs w:val="18"/>
              </w:rPr>
              <w:t>12.737**</w:t>
            </w:r>
          </w:p>
        </w:tc>
      </w:tr>
      <w:tr w:rsidR="00DF53BB" w:rsidRPr="00540913" w14:paraId="481B020A" w14:textId="77777777" w:rsidTr="005E27F4">
        <w:trPr>
          <w:trHeight w:val="285"/>
        </w:trPr>
        <w:tc>
          <w:tcPr>
            <w:tcW w:w="1783" w:type="pct"/>
            <w:tcBorders>
              <w:top w:val="nil"/>
              <w:left w:val="nil"/>
              <w:bottom w:val="nil"/>
              <w:right w:val="single" w:sz="4" w:space="0" w:color="auto"/>
            </w:tcBorders>
            <w:noWrap/>
            <w:vAlign w:val="center"/>
          </w:tcPr>
          <w:p w14:paraId="05A6A729"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785" w:type="pct"/>
            <w:tcBorders>
              <w:top w:val="nil"/>
              <w:left w:val="single" w:sz="4" w:space="0" w:color="auto"/>
              <w:bottom w:val="nil"/>
              <w:right w:val="single" w:sz="4" w:space="0" w:color="auto"/>
            </w:tcBorders>
            <w:noWrap/>
          </w:tcPr>
          <w:p w14:paraId="65678863" w14:textId="77777777" w:rsidR="00DF53BB" w:rsidRPr="00540913" w:rsidRDefault="00DF53BB" w:rsidP="005E27F4">
            <w:pPr>
              <w:widowControl/>
              <w:spacing w:before="60" w:after="60"/>
              <w:ind w:firstLineChars="0" w:firstLine="0"/>
              <w:jc w:val="center"/>
              <w:rPr>
                <w:sz w:val="18"/>
                <w:szCs w:val="18"/>
              </w:rPr>
            </w:pPr>
            <w:r w:rsidRPr="00540913">
              <w:rPr>
                <w:sz w:val="18"/>
                <w:szCs w:val="18"/>
              </w:rPr>
              <w:t>(3.592)</w:t>
            </w:r>
          </w:p>
        </w:tc>
        <w:tc>
          <w:tcPr>
            <w:tcW w:w="1216" w:type="pct"/>
            <w:tcBorders>
              <w:top w:val="nil"/>
              <w:left w:val="single" w:sz="4" w:space="0" w:color="auto"/>
              <w:bottom w:val="nil"/>
              <w:right w:val="single" w:sz="4" w:space="0" w:color="auto"/>
            </w:tcBorders>
            <w:noWrap/>
          </w:tcPr>
          <w:p w14:paraId="4FE83C85" w14:textId="77777777" w:rsidR="00DF53BB" w:rsidRPr="00540913" w:rsidRDefault="00DF53BB" w:rsidP="005E27F4">
            <w:pPr>
              <w:widowControl/>
              <w:spacing w:before="60" w:after="60"/>
              <w:ind w:firstLineChars="0" w:firstLine="0"/>
              <w:jc w:val="center"/>
              <w:rPr>
                <w:sz w:val="18"/>
                <w:szCs w:val="18"/>
              </w:rPr>
            </w:pPr>
            <w:r w:rsidRPr="00540913">
              <w:rPr>
                <w:sz w:val="18"/>
                <w:szCs w:val="18"/>
              </w:rPr>
              <w:t>(4.716)</w:t>
            </w:r>
          </w:p>
        </w:tc>
        <w:tc>
          <w:tcPr>
            <w:tcW w:w="1216" w:type="pct"/>
            <w:tcBorders>
              <w:top w:val="nil"/>
              <w:left w:val="single" w:sz="4" w:space="0" w:color="auto"/>
              <w:bottom w:val="nil"/>
              <w:right w:val="nil"/>
            </w:tcBorders>
            <w:noWrap/>
          </w:tcPr>
          <w:p w14:paraId="1B668C24" w14:textId="77777777" w:rsidR="00DF53BB" w:rsidRPr="00540913" w:rsidRDefault="00DF53BB" w:rsidP="005E27F4">
            <w:pPr>
              <w:widowControl/>
              <w:spacing w:before="60" w:after="60"/>
              <w:ind w:firstLineChars="0" w:firstLine="0"/>
              <w:jc w:val="center"/>
              <w:rPr>
                <w:sz w:val="18"/>
                <w:szCs w:val="18"/>
              </w:rPr>
            </w:pPr>
            <w:r w:rsidRPr="00540913">
              <w:rPr>
                <w:sz w:val="18"/>
                <w:szCs w:val="18"/>
              </w:rPr>
              <w:t>(5.930)</w:t>
            </w:r>
          </w:p>
        </w:tc>
      </w:tr>
      <w:tr w:rsidR="00DF53BB" w:rsidRPr="00540913" w14:paraId="1853AFA1" w14:textId="77777777" w:rsidTr="005E27F4">
        <w:trPr>
          <w:trHeight w:val="285"/>
        </w:trPr>
        <w:tc>
          <w:tcPr>
            <w:tcW w:w="1783" w:type="pct"/>
            <w:tcBorders>
              <w:top w:val="nil"/>
              <w:left w:val="nil"/>
              <w:bottom w:val="nil"/>
              <w:right w:val="single" w:sz="4" w:space="0" w:color="auto"/>
            </w:tcBorders>
            <w:noWrap/>
            <w:vAlign w:val="center"/>
          </w:tcPr>
          <w:p w14:paraId="4F2A25FB"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经济增长率（前</w:t>
            </w:r>
            <w:r w:rsidRPr="00540913">
              <w:rPr>
                <w:rFonts w:eastAsia="楷体"/>
                <w:kern w:val="0"/>
                <w:sz w:val="18"/>
                <w:szCs w:val="18"/>
              </w:rPr>
              <w:t>15</w:t>
            </w:r>
            <w:r w:rsidRPr="00540913">
              <w:rPr>
                <w:rFonts w:eastAsia="楷体"/>
                <w:kern w:val="0"/>
                <w:sz w:val="18"/>
                <w:szCs w:val="18"/>
              </w:rPr>
              <w:t>年平均）</w:t>
            </w:r>
          </w:p>
        </w:tc>
        <w:tc>
          <w:tcPr>
            <w:tcW w:w="785" w:type="pct"/>
            <w:tcBorders>
              <w:top w:val="nil"/>
              <w:left w:val="single" w:sz="4" w:space="0" w:color="auto"/>
              <w:bottom w:val="nil"/>
              <w:right w:val="single" w:sz="4" w:space="0" w:color="auto"/>
            </w:tcBorders>
            <w:noWrap/>
          </w:tcPr>
          <w:p w14:paraId="1EFFDAB0"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0.307***</w:t>
            </w:r>
          </w:p>
        </w:tc>
        <w:tc>
          <w:tcPr>
            <w:tcW w:w="1216" w:type="pct"/>
            <w:tcBorders>
              <w:top w:val="nil"/>
              <w:left w:val="single" w:sz="4" w:space="0" w:color="auto"/>
              <w:bottom w:val="nil"/>
              <w:right w:val="single" w:sz="4" w:space="0" w:color="auto"/>
            </w:tcBorders>
            <w:noWrap/>
          </w:tcPr>
          <w:p w14:paraId="587556DF"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0.154</w:t>
            </w:r>
          </w:p>
        </w:tc>
        <w:tc>
          <w:tcPr>
            <w:tcW w:w="1216" w:type="pct"/>
            <w:tcBorders>
              <w:top w:val="nil"/>
              <w:left w:val="single" w:sz="4" w:space="0" w:color="auto"/>
              <w:bottom w:val="nil"/>
              <w:right w:val="nil"/>
            </w:tcBorders>
            <w:noWrap/>
          </w:tcPr>
          <w:p w14:paraId="2892870C"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0.535***</w:t>
            </w:r>
          </w:p>
        </w:tc>
      </w:tr>
      <w:tr w:rsidR="00DF53BB" w:rsidRPr="00540913" w14:paraId="4C3EF82F" w14:textId="77777777" w:rsidTr="005E27F4">
        <w:trPr>
          <w:trHeight w:val="285"/>
        </w:trPr>
        <w:tc>
          <w:tcPr>
            <w:tcW w:w="1783" w:type="pct"/>
            <w:tcBorders>
              <w:top w:val="nil"/>
              <w:left w:val="nil"/>
              <w:bottom w:val="nil"/>
              <w:right w:val="single" w:sz="4" w:space="0" w:color="auto"/>
            </w:tcBorders>
            <w:noWrap/>
            <w:vAlign w:val="center"/>
          </w:tcPr>
          <w:p w14:paraId="5D8565EA" w14:textId="77777777" w:rsidR="00DF53BB" w:rsidRPr="00540913" w:rsidRDefault="00DF53BB" w:rsidP="005E27F4">
            <w:pPr>
              <w:widowControl/>
              <w:spacing w:before="60" w:after="60"/>
              <w:ind w:firstLineChars="0" w:firstLine="0"/>
              <w:jc w:val="left"/>
              <w:rPr>
                <w:rFonts w:eastAsia="楷体"/>
                <w:kern w:val="0"/>
                <w:sz w:val="18"/>
                <w:szCs w:val="18"/>
              </w:rPr>
            </w:pPr>
          </w:p>
        </w:tc>
        <w:tc>
          <w:tcPr>
            <w:tcW w:w="785" w:type="pct"/>
            <w:tcBorders>
              <w:top w:val="nil"/>
              <w:left w:val="single" w:sz="4" w:space="0" w:color="auto"/>
              <w:bottom w:val="nil"/>
              <w:right w:val="single" w:sz="4" w:space="0" w:color="auto"/>
            </w:tcBorders>
            <w:noWrap/>
          </w:tcPr>
          <w:p w14:paraId="61A3A536"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(0.116)</w:t>
            </w:r>
          </w:p>
        </w:tc>
        <w:tc>
          <w:tcPr>
            <w:tcW w:w="1216" w:type="pct"/>
            <w:tcBorders>
              <w:top w:val="nil"/>
              <w:left w:val="single" w:sz="4" w:space="0" w:color="auto"/>
              <w:bottom w:val="nil"/>
              <w:right w:val="single" w:sz="4" w:space="0" w:color="auto"/>
            </w:tcBorders>
            <w:noWrap/>
          </w:tcPr>
          <w:p w14:paraId="5E05F556"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(0.163)</w:t>
            </w:r>
          </w:p>
        </w:tc>
        <w:tc>
          <w:tcPr>
            <w:tcW w:w="1216" w:type="pct"/>
            <w:tcBorders>
              <w:top w:val="nil"/>
              <w:left w:val="single" w:sz="4" w:space="0" w:color="auto"/>
              <w:bottom w:val="nil"/>
              <w:right w:val="nil"/>
            </w:tcBorders>
            <w:noWrap/>
          </w:tcPr>
          <w:p w14:paraId="25A1D396" w14:textId="77777777" w:rsidR="00DF53BB" w:rsidRPr="00540913" w:rsidRDefault="00DF53BB" w:rsidP="005E27F4">
            <w:pPr>
              <w:widowControl/>
              <w:spacing w:before="60" w:after="60"/>
              <w:ind w:firstLineChars="0" w:firstLine="0"/>
              <w:jc w:val="center"/>
              <w:rPr>
                <w:sz w:val="18"/>
                <w:szCs w:val="18"/>
              </w:rPr>
            </w:pPr>
            <w:r w:rsidRPr="00540913">
              <w:rPr>
                <w:sz w:val="18"/>
                <w:szCs w:val="18"/>
              </w:rPr>
              <w:t>(0.127)</w:t>
            </w:r>
          </w:p>
        </w:tc>
      </w:tr>
      <w:tr w:rsidR="00DF53BB" w:rsidRPr="00540913" w14:paraId="3C3C14A0" w14:textId="77777777" w:rsidTr="005E27F4">
        <w:trPr>
          <w:trHeight w:val="285"/>
        </w:trPr>
        <w:tc>
          <w:tcPr>
            <w:tcW w:w="1783" w:type="pct"/>
            <w:tcBorders>
              <w:top w:val="nil"/>
              <w:left w:val="nil"/>
              <w:bottom w:val="single" w:sz="4" w:space="0" w:color="auto"/>
              <w:right w:val="single" w:sz="4" w:space="0" w:color="auto"/>
            </w:tcBorders>
            <w:noWrap/>
            <w:vAlign w:val="center"/>
          </w:tcPr>
          <w:p w14:paraId="26C402FC"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国</w:t>
            </w:r>
            <w:r w:rsidRPr="00540913">
              <w:rPr>
                <w:rFonts w:eastAsia="楷体" w:hint="eastAsia"/>
                <w:kern w:val="0"/>
                <w:sz w:val="18"/>
                <w:szCs w:val="18"/>
              </w:rPr>
              <w:t>别</w:t>
            </w:r>
            <w:r w:rsidRPr="00540913">
              <w:rPr>
                <w:rFonts w:eastAsia="楷体"/>
                <w:kern w:val="0"/>
                <w:sz w:val="18"/>
                <w:szCs w:val="18"/>
              </w:rPr>
              <w:t>和年份固定效应</w:t>
            </w:r>
          </w:p>
        </w:tc>
        <w:tc>
          <w:tcPr>
            <w:tcW w:w="785" w:type="pct"/>
            <w:tcBorders>
              <w:top w:val="nil"/>
              <w:left w:val="single" w:sz="4" w:space="0" w:color="auto"/>
              <w:bottom w:val="single" w:sz="4" w:space="0" w:color="auto"/>
              <w:right w:val="single" w:sz="4" w:space="0" w:color="auto"/>
            </w:tcBorders>
            <w:noWrap/>
          </w:tcPr>
          <w:p w14:paraId="48B34434"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1216" w:type="pct"/>
            <w:tcBorders>
              <w:top w:val="nil"/>
              <w:left w:val="single" w:sz="4" w:space="0" w:color="auto"/>
              <w:bottom w:val="single" w:sz="4" w:space="0" w:color="auto"/>
              <w:right w:val="single" w:sz="4" w:space="0" w:color="auto"/>
            </w:tcBorders>
            <w:noWrap/>
          </w:tcPr>
          <w:p w14:paraId="204C63BF"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c>
          <w:tcPr>
            <w:tcW w:w="1216" w:type="pct"/>
            <w:tcBorders>
              <w:top w:val="nil"/>
              <w:left w:val="single" w:sz="4" w:space="0" w:color="auto"/>
              <w:bottom w:val="single" w:sz="4" w:space="0" w:color="auto"/>
              <w:right w:val="nil"/>
            </w:tcBorders>
            <w:noWrap/>
          </w:tcPr>
          <w:p w14:paraId="2D9B5C99" w14:textId="77777777" w:rsidR="00DF53BB" w:rsidRPr="00540913" w:rsidRDefault="00DF53BB" w:rsidP="005E27F4">
            <w:pPr>
              <w:widowControl/>
              <w:spacing w:before="60" w:after="60"/>
              <w:ind w:firstLineChars="0" w:firstLine="0"/>
              <w:jc w:val="center"/>
              <w:rPr>
                <w:sz w:val="18"/>
                <w:szCs w:val="18"/>
              </w:rPr>
            </w:pPr>
            <w:r w:rsidRPr="00540913">
              <w:rPr>
                <w:rFonts w:eastAsia="楷体"/>
                <w:sz w:val="18"/>
                <w:szCs w:val="18"/>
              </w:rPr>
              <w:t>控制</w:t>
            </w:r>
          </w:p>
        </w:tc>
      </w:tr>
      <w:tr w:rsidR="00DF53BB" w:rsidRPr="00540913" w14:paraId="7A1580F1" w14:textId="77777777" w:rsidTr="005E27F4">
        <w:trPr>
          <w:trHeight w:val="285"/>
        </w:trPr>
        <w:tc>
          <w:tcPr>
            <w:tcW w:w="1783" w:type="pct"/>
            <w:tcBorders>
              <w:top w:val="single" w:sz="4" w:space="0" w:color="auto"/>
              <w:left w:val="nil"/>
              <w:right w:val="single" w:sz="4" w:space="0" w:color="auto"/>
            </w:tcBorders>
            <w:noWrap/>
            <w:vAlign w:val="center"/>
          </w:tcPr>
          <w:p w14:paraId="67F01D0F"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观测值</w:t>
            </w:r>
          </w:p>
        </w:tc>
        <w:tc>
          <w:tcPr>
            <w:tcW w:w="785" w:type="pct"/>
            <w:tcBorders>
              <w:top w:val="single" w:sz="4" w:space="0" w:color="auto"/>
              <w:left w:val="single" w:sz="4" w:space="0" w:color="auto"/>
              <w:right w:val="single" w:sz="4" w:space="0" w:color="auto"/>
            </w:tcBorders>
            <w:noWrap/>
          </w:tcPr>
          <w:p w14:paraId="0197A79D"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4197</w:t>
            </w:r>
          </w:p>
        </w:tc>
        <w:tc>
          <w:tcPr>
            <w:tcW w:w="1216" w:type="pct"/>
            <w:tcBorders>
              <w:top w:val="single" w:sz="4" w:space="0" w:color="auto"/>
              <w:left w:val="single" w:sz="4" w:space="0" w:color="auto"/>
              <w:right w:val="single" w:sz="4" w:space="0" w:color="auto"/>
            </w:tcBorders>
            <w:noWrap/>
          </w:tcPr>
          <w:p w14:paraId="3205D960"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1878</w:t>
            </w:r>
          </w:p>
        </w:tc>
        <w:tc>
          <w:tcPr>
            <w:tcW w:w="1216" w:type="pct"/>
            <w:tcBorders>
              <w:top w:val="single" w:sz="4" w:space="0" w:color="auto"/>
              <w:left w:val="single" w:sz="4" w:space="0" w:color="auto"/>
              <w:right w:val="nil"/>
            </w:tcBorders>
            <w:noWrap/>
          </w:tcPr>
          <w:p w14:paraId="2570F937"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2319</w:t>
            </w:r>
          </w:p>
        </w:tc>
      </w:tr>
      <w:tr w:rsidR="00DF53BB" w:rsidRPr="00540913" w14:paraId="2DCB46DA" w14:textId="77777777" w:rsidTr="005E27F4">
        <w:trPr>
          <w:trHeight w:val="285"/>
        </w:trPr>
        <w:tc>
          <w:tcPr>
            <w:tcW w:w="1783" w:type="pct"/>
            <w:tcBorders>
              <w:top w:val="nil"/>
              <w:left w:val="nil"/>
              <w:bottom w:val="single" w:sz="12" w:space="0" w:color="auto"/>
              <w:right w:val="single" w:sz="4" w:space="0" w:color="auto"/>
            </w:tcBorders>
            <w:noWrap/>
            <w:vAlign w:val="center"/>
          </w:tcPr>
          <w:p w14:paraId="26008A76" w14:textId="77777777" w:rsidR="00DF53BB" w:rsidRPr="00540913" w:rsidRDefault="00351062" w:rsidP="005E27F4">
            <w:pPr>
              <w:widowControl/>
              <w:spacing w:before="60" w:after="60"/>
              <w:ind w:firstLineChars="0"/>
              <w:jc w:val="left"/>
              <w:rPr>
                <w:kern w:val="0"/>
                <w:sz w:val="18"/>
                <w:szCs w:val="18"/>
              </w:rPr>
            </w:pPr>
            <m:oMathPara>
              <m:oMathParaPr>
                <m:jc m:val="left"/>
              </m:oMathParaPr>
              <m:oMath>
                <m:sSup>
                  <m:sSupPr>
                    <m:ctrlPr>
                      <w:rPr>
                        <w:rFonts w:ascii="Cambria Math" w:hAnsi="Cambria Math"/>
                        <w:i/>
                        <w:kern w:val="0"/>
                        <w:sz w:val="18"/>
                        <w:szCs w:val="18"/>
                      </w:rPr>
                    </m:ctrlPr>
                  </m:sSupPr>
                  <m:e>
                    <m:r>
                      <w:rPr>
                        <w:rFonts w:ascii="Cambria Math" w:hAnsi="Cambria Math"/>
                        <w:kern w:val="0"/>
                        <w:sz w:val="18"/>
                        <w:szCs w:val="18"/>
                      </w:rPr>
                      <m:t>R</m:t>
                    </m:r>
                  </m:e>
                  <m:sup>
                    <m:r>
                      <w:rPr>
                        <w:rFonts w:ascii="Cambria Math" w:hAnsi="Cambria Math"/>
                        <w:kern w:val="0"/>
                        <w:sz w:val="18"/>
                        <w:szCs w:val="18"/>
                      </w:rPr>
                      <m:t>2</m:t>
                    </m:r>
                  </m:sup>
                </m:sSup>
              </m:oMath>
            </m:oMathPara>
          </w:p>
        </w:tc>
        <w:tc>
          <w:tcPr>
            <w:tcW w:w="785" w:type="pct"/>
            <w:tcBorders>
              <w:top w:val="nil"/>
              <w:left w:val="single" w:sz="4" w:space="0" w:color="auto"/>
              <w:bottom w:val="single" w:sz="12" w:space="0" w:color="auto"/>
              <w:right w:val="single" w:sz="4" w:space="0" w:color="auto"/>
            </w:tcBorders>
            <w:noWrap/>
          </w:tcPr>
          <w:p w14:paraId="7DCC981F"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0.208</w:t>
            </w:r>
          </w:p>
        </w:tc>
        <w:tc>
          <w:tcPr>
            <w:tcW w:w="1216" w:type="pct"/>
            <w:tcBorders>
              <w:top w:val="nil"/>
              <w:left w:val="single" w:sz="4" w:space="0" w:color="auto"/>
              <w:bottom w:val="single" w:sz="12" w:space="0" w:color="auto"/>
              <w:right w:val="single" w:sz="4" w:space="0" w:color="auto"/>
            </w:tcBorders>
            <w:noWrap/>
          </w:tcPr>
          <w:p w14:paraId="2CF4D380"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0.216</w:t>
            </w:r>
          </w:p>
        </w:tc>
        <w:tc>
          <w:tcPr>
            <w:tcW w:w="1216" w:type="pct"/>
            <w:tcBorders>
              <w:top w:val="nil"/>
              <w:left w:val="single" w:sz="4" w:space="0" w:color="auto"/>
              <w:bottom w:val="single" w:sz="12" w:space="0" w:color="auto"/>
              <w:right w:val="nil"/>
            </w:tcBorders>
            <w:noWrap/>
          </w:tcPr>
          <w:p w14:paraId="4762A11A" w14:textId="77777777" w:rsidR="00DF53BB" w:rsidRPr="00540913" w:rsidRDefault="00DF53BB" w:rsidP="005E27F4">
            <w:pPr>
              <w:widowControl/>
              <w:spacing w:before="60" w:after="60"/>
              <w:ind w:firstLineChars="0" w:firstLine="0"/>
              <w:jc w:val="center"/>
              <w:rPr>
                <w:kern w:val="0"/>
                <w:sz w:val="18"/>
                <w:szCs w:val="18"/>
              </w:rPr>
            </w:pPr>
            <w:r w:rsidRPr="00540913">
              <w:rPr>
                <w:sz w:val="18"/>
                <w:szCs w:val="18"/>
              </w:rPr>
              <w:t>0.262</w:t>
            </w:r>
          </w:p>
        </w:tc>
      </w:tr>
      <w:tr w:rsidR="00DF53BB" w:rsidRPr="00540913" w14:paraId="7A2819C5" w14:textId="77777777" w:rsidTr="005E27F4">
        <w:trPr>
          <w:trHeight w:val="285"/>
        </w:trPr>
        <w:tc>
          <w:tcPr>
            <w:tcW w:w="5000" w:type="pct"/>
            <w:gridSpan w:val="4"/>
            <w:tcBorders>
              <w:top w:val="single" w:sz="12" w:space="0" w:color="auto"/>
              <w:left w:val="nil"/>
            </w:tcBorders>
            <w:noWrap/>
            <w:vAlign w:val="center"/>
          </w:tcPr>
          <w:p w14:paraId="6A69DBF4" w14:textId="77777777" w:rsidR="00DF53BB" w:rsidRPr="00540913" w:rsidRDefault="00DF53BB" w:rsidP="005E27F4">
            <w:pPr>
              <w:widowControl/>
              <w:spacing w:before="60" w:after="60"/>
              <w:ind w:firstLine="386"/>
              <w:jc w:val="left"/>
              <w:rPr>
                <w:sz w:val="18"/>
                <w:szCs w:val="18"/>
              </w:rPr>
            </w:pPr>
            <w:r w:rsidRPr="00C42935">
              <w:rPr>
                <w:rFonts w:ascii="黑体" w:eastAsia="黑体" w:hAnsi="黑体"/>
                <w:kern w:val="0"/>
                <w:sz w:val="18"/>
                <w:szCs w:val="18"/>
              </w:rPr>
              <w:t>注</w:t>
            </w:r>
            <w:r w:rsidRPr="00C42935">
              <w:rPr>
                <w:kern w:val="0"/>
                <w:sz w:val="18"/>
                <w:szCs w:val="18"/>
              </w:rPr>
              <w:t>：</w:t>
            </w:r>
            <w:r w:rsidRPr="00C42935">
              <w:rPr>
                <w:rFonts w:eastAsia="楷体"/>
                <w:kern w:val="0"/>
                <w:sz w:val="18"/>
                <w:szCs w:val="18"/>
              </w:rPr>
              <w:t>括号中为稳健标准误。</w:t>
            </w:r>
            <w:r w:rsidRPr="00C42935">
              <w:rPr>
                <w:rFonts w:eastAsia="楷体"/>
                <w:kern w:val="0"/>
                <w:sz w:val="18"/>
                <w:szCs w:val="18"/>
              </w:rPr>
              <w:t>*</w:t>
            </w:r>
            <w:r w:rsidRPr="00C42935">
              <w:rPr>
                <w:rFonts w:eastAsia="楷体"/>
                <w:kern w:val="0"/>
                <w:sz w:val="18"/>
                <w:szCs w:val="18"/>
              </w:rPr>
              <w:t>、</w:t>
            </w:r>
            <w:r w:rsidRPr="00C42935">
              <w:rPr>
                <w:rFonts w:eastAsia="楷体"/>
                <w:kern w:val="0"/>
                <w:sz w:val="18"/>
                <w:szCs w:val="18"/>
              </w:rPr>
              <w:t>**</w:t>
            </w:r>
            <w:r w:rsidRPr="00C42935">
              <w:rPr>
                <w:rFonts w:eastAsia="楷体"/>
                <w:kern w:val="0"/>
                <w:sz w:val="18"/>
                <w:szCs w:val="18"/>
              </w:rPr>
              <w:t>和</w:t>
            </w:r>
            <w:r w:rsidRPr="00C42935">
              <w:rPr>
                <w:rFonts w:eastAsia="楷体"/>
                <w:kern w:val="0"/>
                <w:sz w:val="18"/>
                <w:szCs w:val="18"/>
              </w:rPr>
              <w:t>***</w:t>
            </w:r>
            <w:r w:rsidRPr="00C42935">
              <w:rPr>
                <w:rFonts w:eastAsia="楷体"/>
                <w:kern w:val="0"/>
                <w:sz w:val="18"/>
                <w:szCs w:val="18"/>
              </w:rPr>
              <w:t>分别代表在</w:t>
            </w:r>
            <w:r w:rsidRPr="00C42935">
              <w:rPr>
                <w:rFonts w:eastAsia="楷体"/>
                <w:kern w:val="0"/>
                <w:sz w:val="18"/>
                <w:szCs w:val="18"/>
              </w:rPr>
              <w:t>10%</w:t>
            </w:r>
            <w:r w:rsidRPr="00C42935">
              <w:rPr>
                <w:rFonts w:eastAsia="楷体"/>
                <w:kern w:val="0"/>
                <w:sz w:val="18"/>
                <w:szCs w:val="18"/>
              </w:rPr>
              <w:t>、</w:t>
            </w:r>
            <w:r w:rsidRPr="00C42935">
              <w:rPr>
                <w:rFonts w:eastAsia="楷体"/>
                <w:kern w:val="0"/>
                <w:sz w:val="18"/>
                <w:szCs w:val="18"/>
              </w:rPr>
              <w:t>5%</w:t>
            </w:r>
            <w:r w:rsidRPr="00C42935">
              <w:rPr>
                <w:rFonts w:eastAsia="楷体"/>
                <w:kern w:val="0"/>
                <w:sz w:val="18"/>
                <w:szCs w:val="18"/>
              </w:rPr>
              <w:t>和</w:t>
            </w:r>
            <w:r w:rsidRPr="00C42935">
              <w:rPr>
                <w:rFonts w:eastAsia="楷体"/>
                <w:kern w:val="0"/>
                <w:sz w:val="18"/>
                <w:szCs w:val="18"/>
              </w:rPr>
              <w:t>1%</w:t>
            </w:r>
            <w:r w:rsidRPr="00C42935">
              <w:rPr>
                <w:rFonts w:eastAsia="楷体"/>
                <w:kern w:val="0"/>
                <w:sz w:val="18"/>
                <w:szCs w:val="18"/>
              </w:rPr>
              <w:t>的水平下显著。模型均控制了老龄化程度、</w:t>
            </w:r>
            <w:r w:rsidRPr="00C42935">
              <w:rPr>
                <w:rFonts w:eastAsia="楷体" w:hint="eastAsia"/>
                <w:kern w:val="0"/>
                <w:sz w:val="18"/>
                <w:szCs w:val="18"/>
              </w:rPr>
              <w:t>人力资本增长率、物质资本增长率、</w:t>
            </w:r>
            <w:r w:rsidRPr="00CD3E59">
              <w:rPr>
                <w:rFonts w:eastAsia="楷体"/>
                <w:kern w:val="0"/>
                <w:sz w:val="18"/>
                <w:szCs w:val="18"/>
              </w:rPr>
              <w:t>前一年的</w:t>
            </w:r>
            <w:r w:rsidRPr="00CD3E59">
              <w:rPr>
                <w:rFonts w:eastAsia="楷体"/>
                <w:kern w:val="0"/>
                <w:sz w:val="18"/>
                <w:szCs w:val="18"/>
              </w:rPr>
              <w:t>Ln</w:t>
            </w:r>
            <w:r w:rsidRPr="00CD3E59">
              <w:rPr>
                <w:rFonts w:eastAsia="楷体" w:hint="eastAsia"/>
                <w:kern w:val="0"/>
                <w:sz w:val="18"/>
                <w:szCs w:val="18"/>
              </w:rPr>
              <w:t>（</w:t>
            </w:r>
            <w:r w:rsidRPr="00CD3E59">
              <w:rPr>
                <w:rFonts w:eastAsia="楷体"/>
                <w:kern w:val="0"/>
                <w:sz w:val="18"/>
                <w:szCs w:val="18"/>
              </w:rPr>
              <w:t>人均</w:t>
            </w:r>
            <w:r w:rsidRPr="00CD3E59">
              <w:rPr>
                <w:rFonts w:eastAsia="楷体"/>
                <w:kern w:val="0"/>
                <w:sz w:val="18"/>
                <w:szCs w:val="18"/>
              </w:rPr>
              <w:t>GDP</w:t>
            </w:r>
            <w:r w:rsidRPr="00CD3E59">
              <w:rPr>
                <w:rFonts w:eastAsia="楷体" w:hint="eastAsia"/>
                <w:kern w:val="0"/>
                <w:sz w:val="18"/>
                <w:szCs w:val="18"/>
              </w:rPr>
              <w:t>）</w:t>
            </w:r>
            <w:r w:rsidRPr="00CD3E59">
              <w:rPr>
                <w:rFonts w:eastAsia="楷体"/>
                <w:kern w:val="0"/>
                <w:sz w:val="18"/>
                <w:szCs w:val="18"/>
              </w:rPr>
              <w:t>、</w:t>
            </w:r>
            <w:r w:rsidRPr="00CD3E59">
              <w:rPr>
                <w:rFonts w:eastAsia="楷体"/>
                <w:kern w:val="0"/>
                <w:sz w:val="18"/>
                <w:szCs w:val="18"/>
              </w:rPr>
              <w:t>Ln</w:t>
            </w:r>
            <w:r w:rsidRPr="00CD3E59">
              <w:rPr>
                <w:rFonts w:eastAsia="楷体" w:hint="eastAsia"/>
                <w:kern w:val="0"/>
                <w:sz w:val="18"/>
                <w:szCs w:val="18"/>
              </w:rPr>
              <w:t>（</w:t>
            </w:r>
            <w:r w:rsidRPr="00CD3E59">
              <w:rPr>
                <w:rFonts w:eastAsia="楷体"/>
                <w:kern w:val="0"/>
                <w:sz w:val="18"/>
                <w:szCs w:val="18"/>
              </w:rPr>
              <w:t>人口规模</w:t>
            </w:r>
            <w:r w:rsidRPr="00CD3E59">
              <w:rPr>
                <w:rFonts w:eastAsia="楷体" w:hint="eastAsia"/>
                <w:kern w:val="0"/>
                <w:sz w:val="18"/>
                <w:szCs w:val="18"/>
              </w:rPr>
              <w:t>）</w:t>
            </w:r>
            <w:r w:rsidRPr="00CD3E59">
              <w:rPr>
                <w:rFonts w:eastAsia="楷体"/>
                <w:kern w:val="0"/>
                <w:sz w:val="18"/>
                <w:szCs w:val="18"/>
              </w:rPr>
              <w:t>、城市化</w:t>
            </w:r>
            <w:r w:rsidRPr="00CD3E59">
              <w:rPr>
                <w:rFonts w:eastAsia="楷体" w:hint="eastAsia"/>
                <w:kern w:val="0"/>
                <w:sz w:val="18"/>
                <w:szCs w:val="18"/>
              </w:rPr>
              <w:t>水平</w:t>
            </w:r>
            <w:r w:rsidRPr="00CD3E59">
              <w:rPr>
                <w:rFonts w:eastAsia="楷体"/>
                <w:kern w:val="0"/>
                <w:sz w:val="18"/>
                <w:szCs w:val="18"/>
              </w:rPr>
              <w:t>、政府消费、贸易依存度、物质资本均人力资本。</w:t>
            </w:r>
          </w:p>
        </w:tc>
      </w:tr>
    </w:tbl>
    <w:p w14:paraId="6F719D9D" w14:textId="77777777" w:rsidR="00DF53BB" w:rsidRPr="00540913" w:rsidRDefault="00DF53BB" w:rsidP="00DF53BB">
      <w:pPr>
        <w:widowControl/>
        <w:ind w:firstLineChars="0" w:firstLine="0"/>
        <w:jc w:val="left"/>
        <w:rPr>
          <w:rFonts w:eastAsia="黑体"/>
          <w:b/>
        </w:rPr>
      </w:pPr>
      <w:r w:rsidRPr="00540913">
        <w:br w:type="page"/>
      </w:r>
    </w:p>
    <w:p w14:paraId="0C8FC637" w14:textId="581EEF81" w:rsidR="001A0114" w:rsidRPr="00FB549B" w:rsidRDefault="001A0114" w:rsidP="00FB549B">
      <w:pPr>
        <w:pStyle w:val="2"/>
        <w:numPr>
          <w:ilvl w:val="0"/>
          <w:numId w:val="9"/>
        </w:numPr>
        <w:spacing w:line="360" w:lineRule="auto"/>
        <w:ind w:firstLineChars="0"/>
        <w:jc w:val="left"/>
        <w:rPr>
          <w:rFonts w:eastAsia="宋体"/>
          <w:bCs w:val="0"/>
        </w:rPr>
      </w:pPr>
      <w:bookmarkStart w:id="12" w:name="_Toc106138202"/>
      <w:r>
        <w:rPr>
          <w:rFonts w:eastAsia="宋体" w:hint="eastAsia"/>
          <w:bCs w:val="0"/>
          <w:szCs w:val="21"/>
        </w:rPr>
        <w:lastRenderedPageBreak/>
        <w:t>用老年人口抚养比</w:t>
      </w:r>
      <w:r w:rsidR="00FB549B">
        <w:rPr>
          <w:rFonts w:eastAsia="宋体" w:hint="eastAsia"/>
          <w:bCs w:val="0"/>
          <w:szCs w:val="21"/>
        </w:rPr>
        <w:t>代替</w:t>
      </w:r>
      <w:r w:rsidR="00FB549B">
        <w:rPr>
          <w:rFonts w:eastAsia="宋体" w:hint="eastAsia"/>
          <w:bCs w:val="0"/>
          <w:szCs w:val="21"/>
        </w:rPr>
        <w:t>65</w:t>
      </w:r>
      <w:r w:rsidR="00FB549B">
        <w:rPr>
          <w:rFonts w:eastAsia="宋体" w:hint="eastAsia"/>
          <w:bCs w:val="0"/>
          <w:szCs w:val="21"/>
        </w:rPr>
        <w:t>岁及以上人口占总人口比重</w:t>
      </w:r>
    </w:p>
    <w:p w14:paraId="74B88465" w14:textId="02B3F0EB" w:rsidR="00DF53BB" w:rsidRPr="001A0114" w:rsidRDefault="001A0114" w:rsidP="00DF53BB">
      <w:pPr>
        <w:pStyle w:val="G"/>
        <w:ind w:firstLine="446"/>
        <w:rPr>
          <w:rFonts w:ascii="黑体" w:hAnsi="黑体"/>
          <w:b w:val="0"/>
          <w:bCs/>
          <w:color w:val="000000" w:themeColor="text1"/>
          <w:szCs w:val="21"/>
        </w:rPr>
      </w:pPr>
      <w:r w:rsidRPr="001A0114">
        <w:rPr>
          <w:rFonts w:ascii="黑体" w:hAnsi="黑体" w:hint="eastAsia"/>
          <w:b w:val="0"/>
          <w:bCs/>
          <w:color w:val="000000" w:themeColor="text1"/>
          <w:szCs w:val="21"/>
        </w:rPr>
        <w:t>表A7　预期寿命、</w:t>
      </w:r>
      <w:r w:rsidRPr="001A0114">
        <w:rPr>
          <w:rFonts w:ascii="黑体" w:hAnsi="黑体" w:hint="eastAsia"/>
          <w:b w:val="0"/>
          <w:bCs/>
          <w:color w:val="000000" w:themeColor="text1"/>
          <w:kern w:val="0"/>
          <w:szCs w:val="21"/>
        </w:rPr>
        <w:t>老年人口抚养比</w:t>
      </w:r>
      <w:r w:rsidRPr="001A0114">
        <w:rPr>
          <w:rFonts w:ascii="黑体" w:hAnsi="黑体" w:hint="eastAsia"/>
          <w:b w:val="0"/>
          <w:bCs/>
          <w:color w:val="000000" w:themeColor="text1"/>
          <w:szCs w:val="21"/>
        </w:rPr>
        <w:t>与经济增长率</w:t>
      </w:r>
      <w:bookmarkEnd w:id="12"/>
    </w:p>
    <w:tbl>
      <w:tblPr>
        <w:tblW w:w="5000" w:type="pct"/>
        <w:tblLook w:val="04A0" w:firstRow="1" w:lastRow="0" w:firstColumn="1" w:lastColumn="0" w:noHBand="0" w:noVBand="1"/>
      </w:tblPr>
      <w:tblGrid>
        <w:gridCol w:w="2669"/>
        <w:gridCol w:w="2161"/>
        <w:gridCol w:w="2066"/>
        <w:gridCol w:w="2130"/>
      </w:tblGrid>
      <w:tr w:rsidR="00DF53BB" w:rsidRPr="00540913" w14:paraId="6AF70FF1" w14:textId="77777777" w:rsidTr="005E27F4">
        <w:trPr>
          <w:trHeight w:val="285"/>
        </w:trPr>
        <w:tc>
          <w:tcPr>
            <w:tcW w:w="1492" w:type="pct"/>
            <w:vMerge w:val="restart"/>
            <w:tcBorders>
              <w:top w:val="single" w:sz="12" w:space="0" w:color="auto"/>
              <w:left w:val="nil"/>
              <w:right w:val="single" w:sz="4" w:space="0" w:color="auto"/>
            </w:tcBorders>
            <w:noWrap/>
            <w:vAlign w:val="center"/>
          </w:tcPr>
          <w:p w14:paraId="65BC1A57" w14:textId="77777777" w:rsidR="00DF53BB" w:rsidRPr="00540913" w:rsidRDefault="00DF53BB" w:rsidP="005E27F4">
            <w:pPr>
              <w:widowControl/>
              <w:spacing w:before="60" w:after="60"/>
              <w:ind w:firstLineChars="0" w:firstLine="0"/>
              <w:jc w:val="left"/>
              <w:rPr>
                <w:kern w:val="0"/>
                <w:sz w:val="18"/>
                <w:szCs w:val="18"/>
              </w:rPr>
            </w:pPr>
            <w:r w:rsidRPr="00540913">
              <w:rPr>
                <w:kern w:val="0"/>
                <w:sz w:val="18"/>
                <w:szCs w:val="18"/>
              </w:rPr>
              <w:t>被解释变量</w:t>
            </w:r>
          </w:p>
          <w:p w14:paraId="7C4B5AFC" w14:textId="77777777" w:rsidR="00DF53BB" w:rsidRPr="00540913" w:rsidRDefault="00DF53BB" w:rsidP="005E27F4">
            <w:pPr>
              <w:widowControl/>
              <w:spacing w:before="60" w:after="60"/>
              <w:ind w:firstLineChars="0" w:firstLine="0"/>
              <w:jc w:val="left"/>
              <w:rPr>
                <w:rFonts w:eastAsia="Times New Roman"/>
                <w:kern w:val="0"/>
                <w:sz w:val="18"/>
                <w:szCs w:val="18"/>
              </w:rPr>
            </w:pPr>
            <w:r w:rsidRPr="00540913">
              <w:rPr>
                <w:kern w:val="0"/>
                <w:sz w:val="18"/>
                <w:szCs w:val="18"/>
              </w:rPr>
              <w:t>经济增长率</w:t>
            </w:r>
          </w:p>
        </w:tc>
        <w:tc>
          <w:tcPr>
            <w:tcW w:w="1194" w:type="pct"/>
            <w:tcBorders>
              <w:top w:val="single" w:sz="12" w:space="0" w:color="auto"/>
              <w:left w:val="single" w:sz="4" w:space="0" w:color="auto"/>
              <w:bottom w:val="nil"/>
              <w:right w:val="single" w:sz="4" w:space="0" w:color="auto"/>
            </w:tcBorders>
            <w:noWrap/>
            <w:vAlign w:val="center"/>
          </w:tcPr>
          <w:p w14:paraId="71EE7E83"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kern w:val="0"/>
                <w:sz w:val="18"/>
                <w:szCs w:val="18"/>
              </w:rPr>
              <w:t>全部样本</w:t>
            </w:r>
          </w:p>
        </w:tc>
        <w:tc>
          <w:tcPr>
            <w:tcW w:w="1138" w:type="pct"/>
            <w:tcBorders>
              <w:top w:val="single" w:sz="12" w:space="0" w:color="auto"/>
              <w:left w:val="single" w:sz="4" w:space="0" w:color="auto"/>
              <w:bottom w:val="nil"/>
              <w:right w:val="single" w:sz="4" w:space="0" w:color="auto"/>
            </w:tcBorders>
            <w:noWrap/>
            <w:vAlign w:val="center"/>
          </w:tcPr>
          <w:p w14:paraId="6578694A"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kern w:val="0"/>
                <w:sz w:val="18"/>
                <w:szCs w:val="18"/>
              </w:rPr>
              <w:t>低、中低收入国家</w:t>
            </w:r>
          </w:p>
        </w:tc>
        <w:tc>
          <w:tcPr>
            <w:tcW w:w="1176" w:type="pct"/>
            <w:tcBorders>
              <w:top w:val="single" w:sz="12" w:space="0" w:color="auto"/>
              <w:left w:val="single" w:sz="4" w:space="0" w:color="auto"/>
              <w:bottom w:val="nil"/>
              <w:right w:val="nil"/>
            </w:tcBorders>
            <w:noWrap/>
            <w:vAlign w:val="center"/>
          </w:tcPr>
          <w:p w14:paraId="576C25E8"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kern w:val="0"/>
                <w:sz w:val="18"/>
                <w:szCs w:val="18"/>
              </w:rPr>
              <w:t>高、中高收入国家</w:t>
            </w:r>
          </w:p>
        </w:tc>
      </w:tr>
      <w:tr w:rsidR="00DF53BB" w:rsidRPr="00540913" w14:paraId="18F2E8F5" w14:textId="77777777" w:rsidTr="005E27F4">
        <w:trPr>
          <w:trHeight w:val="285"/>
        </w:trPr>
        <w:tc>
          <w:tcPr>
            <w:tcW w:w="1492" w:type="pct"/>
            <w:vMerge/>
            <w:tcBorders>
              <w:left w:val="nil"/>
              <w:bottom w:val="single" w:sz="2" w:space="0" w:color="auto"/>
              <w:right w:val="single" w:sz="4" w:space="0" w:color="auto"/>
            </w:tcBorders>
            <w:noWrap/>
            <w:vAlign w:val="center"/>
          </w:tcPr>
          <w:p w14:paraId="232B8883" w14:textId="77777777" w:rsidR="00DF53BB" w:rsidRPr="00540913" w:rsidRDefault="00DF53BB" w:rsidP="005E27F4">
            <w:pPr>
              <w:widowControl/>
              <w:spacing w:before="60" w:after="60"/>
              <w:ind w:firstLine="386"/>
              <w:jc w:val="left"/>
              <w:rPr>
                <w:rFonts w:eastAsia="等线"/>
                <w:kern w:val="0"/>
                <w:sz w:val="18"/>
                <w:szCs w:val="18"/>
              </w:rPr>
            </w:pPr>
          </w:p>
        </w:tc>
        <w:tc>
          <w:tcPr>
            <w:tcW w:w="1194" w:type="pct"/>
            <w:tcBorders>
              <w:top w:val="nil"/>
              <w:left w:val="single" w:sz="4" w:space="0" w:color="auto"/>
              <w:bottom w:val="single" w:sz="2" w:space="0" w:color="auto"/>
              <w:right w:val="single" w:sz="4" w:space="0" w:color="auto"/>
            </w:tcBorders>
            <w:noWrap/>
            <w:vAlign w:val="center"/>
          </w:tcPr>
          <w:p w14:paraId="5820DC16"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kern w:val="0"/>
                <w:sz w:val="18"/>
                <w:szCs w:val="18"/>
              </w:rPr>
              <w:t>(1)</w:t>
            </w:r>
          </w:p>
        </w:tc>
        <w:tc>
          <w:tcPr>
            <w:tcW w:w="1138" w:type="pct"/>
            <w:tcBorders>
              <w:top w:val="nil"/>
              <w:left w:val="single" w:sz="4" w:space="0" w:color="auto"/>
              <w:bottom w:val="single" w:sz="2" w:space="0" w:color="auto"/>
              <w:right w:val="single" w:sz="4" w:space="0" w:color="auto"/>
            </w:tcBorders>
            <w:noWrap/>
            <w:vAlign w:val="center"/>
          </w:tcPr>
          <w:p w14:paraId="7FA8114E"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kern w:val="0"/>
                <w:sz w:val="18"/>
                <w:szCs w:val="18"/>
              </w:rPr>
              <w:t>(2)</w:t>
            </w:r>
          </w:p>
        </w:tc>
        <w:tc>
          <w:tcPr>
            <w:tcW w:w="1176" w:type="pct"/>
            <w:tcBorders>
              <w:top w:val="nil"/>
              <w:left w:val="single" w:sz="4" w:space="0" w:color="auto"/>
              <w:bottom w:val="single" w:sz="2" w:space="0" w:color="auto"/>
              <w:right w:val="nil"/>
            </w:tcBorders>
            <w:noWrap/>
            <w:vAlign w:val="center"/>
          </w:tcPr>
          <w:p w14:paraId="6DACCAF4" w14:textId="77777777" w:rsidR="00DF53BB" w:rsidRPr="00540913" w:rsidRDefault="00DF53BB" w:rsidP="005E27F4">
            <w:pPr>
              <w:widowControl/>
              <w:spacing w:before="60" w:after="60"/>
              <w:ind w:firstLineChars="0" w:firstLine="0"/>
              <w:jc w:val="center"/>
              <w:rPr>
                <w:rFonts w:eastAsia="等线"/>
                <w:kern w:val="0"/>
                <w:sz w:val="18"/>
                <w:szCs w:val="18"/>
              </w:rPr>
            </w:pPr>
            <w:r w:rsidRPr="00540913">
              <w:rPr>
                <w:kern w:val="0"/>
                <w:sz w:val="18"/>
                <w:szCs w:val="18"/>
              </w:rPr>
              <w:t>(3)</w:t>
            </w:r>
          </w:p>
        </w:tc>
      </w:tr>
      <w:tr w:rsidR="00DF53BB" w:rsidRPr="00540913" w14:paraId="7953BEB0" w14:textId="77777777" w:rsidTr="005E27F4">
        <w:trPr>
          <w:trHeight w:val="285"/>
        </w:trPr>
        <w:tc>
          <w:tcPr>
            <w:tcW w:w="1492" w:type="pct"/>
            <w:tcBorders>
              <w:top w:val="single" w:sz="2" w:space="0" w:color="auto"/>
              <w:left w:val="nil"/>
              <w:bottom w:val="nil"/>
              <w:right w:val="single" w:sz="4" w:space="0" w:color="auto"/>
            </w:tcBorders>
            <w:noWrap/>
            <w:vAlign w:val="center"/>
          </w:tcPr>
          <w:p w14:paraId="39DFAB4A"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预期寿命</w:t>
            </w:r>
            <w:r w:rsidRPr="00540913">
              <w:rPr>
                <w:rFonts w:eastAsia="楷体" w:hint="eastAsia"/>
                <w:kern w:val="0"/>
                <w:sz w:val="18"/>
                <w:szCs w:val="18"/>
              </w:rPr>
              <w:t>）</w:t>
            </w:r>
          </w:p>
        </w:tc>
        <w:tc>
          <w:tcPr>
            <w:tcW w:w="1194" w:type="pct"/>
            <w:tcBorders>
              <w:top w:val="single" w:sz="2" w:space="0" w:color="auto"/>
              <w:left w:val="single" w:sz="4" w:space="0" w:color="auto"/>
              <w:bottom w:val="nil"/>
              <w:right w:val="single" w:sz="4" w:space="0" w:color="auto"/>
            </w:tcBorders>
            <w:noWrap/>
          </w:tcPr>
          <w:p w14:paraId="54BAF6C5"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14.400***</w:t>
            </w:r>
          </w:p>
        </w:tc>
        <w:tc>
          <w:tcPr>
            <w:tcW w:w="1138" w:type="pct"/>
            <w:tcBorders>
              <w:top w:val="single" w:sz="2" w:space="0" w:color="auto"/>
              <w:left w:val="single" w:sz="4" w:space="0" w:color="auto"/>
              <w:bottom w:val="nil"/>
              <w:right w:val="single" w:sz="4" w:space="0" w:color="auto"/>
            </w:tcBorders>
            <w:noWrap/>
          </w:tcPr>
          <w:p w14:paraId="2399C8F2"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18.282***</w:t>
            </w:r>
          </w:p>
        </w:tc>
        <w:tc>
          <w:tcPr>
            <w:tcW w:w="1176" w:type="pct"/>
            <w:tcBorders>
              <w:top w:val="single" w:sz="2" w:space="0" w:color="auto"/>
              <w:left w:val="single" w:sz="4" w:space="0" w:color="auto"/>
              <w:bottom w:val="nil"/>
              <w:right w:val="nil"/>
            </w:tcBorders>
            <w:noWrap/>
          </w:tcPr>
          <w:p w14:paraId="5DBEBC89"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9.424**</w:t>
            </w:r>
          </w:p>
        </w:tc>
      </w:tr>
      <w:tr w:rsidR="00DF53BB" w:rsidRPr="00540913" w14:paraId="3A6DD52C" w14:textId="77777777" w:rsidTr="005E27F4">
        <w:trPr>
          <w:trHeight w:val="285"/>
        </w:trPr>
        <w:tc>
          <w:tcPr>
            <w:tcW w:w="1492" w:type="pct"/>
            <w:tcBorders>
              <w:top w:val="nil"/>
              <w:left w:val="nil"/>
              <w:bottom w:val="nil"/>
              <w:right w:val="single" w:sz="4" w:space="0" w:color="auto"/>
            </w:tcBorders>
            <w:noWrap/>
            <w:vAlign w:val="center"/>
          </w:tcPr>
          <w:p w14:paraId="1CC76DDC" w14:textId="77777777" w:rsidR="00DF53BB" w:rsidRPr="00540913" w:rsidRDefault="00DF53BB" w:rsidP="005E27F4">
            <w:pPr>
              <w:widowControl/>
              <w:spacing w:before="60" w:after="60"/>
              <w:ind w:firstLine="386"/>
              <w:jc w:val="left"/>
              <w:rPr>
                <w:rFonts w:eastAsia="楷体"/>
                <w:kern w:val="0"/>
                <w:sz w:val="18"/>
                <w:szCs w:val="18"/>
              </w:rPr>
            </w:pPr>
          </w:p>
        </w:tc>
        <w:tc>
          <w:tcPr>
            <w:tcW w:w="1194" w:type="pct"/>
            <w:tcBorders>
              <w:top w:val="nil"/>
              <w:left w:val="single" w:sz="4" w:space="0" w:color="auto"/>
              <w:bottom w:val="nil"/>
              <w:right w:val="single" w:sz="4" w:space="0" w:color="auto"/>
            </w:tcBorders>
            <w:noWrap/>
          </w:tcPr>
          <w:p w14:paraId="29CE576E"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(2.685)</w:t>
            </w:r>
          </w:p>
        </w:tc>
        <w:tc>
          <w:tcPr>
            <w:tcW w:w="1138" w:type="pct"/>
            <w:tcBorders>
              <w:top w:val="nil"/>
              <w:left w:val="single" w:sz="4" w:space="0" w:color="auto"/>
              <w:bottom w:val="nil"/>
              <w:right w:val="single" w:sz="4" w:space="0" w:color="auto"/>
            </w:tcBorders>
            <w:noWrap/>
          </w:tcPr>
          <w:p w14:paraId="6BFCEDE0"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(3.918)</w:t>
            </w:r>
          </w:p>
        </w:tc>
        <w:tc>
          <w:tcPr>
            <w:tcW w:w="1176" w:type="pct"/>
            <w:tcBorders>
              <w:top w:val="nil"/>
              <w:left w:val="single" w:sz="4" w:space="0" w:color="auto"/>
              <w:bottom w:val="nil"/>
              <w:right w:val="nil"/>
            </w:tcBorders>
            <w:noWrap/>
          </w:tcPr>
          <w:p w14:paraId="613E9F30"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(4.388)</w:t>
            </w:r>
          </w:p>
        </w:tc>
      </w:tr>
      <w:tr w:rsidR="00DF53BB" w:rsidRPr="00540913" w14:paraId="58821C20" w14:textId="77777777" w:rsidTr="005E27F4">
        <w:trPr>
          <w:trHeight w:val="285"/>
        </w:trPr>
        <w:tc>
          <w:tcPr>
            <w:tcW w:w="1492" w:type="pct"/>
            <w:tcBorders>
              <w:top w:val="nil"/>
              <w:left w:val="nil"/>
              <w:right w:val="single" w:sz="4" w:space="0" w:color="auto"/>
            </w:tcBorders>
            <w:noWrap/>
            <w:vAlign w:val="center"/>
          </w:tcPr>
          <w:p w14:paraId="2297BF92"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老年人口抚养比</w:t>
            </w:r>
          </w:p>
        </w:tc>
        <w:tc>
          <w:tcPr>
            <w:tcW w:w="1194" w:type="pct"/>
            <w:tcBorders>
              <w:top w:val="nil"/>
              <w:left w:val="single" w:sz="4" w:space="0" w:color="auto"/>
              <w:right w:val="single" w:sz="4" w:space="0" w:color="auto"/>
            </w:tcBorders>
            <w:noWrap/>
          </w:tcPr>
          <w:p w14:paraId="329CFB90"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-0.172***</w:t>
            </w:r>
          </w:p>
        </w:tc>
        <w:tc>
          <w:tcPr>
            <w:tcW w:w="1138" w:type="pct"/>
            <w:tcBorders>
              <w:top w:val="nil"/>
              <w:left w:val="single" w:sz="4" w:space="0" w:color="auto"/>
              <w:right w:val="single" w:sz="4" w:space="0" w:color="auto"/>
            </w:tcBorders>
            <w:noWrap/>
          </w:tcPr>
          <w:p w14:paraId="4B6B8DA4"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-0.574**</w:t>
            </w:r>
          </w:p>
        </w:tc>
        <w:tc>
          <w:tcPr>
            <w:tcW w:w="1176" w:type="pct"/>
            <w:tcBorders>
              <w:top w:val="nil"/>
              <w:left w:val="single" w:sz="4" w:space="0" w:color="auto"/>
              <w:right w:val="nil"/>
            </w:tcBorders>
            <w:noWrap/>
          </w:tcPr>
          <w:p w14:paraId="7825AD9B"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-0.082</w:t>
            </w:r>
          </w:p>
        </w:tc>
      </w:tr>
      <w:tr w:rsidR="00DF53BB" w:rsidRPr="00540913" w14:paraId="60164785" w14:textId="77777777" w:rsidTr="005E27F4">
        <w:trPr>
          <w:trHeight w:val="285"/>
        </w:trPr>
        <w:tc>
          <w:tcPr>
            <w:tcW w:w="1492" w:type="pct"/>
            <w:tcBorders>
              <w:top w:val="nil"/>
              <w:left w:val="nil"/>
              <w:right w:val="single" w:sz="4" w:space="0" w:color="auto"/>
            </w:tcBorders>
            <w:noWrap/>
            <w:vAlign w:val="center"/>
          </w:tcPr>
          <w:p w14:paraId="127DEB64" w14:textId="77777777" w:rsidR="00DF53BB" w:rsidRPr="00540913" w:rsidRDefault="00DF53BB" w:rsidP="005E27F4">
            <w:pPr>
              <w:widowControl/>
              <w:spacing w:before="60" w:after="60"/>
              <w:ind w:firstLine="386"/>
              <w:jc w:val="left"/>
              <w:rPr>
                <w:rFonts w:eastAsia="楷体"/>
                <w:kern w:val="0"/>
                <w:sz w:val="18"/>
                <w:szCs w:val="18"/>
              </w:rPr>
            </w:pPr>
          </w:p>
        </w:tc>
        <w:tc>
          <w:tcPr>
            <w:tcW w:w="1194" w:type="pct"/>
            <w:tcBorders>
              <w:top w:val="nil"/>
              <w:left w:val="single" w:sz="4" w:space="0" w:color="auto"/>
              <w:right w:val="single" w:sz="4" w:space="0" w:color="auto"/>
            </w:tcBorders>
            <w:noWrap/>
          </w:tcPr>
          <w:p w14:paraId="03BC2729"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(0.051)</w:t>
            </w:r>
          </w:p>
        </w:tc>
        <w:tc>
          <w:tcPr>
            <w:tcW w:w="1138" w:type="pct"/>
            <w:tcBorders>
              <w:top w:val="nil"/>
              <w:left w:val="single" w:sz="4" w:space="0" w:color="auto"/>
              <w:right w:val="single" w:sz="4" w:space="0" w:color="auto"/>
            </w:tcBorders>
            <w:noWrap/>
          </w:tcPr>
          <w:p w14:paraId="6436FC7A"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(0.265)</w:t>
            </w:r>
          </w:p>
        </w:tc>
        <w:tc>
          <w:tcPr>
            <w:tcW w:w="1176" w:type="pct"/>
            <w:tcBorders>
              <w:top w:val="nil"/>
              <w:left w:val="single" w:sz="4" w:space="0" w:color="auto"/>
              <w:right w:val="nil"/>
            </w:tcBorders>
            <w:noWrap/>
          </w:tcPr>
          <w:p w14:paraId="2C80B115"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(0.051)</w:t>
            </w:r>
          </w:p>
        </w:tc>
      </w:tr>
      <w:tr w:rsidR="00DF53BB" w:rsidRPr="00540913" w14:paraId="795BA058" w14:textId="77777777" w:rsidTr="005E27F4">
        <w:trPr>
          <w:trHeight w:val="285"/>
        </w:trPr>
        <w:tc>
          <w:tcPr>
            <w:tcW w:w="1492" w:type="pct"/>
            <w:tcBorders>
              <w:left w:val="nil"/>
              <w:bottom w:val="single" w:sz="4" w:space="0" w:color="auto"/>
              <w:right w:val="single" w:sz="4" w:space="0" w:color="auto"/>
            </w:tcBorders>
            <w:noWrap/>
            <w:vAlign w:val="center"/>
          </w:tcPr>
          <w:p w14:paraId="51C2B1CD"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国别和年份固定效应</w:t>
            </w:r>
          </w:p>
        </w:tc>
        <w:tc>
          <w:tcPr>
            <w:tcW w:w="1194" w:type="pct"/>
            <w:tcBorders>
              <w:left w:val="single" w:sz="4" w:space="0" w:color="auto"/>
              <w:bottom w:val="single" w:sz="4" w:space="0" w:color="auto"/>
              <w:right w:val="single" w:sz="4" w:space="0" w:color="auto"/>
            </w:tcBorders>
            <w:noWrap/>
          </w:tcPr>
          <w:p w14:paraId="352BE24F" w14:textId="77777777" w:rsidR="00DF53BB" w:rsidRPr="00540913" w:rsidRDefault="00DF53BB" w:rsidP="005E27F4">
            <w:pPr>
              <w:widowControl/>
              <w:spacing w:before="60" w:after="60"/>
              <w:ind w:firstLineChars="0" w:firstLine="0"/>
              <w:jc w:val="center"/>
              <w:rPr>
                <w:rFonts w:eastAsiaTheme="majorHAnsi"/>
                <w:sz w:val="18"/>
                <w:szCs w:val="18"/>
              </w:rPr>
            </w:pPr>
            <w:r w:rsidRPr="00540913">
              <w:rPr>
                <w:rFonts w:eastAsia="楷体"/>
                <w:kern w:val="0"/>
                <w:sz w:val="18"/>
                <w:szCs w:val="18"/>
              </w:rPr>
              <w:t>控制</w:t>
            </w:r>
          </w:p>
        </w:tc>
        <w:tc>
          <w:tcPr>
            <w:tcW w:w="1138" w:type="pct"/>
            <w:tcBorders>
              <w:left w:val="single" w:sz="4" w:space="0" w:color="auto"/>
              <w:bottom w:val="single" w:sz="4" w:space="0" w:color="auto"/>
              <w:right w:val="single" w:sz="4" w:space="0" w:color="auto"/>
            </w:tcBorders>
            <w:noWrap/>
          </w:tcPr>
          <w:p w14:paraId="6F95CC8F" w14:textId="77777777" w:rsidR="00DF53BB" w:rsidRPr="00540913" w:rsidRDefault="00DF53BB" w:rsidP="005E27F4">
            <w:pPr>
              <w:widowControl/>
              <w:spacing w:before="60" w:after="60"/>
              <w:ind w:firstLineChars="0" w:firstLine="0"/>
              <w:jc w:val="center"/>
              <w:rPr>
                <w:rFonts w:eastAsiaTheme="majorHAnsi"/>
                <w:sz w:val="18"/>
                <w:szCs w:val="18"/>
              </w:rPr>
            </w:pPr>
            <w:r w:rsidRPr="00540913">
              <w:rPr>
                <w:rFonts w:eastAsia="楷体"/>
                <w:kern w:val="0"/>
                <w:sz w:val="18"/>
                <w:szCs w:val="18"/>
              </w:rPr>
              <w:t>控制</w:t>
            </w:r>
          </w:p>
        </w:tc>
        <w:tc>
          <w:tcPr>
            <w:tcW w:w="1176" w:type="pct"/>
            <w:tcBorders>
              <w:left w:val="single" w:sz="4" w:space="0" w:color="auto"/>
              <w:bottom w:val="single" w:sz="4" w:space="0" w:color="auto"/>
              <w:right w:val="nil"/>
            </w:tcBorders>
            <w:noWrap/>
          </w:tcPr>
          <w:p w14:paraId="60D57E50" w14:textId="77777777" w:rsidR="00DF53BB" w:rsidRPr="00540913" w:rsidRDefault="00DF53BB" w:rsidP="005E27F4">
            <w:pPr>
              <w:widowControl/>
              <w:spacing w:before="60" w:after="60"/>
              <w:ind w:firstLineChars="0" w:firstLine="0"/>
              <w:jc w:val="center"/>
              <w:rPr>
                <w:rFonts w:eastAsiaTheme="majorHAnsi"/>
                <w:sz w:val="18"/>
                <w:szCs w:val="18"/>
              </w:rPr>
            </w:pPr>
            <w:r w:rsidRPr="00540913">
              <w:rPr>
                <w:rFonts w:eastAsia="楷体"/>
                <w:kern w:val="0"/>
                <w:sz w:val="18"/>
                <w:szCs w:val="18"/>
              </w:rPr>
              <w:t>控制</w:t>
            </w:r>
          </w:p>
        </w:tc>
      </w:tr>
      <w:tr w:rsidR="00DF53BB" w:rsidRPr="00540913" w14:paraId="4CC7E08E" w14:textId="77777777" w:rsidTr="005E27F4">
        <w:trPr>
          <w:trHeight w:val="285"/>
        </w:trPr>
        <w:tc>
          <w:tcPr>
            <w:tcW w:w="1492" w:type="pct"/>
            <w:tcBorders>
              <w:top w:val="single" w:sz="4" w:space="0" w:color="auto"/>
              <w:left w:val="nil"/>
              <w:right w:val="single" w:sz="4" w:space="0" w:color="auto"/>
            </w:tcBorders>
            <w:noWrap/>
            <w:vAlign w:val="center"/>
          </w:tcPr>
          <w:p w14:paraId="4B2355A4" w14:textId="77777777" w:rsidR="00DF53BB" w:rsidRPr="00540913" w:rsidRDefault="00DF53BB" w:rsidP="005E27F4">
            <w:pPr>
              <w:widowControl/>
              <w:spacing w:before="60" w:after="60"/>
              <w:ind w:firstLineChars="0" w:firstLine="0"/>
              <w:jc w:val="left"/>
              <w:rPr>
                <w:rFonts w:eastAsia="楷体"/>
                <w:kern w:val="0"/>
                <w:sz w:val="18"/>
                <w:szCs w:val="18"/>
              </w:rPr>
            </w:pPr>
            <w:r w:rsidRPr="00540913">
              <w:rPr>
                <w:rFonts w:eastAsia="楷体"/>
                <w:kern w:val="0"/>
                <w:sz w:val="18"/>
                <w:szCs w:val="18"/>
              </w:rPr>
              <w:t>观测值</w:t>
            </w:r>
          </w:p>
        </w:tc>
        <w:tc>
          <w:tcPr>
            <w:tcW w:w="1194" w:type="pct"/>
            <w:tcBorders>
              <w:top w:val="single" w:sz="4" w:space="0" w:color="auto"/>
              <w:left w:val="single" w:sz="4" w:space="0" w:color="auto"/>
              <w:right w:val="single" w:sz="4" w:space="0" w:color="auto"/>
            </w:tcBorders>
            <w:noWrap/>
          </w:tcPr>
          <w:p w14:paraId="25995038"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6093</w:t>
            </w:r>
          </w:p>
        </w:tc>
        <w:tc>
          <w:tcPr>
            <w:tcW w:w="1138" w:type="pct"/>
            <w:tcBorders>
              <w:top w:val="single" w:sz="4" w:space="0" w:color="auto"/>
              <w:left w:val="single" w:sz="4" w:space="0" w:color="auto"/>
              <w:right w:val="single" w:sz="4" w:space="0" w:color="auto"/>
            </w:tcBorders>
            <w:noWrap/>
          </w:tcPr>
          <w:p w14:paraId="05A72D71"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2732</w:t>
            </w:r>
          </w:p>
        </w:tc>
        <w:tc>
          <w:tcPr>
            <w:tcW w:w="1176" w:type="pct"/>
            <w:tcBorders>
              <w:top w:val="single" w:sz="4" w:space="0" w:color="auto"/>
              <w:left w:val="single" w:sz="4" w:space="0" w:color="auto"/>
              <w:right w:val="nil"/>
            </w:tcBorders>
            <w:noWrap/>
          </w:tcPr>
          <w:p w14:paraId="79870B42"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3361</w:t>
            </w:r>
          </w:p>
        </w:tc>
      </w:tr>
      <w:tr w:rsidR="00DF53BB" w:rsidRPr="00540913" w14:paraId="6E87FFCA" w14:textId="77777777" w:rsidTr="005E27F4">
        <w:trPr>
          <w:trHeight w:val="285"/>
        </w:trPr>
        <w:tc>
          <w:tcPr>
            <w:tcW w:w="1492" w:type="pct"/>
            <w:tcBorders>
              <w:top w:val="nil"/>
              <w:left w:val="nil"/>
              <w:bottom w:val="single" w:sz="12" w:space="0" w:color="auto"/>
              <w:right w:val="single" w:sz="4" w:space="0" w:color="auto"/>
            </w:tcBorders>
            <w:noWrap/>
            <w:vAlign w:val="center"/>
          </w:tcPr>
          <w:p w14:paraId="2AFE91E9" w14:textId="77777777" w:rsidR="00DF53BB" w:rsidRPr="00540913" w:rsidRDefault="00351062" w:rsidP="005E27F4">
            <w:pPr>
              <w:widowControl/>
              <w:spacing w:before="60" w:after="60"/>
              <w:ind w:firstLine="386"/>
              <w:jc w:val="left"/>
              <w:rPr>
                <w:rFonts w:eastAsia="等线"/>
                <w:kern w:val="0"/>
                <w:sz w:val="18"/>
                <w:szCs w:val="18"/>
              </w:rPr>
            </w:pPr>
            <m:oMathPara>
              <m:oMathParaPr>
                <m:jc m:val="left"/>
              </m:oMathParaPr>
              <m:oMath>
                <m:sSup>
                  <m:sSupPr>
                    <m:ctrlPr>
                      <w:rPr>
                        <w:rFonts w:ascii="Cambria Math" w:hAnsi="Cambria Math"/>
                        <w:i/>
                        <w:kern w:val="0"/>
                        <w:sz w:val="18"/>
                        <w:szCs w:val="18"/>
                      </w:rPr>
                    </m:ctrlPr>
                  </m:sSupPr>
                  <m:e>
                    <m:r>
                      <w:rPr>
                        <w:rFonts w:ascii="Cambria Math" w:hAnsi="Cambria Math"/>
                        <w:kern w:val="0"/>
                        <w:sz w:val="18"/>
                        <w:szCs w:val="18"/>
                      </w:rPr>
                      <m:t>R</m:t>
                    </m:r>
                  </m:e>
                  <m:sup>
                    <m:r>
                      <w:rPr>
                        <w:rFonts w:ascii="Cambria Math" w:hAnsi="Cambria Math"/>
                        <w:kern w:val="0"/>
                        <w:sz w:val="18"/>
                        <w:szCs w:val="18"/>
                      </w:rPr>
                      <m:t>2</m:t>
                    </m:r>
                  </m:sup>
                </m:sSup>
              </m:oMath>
            </m:oMathPara>
          </w:p>
        </w:tc>
        <w:tc>
          <w:tcPr>
            <w:tcW w:w="1194" w:type="pct"/>
            <w:tcBorders>
              <w:top w:val="nil"/>
              <w:left w:val="single" w:sz="4" w:space="0" w:color="auto"/>
              <w:bottom w:val="single" w:sz="12" w:space="0" w:color="auto"/>
              <w:right w:val="single" w:sz="4" w:space="0" w:color="auto"/>
            </w:tcBorders>
            <w:noWrap/>
          </w:tcPr>
          <w:p w14:paraId="033067D2"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0.192</w:t>
            </w:r>
          </w:p>
        </w:tc>
        <w:tc>
          <w:tcPr>
            <w:tcW w:w="1138" w:type="pct"/>
            <w:tcBorders>
              <w:top w:val="nil"/>
              <w:left w:val="single" w:sz="4" w:space="0" w:color="auto"/>
              <w:bottom w:val="single" w:sz="12" w:space="0" w:color="auto"/>
              <w:right w:val="single" w:sz="4" w:space="0" w:color="auto"/>
            </w:tcBorders>
            <w:noWrap/>
          </w:tcPr>
          <w:p w14:paraId="730BA466"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0.200</w:t>
            </w:r>
          </w:p>
        </w:tc>
        <w:tc>
          <w:tcPr>
            <w:tcW w:w="1176" w:type="pct"/>
            <w:tcBorders>
              <w:top w:val="nil"/>
              <w:left w:val="single" w:sz="4" w:space="0" w:color="auto"/>
              <w:bottom w:val="single" w:sz="12" w:space="0" w:color="auto"/>
              <w:right w:val="nil"/>
            </w:tcBorders>
            <w:noWrap/>
          </w:tcPr>
          <w:p w14:paraId="20AED758" w14:textId="77777777" w:rsidR="00DF53BB" w:rsidRPr="00540913" w:rsidRDefault="00DF53BB" w:rsidP="005E27F4">
            <w:pPr>
              <w:widowControl/>
              <w:spacing w:before="60" w:after="60"/>
              <w:ind w:firstLineChars="0" w:firstLine="0"/>
              <w:jc w:val="center"/>
              <w:rPr>
                <w:rFonts w:eastAsiaTheme="majorHAnsi"/>
                <w:kern w:val="0"/>
                <w:sz w:val="18"/>
                <w:szCs w:val="18"/>
              </w:rPr>
            </w:pPr>
            <w:r w:rsidRPr="00540913">
              <w:rPr>
                <w:sz w:val="18"/>
                <w:szCs w:val="18"/>
              </w:rPr>
              <w:t>0.239</w:t>
            </w:r>
          </w:p>
        </w:tc>
      </w:tr>
      <w:tr w:rsidR="00DF53BB" w:rsidRPr="00540913" w14:paraId="5776F06A" w14:textId="77777777" w:rsidTr="005E27F4">
        <w:trPr>
          <w:trHeight w:val="219"/>
        </w:trPr>
        <w:tc>
          <w:tcPr>
            <w:tcW w:w="5000" w:type="pct"/>
            <w:gridSpan w:val="4"/>
            <w:tcBorders>
              <w:top w:val="single" w:sz="12" w:space="0" w:color="auto"/>
              <w:left w:val="nil"/>
            </w:tcBorders>
            <w:noWrap/>
            <w:vAlign w:val="center"/>
          </w:tcPr>
          <w:p w14:paraId="726CEAC1" w14:textId="77777777" w:rsidR="00DF53BB" w:rsidRPr="00540913" w:rsidRDefault="00DF53BB" w:rsidP="005E27F4">
            <w:pPr>
              <w:widowControl/>
              <w:spacing w:before="60" w:after="60"/>
              <w:ind w:firstLineChars="0" w:firstLine="0"/>
              <w:jc w:val="left"/>
              <w:rPr>
                <w:rFonts w:eastAsiaTheme="majorHAnsi"/>
                <w:sz w:val="18"/>
                <w:szCs w:val="18"/>
              </w:rPr>
            </w:pPr>
            <w:r w:rsidRPr="00540913">
              <w:rPr>
                <w:rFonts w:eastAsia="黑体"/>
                <w:kern w:val="0"/>
                <w:sz w:val="18"/>
                <w:szCs w:val="18"/>
              </w:rPr>
              <w:t>注</w:t>
            </w:r>
            <w:r w:rsidRPr="00540913">
              <w:rPr>
                <w:kern w:val="0"/>
                <w:sz w:val="18"/>
                <w:szCs w:val="18"/>
              </w:rPr>
              <w:t>：</w:t>
            </w:r>
            <w:r w:rsidRPr="00540913">
              <w:rPr>
                <w:rFonts w:eastAsia="楷体"/>
                <w:kern w:val="0"/>
                <w:sz w:val="18"/>
                <w:szCs w:val="18"/>
              </w:rPr>
              <w:t>括号中为稳健标准误。</w:t>
            </w:r>
            <w:r w:rsidRPr="00540913">
              <w:rPr>
                <w:rFonts w:eastAsia="楷体"/>
                <w:kern w:val="0"/>
                <w:sz w:val="18"/>
                <w:szCs w:val="18"/>
              </w:rPr>
              <w:t>*</w:t>
            </w:r>
            <w:r w:rsidRPr="00540913">
              <w:rPr>
                <w:rFonts w:eastAsia="楷体"/>
                <w:kern w:val="0"/>
                <w:sz w:val="18"/>
                <w:szCs w:val="18"/>
              </w:rPr>
              <w:t>、</w:t>
            </w:r>
            <w:r w:rsidRPr="00540913">
              <w:rPr>
                <w:rFonts w:eastAsia="楷体"/>
                <w:kern w:val="0"/>
                <w:sz w:val="18"/>
                <w:szCs w:val="18"/>
              </w:rPr>
              <w:t>**</w:t>
            </w:r>
            <w:r w:rsidRPr="00540913">
              <w:rPr>
                <w:rFonts w:eastAsia="楷体"/>
                <w:kern w:val="0"/>
                <w:sz w:val="18"/>
                <w:szCs w:val="18"/>
              </w:rPr>
              <w:t>和</w:t>
            </w:r>
            <w:r w:rsidRPr="00540913">
              <w:rPr>
                <w:rFonts w:eastAsia="楷体"/>
                <w:kern w:val="0"/>
                <w:sz w:val="18"/>
                <w:szCs w:val="18"/>
              </w:rPr>
              <w:t>***</w:t>
            </w:r>
            <w:r w:rsidRPr="00540913">
              <w:rPr>
                <w:rFonts w:eastAsia="楷体"/>
                <w:kern w:val="0"/>
                <w:sz w:val="18"/>
                <w:szCs w:val="18"/>
              </w:rPr>
              <w:t>分别代表在</w:t>
            </w:r>
            <w:r w:rsidRPr="00540913">
              <w:rPr>
                <w:rFonts w:eastAsia="楷体"/>
                <w:kern w:val="0"/>
                <w:sz w:val="18"/>
                <w:szCs w:val="18"/>
              </w:rPr>
              <w:t>10%</w:t>
            </w:r>
            <w:r w:rsidRPr="00540913">
              <w:rPr>
                <w:rFonts w:eastAsia="楷体"/>
                <w:kern w:val="0"/>
                <w:sz w:val="18"/>
                <w:szCs w:val="18"/>
              </w:rPr>
              <w:t>、</w:t>
            </w:r>
            <w:r w:rsidRPr="00540913">
              <w:rPr>
                <w:rFonts w:eastAsia="楷体"/>
                <w:kern w:val="0"/>
                <w:sz w:val="18"/>
                <w:szCs w:val="18"/>
              </w:rPr>
              <w:t>5%</w:t>
            </w:r>
            <w:r w:rsidRPr="00540913">
              <w:rPr>
                <w:rFonts w:eastAsia="楷体"/>
                <w:kern w:val="0"/>
                <w:sz w:val="18"/>
                <w:szCs w:val="18"/>
              </w:rPr>
              <w:t>和</w:t>
            </w:r>
            <w:r w:rsidRPr="00540913">
              <w:rPr>
                <w:rFonts w:eastAsia="楷体"/>
                <w:kern w:val="0"/>
                <w:sz w:val="18"/>
                <w:szCs w:val="18"/>
              </w:rPr>
              <w:t>1%</w:t>
            </w:r>
            <w:r w:rsidRPr="00540913">
              <w:rPr>
                <w:rFonts w:eastAsia="楷体"/>
                <w:kern w:val="0"/>
                <w:sz w:val="18"/>
                <w:szCs w:val="18"/>
              </w:rPr>
              <w:t>的水平下显著。模型均控制了</w:t>
            </w:r>
            <w:r w:rsidRPr="00540913">
              <w:rPr>
                <w:rFonts w:eastAsia="楷体" w:hint="eastAsia"/>
                <w:kern w:val="0"/>
                <w:sz w:val="18"/>
                <w:szCs w:val="18"/>
              </w:rPr>
              <w:t>人力资本增长率、物质资本增长率、</w:t>
            </w:r>
            <w:r w:rsidRPr="00540913">
              <w:rPr>
                <w:rFonts w:eastAsia="楷体"/>
                <w:kern w:val="0"/>
                <w:sz w:val="18"/>
                <w:szCs w:val="18"/>
              </w:rPr>
              <w:t>前一年的</w:t>
            </w: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人均</w:t>
            </w:r>
            <w:r w:rsidRPr="00540913">
              <w:rPr>
                <w:rFonts w:eastAsia="楷体"/>
                <w:kern w:val="0"/>
                <w:sz w:val="18"/>
                <w:szCs w:val="18"/>
              </w:rPr>
              <w:t>GDP</w:t>
            </w:r>
            <w:r w:rsidRPr="00540913">
              <w:rPr>
                <w:rFonts w:eastAsia="楷体" w:hint="eastAsia"/>
                <w:kern w:val="0"/>
                <w:sz w:val="18"/>
                <w:szCs w:val="18"/>
              </w:rPr>
              <w:t>）</w:t>
            </w:r>
            <w:r w:rsidRPr="00540913">
              <w:rPr>
                <w:rFonts w:eastAsia="楷体"/>
                <w:kern w:val="0"/>
                <w:sz w:val="18"/>
                <w:szCs w:val="18"/>
              </w:rPr>
              <w:t>、</w:t>
            </w:r>
            <w:r w:rsidRPr="00540913">
              <w:rPr>
                <w:rFonts w:eastAsia="楷体"/>
                <w:kern w:val="0"/>
                <w:sz w:val="18"/>
                <w:szCs w:val="18"/>
              </w:rPr>
              <w:t>Ln</w:t>
            </w:r>
            <w:r w:rsidRPr="00540913">
              <w:rPr>
                <w:rFonts w:eastAsia="楷体" w:hint="eastAsia"/>
                <w:kern w:val="0"/>
                <w:sz w:val="18"/>
                <w:szCs w:val="18"/>
              </w:rPr>
              <w:t>（</w:t>
            </w:r>
            <w:r w:rsidRPr="00540913">
              <w:rPr>
                <w:rFonts w:eastAsia="楷体"/>
                <w:kern w:val="0"/>
                <w:sz w:val="18"/>
                <w:szCs w:val="18"/>
              </w:rPr>
              <w:t>人口规模</w:t>
            </w:r>
            <w:r w:rsidRPr="00540913">
              <w:rPr>
                <w:rFonts w:eastAsia="楷体" w:hint="eastAsia"/>
                <w:kern w:val="0"/>
                <w:sz w:val="18"/>
                <w:szCs w:val="18"/>
              </w:rPr>
              <w:t>）</w:t>
            </w:r>
            <w:r w:rsidRPr="00540913">
              <w:rPr>
                <w:rFonts w:eastAsia="楷体"/>
                <w:kern w:val="0"/>
                <w:sz w:val="18"/>
                <w:szCs w:val="18"/>
              </w:rPr>
              <w:t>、城市化</w:t>
            </w:r>
            <w:r w:rsidRPr="00540913">
              <w:rPr>
                <w:rFonts w:eastAsia="楷体" w:hint="eastAsia"/>
                <w:kern w:val="0"/>
                <w:sz w:val="18"/>
                <w:szCs w:val="18"/>
              </w:rPr>
              <w:t>水平</w:t>
            </w:r>
            <w:r w:rsidRPr="00540913">
              <w:rPr>
                <w:rFonts w:eastAsia="楷体"/>
                <w:kern w:val="0"/>
                <w:sz w:val="18"/>
                <w:szCs w:val="18"/>
              </w:rPr>
              <w:t>、政府消费、贸易依存度、物质资本均人力资本。</w:t>
            </w:r>
          </w:p>
        </w:tc>
      </w:tr>
    </w:tbl>
    <w:p w14:paraId="434CEC48" w14:textId="4C77DB34" w:rsidR="00DF53BB" w:rsidRPr="00540913" w:rsidRDefault="00DF53BB" w:rsidP="00DF53BB">
      <w:pPr>
        <w:widowControl/>
        <w:ind w:firstLineChars="0" w:firstLine="0"/>
        <w:jc w:val="left"/>
        <w:rPr>
          <w:rFonts w:ascii="宋体" w:hAnsi="宋体"/>
          <w:sz w:val="22"/>
        </w:rPr>
      </w:pPr>
    </w:p>
    <w:p w14:paraId="3C607B83" w14:textId="6366B191" w:rsidR="00FB549B" w:rsidRPr="00FB549B" w:rsidRDefault="00FB549B" w:rsidP="00FB549B">
      <w:pPr>
        <w:pStyle w:val="2"/>
        <w:numPr>
          <w:ilvl w:val="0"/>
          <w:numId w:val="9"/>
        </w:numPr>
        <w:spacing w:line="360" w:lineRule="auto"/>
        <w:ind w:firstLineChars="0"/>
        <w:jc w:val="left"/>
        <w:rPr>
          <w:rStyle w:val="aff1"/>
          <w:rFonts w:eastAsia="宋体"/>
          <w:bCs w:val="0"/>
          <w:color w:val="auto"/>
          <w:szCs w:val="21"/>
        </w:rPr>
      </w:pPr>
      <w:r w:rsidRPr="00FB549B">
        <w:rPr>
          <w:rFonts w:eastAsia="宋体"/>
          <w:bCs w:val="0"/>
          <w:szCs w:val="21"/>
        </w:rPr>
        <w:t>放松工具变量外生性的进一步检验</w:t>
      </w:r>
      <w:r>
        <w:rPr>
          <w:rFonts w:eastAsia="宋体" w:hint="eastAsia"/>
          <w:bCs w:val="0"/>
          <w:szCs w:val="21"/>
        </w:rPr>
        <w:t>（</w:t>
      </w:r>
      <w:r>
        <w:rPr>
          <w:rFonts w:eastAsia="宋体" w:hint="eastAsia"/>
          <w:bCs w:val="0"/>
          <w:szCs w:val="21"/>
        </w:rPr>
        <w:t>UCI</w:t>
      </w:r>
      <w:r>
        <w:rPr>
          <w:rFonts w:eastAsia="宋体" w:hint="eastAsia"/>
          <w:bCs w:val="0"/>
          <w:szCs w:val="21"/>
        </w:rPr>
        <w:t>估计和</w:t>
      </w:r>
      <w:r>
        <w:rPr>
          <w:rFonts w:eastAsia="宋体" w:hint="eastAsia"/>
          <w:bCs w:val="0"/>
          <w:szCs w:val="21"/>
        </w:rPr>
        <w:t>KLS</w:t>
      </w:r>
      <w:r>
        <w:rPr>
          <w:rFonts w:eastAsia="宋体" w:hint="eastAsia"/>
          <w:bCs w:val="0"/>
          <w:szCs w:val="21"/>
        </w:rPr>
        <w:t>估计）</w:t>
      </w:r>
    </w:p>
    <w:p w14:paraId="79115ABF" w14:textId="310D4316" w:rsidR="00DF53BB" w:rsidRPr="00FC667C" w:rsidRDefault="00DF53BB" w:rsidP="00DF53BB">
      <w:pPr>
        <w:spacing w:before="120" w:after="120"/>
        <w:ind w:firstLineChars="0" w:firstLine="0"/>
        <w:jc w:val="center"/>
        <w:rPr>
          <w:rStyle w:val="aff1"/>
          <w:rFonts w:eastAsia="黑体"/>
          <w:color w:val="auto"/>
        </w:rPr>
      </w:pPr>
      <w:r w:rsidRPr="00FC667C">
        <w:rPr>
          <w:rStyle w:val="aff1"/>
          <w:rFonts w:eastAsia="黑体"/>
          <w:color w:val="000000" w:themeColor="text1"/>
          <w:szCs w:val="24"/>
        </w:rPr>
        <w:t>表</w:t>
      </w:r>
      <w:r w:rsidR="00FB549B" w:rsidRPr="00FC667C">
        <w:rPr>
          <w:rStyle w:val="aff1"/>
          <w:rFonts w:eastAsia="黑体"/>
          <w:color w:val="000000" w:themeColor="text1"/>
          <w:szCs w:val="24"/>
        </w:rPr>
        <w:t>A</w:t>
      </w:r>
      <w:r w:rsidR="00FC667C" w:rsidRPr="00FC667C">
        <w:rPr>
          <w:rStyle w:val="aff1"/>
          <w:rFonts w:eastAsia="黑体"/>
          <w:color w:val="000000" w:themeColor="text1"/>
          <w:szCs w:val="24"/>
        </w:rPr>
        <w:t>8</w:t>
      </w:r>
      <w:r w:rsidRPr="00FC667C">
        <w:rPr>
          <w:rStyle w:val="aff1"/>
          <w:rFonts w:eastAsia="黑体"/>
          <w:color w:val="000000" w:themeColor="text1"/>
          <w:szCs w:val="24"/>
        </w:rPr>
        <w:t xml:space="preserve">　</w:t>
      </w:r>
      <w:r w:rsidRPr="00FC667C">
        <w:rPr>
          <w:rStyle w:val="aff1"/>
          <w:rFonts w:eastAsia="黑体"/>
          <w:color w:val="auto"/>
          <w:szCs w:val="24"/>
        </w:rPr>
        <w:t>放松工具变量外生性的进一步检验</w:t>
      </w:r>
    </w:p>
    <w:tbl>
      <w:tblPr>
        <w:tblW w:w="5000" w:type="pct"/>
        <w:tblLayout w:type="fixed"/>
        <w:tblLook w:val="04A0" w:firstRow="1" w:lastRow="0" w:firstColumn="1" w:lastColumn="0" w:noHBand="0" w:noVBand="1"/>
      </w:tblPr>
      <w:tblGrid>
        <w:gridCol w:w="955"/>
        <w:gridCol w:w="1040"/>
        <w:gridCol w:w="794"/>
        <w:gridCol w:w="856"/>
        <w:gridCol w:w="1128"/>
        <w:gridCol w:w="870"/>
        <w:gridCol w:w="693"/>
        <w:gridCol w:w="1128"/>
        <w:gridCol w:w="742"/>
        <w:gridCol w:w="820"/>
      </w:tblGrid>
      <w:tr w:rsidR="00DF53BB" w:rsidRPr="00540913" w14:paraId="674CCCB3" w14:textId="77777777" w:rsidTr="005E27F4">
        <w:trPr>
          <w:trHeight w:val="285"/>
        </w:trPr>
        <w:tc>
          <w:tcPr>
            <w:tcW w:w="529" w:type="pct"/>
            <w:vMerge w:val="restart"/>
            <w:tcBorders>
              <w:top w:val="single" w:sz="12" w:space="0" w:color="auto"/>
              <w:left w:val="nil"/>
              <w:right w:val="single" w:sz="4" w:space="0" w:color="auto"/>
            </w:tcBorders>
            <w:noWrap/>
            <w:vAlign w:val="center"/>
          </w:tcPr>
          <w:p w14:paraId="29D3545D" w14:textId="77777777" w:rsidR="00DF53BB" w:rsidRPr="00540913" w:rsidRDefault="00DF53BB" w:rsidP="005E27F4">
            <w:pPr>
              <w:widowControl/>
              <w:spacing w:before="60" w:after="60"/>
              <w:ind w:firstLineChars="0" w:firstLine="0"/>
              <w:jc w:val="left"/>
              <w:rPr>
                <w:kern w:val="0"/>
                <w:sz w:val="13"/>
                <w:szCs w:val="13"/>
              </w:rPr>
            </w:pPr>
          </w:p>
        </w:tc>
        <w:tc>
          <w:tcPr>
            <w:tcW w:w="1490" w:type="pct"/>
            <w:gridSpan w:val="3"/>
            <w:tcBorders>
              <w:top w:val="single" w:sz="12" w:space="0" w:color="auto"/>
              <w:left w:val="single" w:sz="4" w:space="0" w:color="auto"/>
              <w:bottom w:val="single" w:sz="4" w:space="0" w:color="auto"/>
              <w:right w:val="single" w:sz="4" w:space="0" w:color="auto"/>
            </w:tcBorders>
            <w:noWrap/>
            <w:vAlign w:val="center"/>
          </w:tcPr>
          <w:p w14:paraId="2B583ABE" w14:textId="77777777" w:rsidR="00DF53BB" w:rsidRPr="00540913" w:rsidRDefault="00DF53BB" w:rsidP="005E27F4">
            <w:pPr>
              <w:widowControl/>
              <w:spacing w:before="60" w:after="60"/>
              <w:ind w:firstLineChars="0" w:firstLine="0"/>
              <w:jc w:val="center"/>
              <w:rPr>
                <w:kern w:val="0"/>
                <w:sz w:val="13"/>
                <w:szCs w:val="13"/>
              </w:rPr>
            </w:pPr>
            <w:r w:rsidRPr="00540913">
              <w:rPr>
                <w:kern w:val="0"/>
                <w:sz w:val="13"/>
                <w:szCs w:val="13"/>
              </w:rPr>
              <w:t>全部样本</w:t>
            </w:r>
          </w:p>
        </w:tc>
        <w:tc>
          <w:tcPr>
            <w:tcW w:w="1491" w:type="pct"/>
            <w:gridSpan w:val="3"/>
            <w:tcBorders>
              <w:top w:val="single" w:sz="12" w:space="0" w:color="auto"/>
              <w:left w:val="single" w:sz="4" w:space="0" w:color="auto"/>
              <w:bottom w:val="single" w:sz="4" w:space="0" w:color="auto"/>
              <w:right w:val="single" w:sz="4" w:space="0" w:color="auto"/>
            </w:tcBorders>
            <w:noWrap/>
            <w:vAlign w:val="center"/>
          </w:tcPr>
          <w:p w14:paraId="72D26562" w14:textId="77777777" w:rsidR="00DF53BB" w:rsidRPr="00540913" w:rsidRDefault="00DF53BB" w:rsidP="005E27F4">
            <w:pPr>
              <w:widowControl/>
              <w:spacing w:before="60" w:after="60"/>
              <w:ind w:firstLineChars="0" w:firstLine="0"/>
              <w:jc w:val="center"/>
              <w:rPr>
                <w:kern w:val="0"/>
                <w:sz w:val="13"/>
                <w:szCs w:val="13"/>
              </w:rPr>
            </w:pPr>
            <w:r w:rsidRPr="00540913">
              <w:rPr>
                <w:kern w:val="0"/>
                <w:sz w:val="13"/>
                <w:szCs w:val="13"/>
              </w:rPr>
              <w:t>低、中低收入国家</w:t>
            </w:r>
          </w:p>
        </w:tc>
        <w:tc>
          <w:tcPr>
            <w:tcW w:w="1490" w:type="pct"/>
            <w:gridSpan w:val="3"/>
            <w:tcBorders>
              <w:top w:val="single" w:sz="12" w:space="0" w:color="auto"/>
              <w:left w:val="single" w:sz="4" w:space="0" w:color="auto"/>
              <w:bottom w:val="single" w:sz="4" w:space="0" w:color="auto"/>
            </w:tcBorders>
            <w:noWrap/>
            <w:vAlign w:val="center"/>
          </w:tcPr>
          <w:p w14:paraId="0C88630E" w14:textId="77777777" w:rsidR="00DF53BB" w:rsidRPr="00540913" w:rsidRDefault="00DF53BB" w:rsidP="005E27F4">
            <w:pPr>
              <w:widowControl/>
              <w:spacing w:before="60" w:after="60"/>
              <w:ind w:firstLineChars="0" w:firstLine="0"/>
              <w:jc w:val="center"/>
              <w:rPr>
                <w:kern w:val="0"/>
                <w:sz w:val="13"/>
                <w:szCs w:val="13"/>
              </w:rPr>
            </w:pPr>
            <w:r w:rsidRPr="00540913">
              <w:rPr>
                <w:kern w:val="0"/>
                <w:sz w:val="13"/>
                <w:szCs w:val="13"/>
              </w:rPr>
              <w:t>高、中高收入国家</w:t>
            </w:r>
          </w:p>
        </w:tc>
      </w:tr>
      <w:tr w:rsidR="00DF53BB" w:rsidRPr="00540913" w14:paraId="33A8C553" w14:textId="77777777" w:rsidTr="005E27F4">
        <w:trPr>
          <w:trHeight w:val="285"/>
        </w:trPr>
        <w:tc>
          <w:tcPr>
            <w:tcW w:w="529" w:type="pct"/>
            <w:vMerge/>
            <w:tcBorders>
              <w:left w:val="nil"/>
              <w:right w:val="single" w:sz="4" w:space="0" w:color="auto"/>
            </w:tcBorders>
            <w:noWrap/>
            <w:vAlign w:val="center"/>
          </w:tcPr>
          <w:p w14:paraId="0855ED36" w14:textId="77777777" w:rsidR="00DF53BB" w:rsidRPr="00540913" w:rsidRDefault="00DF53BB" w:rsidP="005E27F4">
            <w:pPr>
              <w:widowControl/>
              <w:spacing w:before="60" w:after="60"/>
              <w:ind w:firstLineChars="0" w:firstLine="0"/>
              <w:jc w:val="left"/>
              <w:rPr>
                <w:kern w:val="0"/>
                <w:sz w:val="13"/>
                <w:szCs w:val="13"/>
              </w:rPr>
            </w:pPr>
          </w:p>
        </w:tc>
        <w:tc>
          <w:tcPr>
            <w:tcW w:w="576" w:type="pct"/>
            <w:vMerge w:val="restart"/>
            <w:tcBorders>
              <w:top w:val="single" w:sz="4" w:space="0" w:color="auto"/>
              <w:left w:val="single" w:sz="4" w:space="0" w:color="auto"/>
              <w:right w:val="single" w:sz="4" w:space="0" w:color="auto"/>
            </w:tcBorders>
            <w:noWrap/>
            <w:vAlign w:val="center"/>
          </w:tcPr>
          <w:p w14:paraId="6379DF98" w14:textId="77777777" w:rsidR="00DF53BB" w:rsidRPr="00540913" w:rsidRDefault="00DF53BB" w:rsidP="005E27F4">
            <w:pPr>
              <w:widowControl/>
              <w:spacing w:before="60" w:after="60"/>
              <w:ind w:firstLineChars="0" w:firstLine="0"/>
              <w:jc w:val="center"/>
              <w:rPr>
                <w:kern w:val="0"/>
                <w:sz w:val="13"/>
                <w:szCs w:val="13"/>
              </w:rPr>
            </w:pPr>
            <w:r w:rsidRPr="00540913">
              <w:rPr>
                <w:rFonts w:hint="eastAsia"/>
                <w:kern w:val="0"/>
                <w:sz w:val="13"/>
                <w:szCs w:val="13"/>
              </w:rPr>
              <w:t>UCI</w:t>
            </w:r>
          </w:p>
        </w:tc>
        <w:tc>
          <w:tcPr>
            <w:tcW w:w="914" w:type="pct"/>
            <w:gridSpan w:val="2"/>
            <w:tcBorders>
              <w:top w:val="single" w:sz="4" w:space="0" w:color="auto"/>
              <w:left w:val="single" w:sz="4" w:space="0" w:color="auto"/>
              <w:right w:val="single" w:sz="4" w:space="0" w:color="auto"/>
            </w:tcBorders>
            <w:vAlign w:val="center"/>
          </w:tcPr>
          <w:p w14:paraId="5583C626" w14:textId="77777777" w:rsidR="00DF53BB" w:rsidRPr="00540913" w:rsidRDefault="00DF53BB" w:rsidP="005E27F4">
            <w:pPr>
              <w:spacing w:before="60" w:after="60"/>
              <w:ind w:firstLineChars="0" w:firstLine="0"/>
              <w:jc w:val="center"/>
              <w:rPr>
                <w:kern w:val="0"/>
                <w:sz w:val="13"/>
                <w:szCs w:val="13"/>
              </w:rPr>
            </w:pPr>
            <w:r w:rsidRPr="00540913">
              <w:rPr>
                <w:rFonts w:hint="eastAsia"/>
                <w:kern w:val="0"/>
                <w:sz w:val="13"/>
                <w:szCs w:val="13"/>
              </w:rPr>
              <w:t>KLS</w:t>
            </w:r>
          </w:p>
        </w:tc>
        <w:tc>
          <w:tcPr>
            <w:tcW w:w="625" w:type="pct"/>
            <w:vMerge w:val="restart"/>
            <w:tcBorders>
              <w:top w:val="single" w:sz="4" w:space="0" w:color="auto"/>
              <w:left w:val="single" w:sz="4" w:space="0" w:color="auto"/>
              <w:right w:val="single" w:sz="4" w:space="0" w:color="auto"/>
            </w:tcBorders>
            <w:noWrap/>
            <w:vAlign w:val="center"/>
          </w:tcPr>
          <w:p w14:paraId="3B558A47" w14:textId="77777777" w:rsidR="00DF53BB" w:rsidRPr="00540913" w:rsidRDefault="00DF53BB" w:rsidP="005E27F4">
            <w:pPr>
              <w:widowControl/>
              <w:spacing w:before="60" w:after="60"/>
              <w:ind w:firstLineChars="0" w:firstLine="0"/>
              <w:jc w:val="center"/>
              <w:rPr>
                <w:kern w:val="0"/>
                <w:sz w:val="13"/>
                <w:szCs w:val="13"/>
              </w:rPr>
            </w:pPr>
            <w:r w:rsidRPr="00540913">
              <w:rPr>
                <w:rFonts w:hint="eastAsia"/>
                <w:kern w:val="0"/>
                <w:sz w:val="13"/>
                <w:szCs w:val="13"/>
              </w:rPr>
              <w:t>UCI</w:t>
            </w:r>
          </w:p>
        </w:tc>
        <w:tc>
          <w:tcPr>
            <w:tcW w:w="866" w:type="pct"/>
            <w:gridSpan w:val="2"/>
            <w:tcBorders>
              <w:top w:val="single" w:sz="4" w:space="0" w:color="auto"/>
              <w:left w:val="single" w:sz="4" w:space="0" w:color="auto"/>
              <w:right w:val="single" w:sz="4" w:space="0" w:color="auto"/>
            </w:tcBorders>
            <w:vAlign w:val="center"/>
          </w:tcPr>
          <w:p w14:paraId="5BA6A3E7" w14:textId="77777777" w:rsidR="00DF53BB" w:rsidRPr="00540913" w:rsidRDefault="00DF53BB" w:rsidP="005E27F4">
            <w:pPr>
              <w:widowControl/>
              <w:spacing w:before="60" w:after="60"/>
              <w:ind w:firstLineChars="0" w:firstLine="0"/>
              <w:jc w:val="center"/>
              <w:rPr>
                <w:kern w:val="0"/>
                <w:sz w:val="13"/>
                <w:szCs w:val="13"/>
              </w:rPr>
            </w:pPr>
            <w:r w:rsidRPr="00540913">
              <w:rPr>
                <w:rFonts w:hint="eastAsia"/>
                <w:kern w:val="0"/>
                <w:sz w:val="13"/>
                <w:szCs w:val="13"/>
              </w:rPr>
              <w:t>KLS</w:t>
            </w:r>
          </w:p>
        </w:tc>
        <w:tc>
          <w:tcPr>
            <w:tcW w:w="625" w:type="pct"/>
            <w:vMerge w:val="restart"/>
            <w:tcBorders>
              <w:top w:val="single" w:sz="4" w:space="0" w:color="auto"/>
              <w:left w:val="single" w:sz="4" w:space="0" w:color="auto"/>
              <w:right w:val="single" w:sz="4" w:space="0" w:color="auto"/>
            </w:tcBorders>
            <w:noWrap/>
            <w:vAlign w:val="center"/>
          </w:tcPr>
          <w:p w14:paraId="22EAB427" w14:textId="77777777" w:rsidR="00DF53BB" w:rsidRPr="00540913" w:rsidRDefault="00DF53BB" w:rsidP="005E27F4">
            <w:pPr>
              <w:widowControl/>
              <w:spacing w:before="60" w:after="60"/>
              <w:ind w:firstLineChars="0" w:firstLine="0"/>
              <w:jc w:val="center"/>
              <w:rPr>
                <w:kern w:val="0"/>
                <w:sz w:val="13"/>
                <w:szCs w:val="13"/>
              </w:rPr>
            </w:pPr>
            <w:r w:rsidRPr="00540913">
              <w:rPr>
                <w:rFonts w:hint="eastAsia"/>
                <w:kern w:val="0"/>
                <w:sz w:val="13"/>
                <w:szCs w:val="13"/>
              </w:rPr>
              <w:t>UCI</w:t>
            </w:r>
          </w:p>
        </w:tc>
        <w:tc>
          <w:tcPr>
            <w:tcW w:w="865" w:type="pct"/>
            <w:gridSpan w:val="2"/>
            <w:tcBorders>
              <w:top w:val="single" w:sz="4" w:space="0" w:color="auto"/>
              <w:left w:val="single" w:sz="4" w:space="0" w:color="auto"/>
              <w:right w:val="nil"/>
            </w:tcBorders>
            <w:vAlign w:val="center"/>
          </w:tcPr>
          <w:p w14:paraId="210E10D7" w14:textId="77777777" w:rsidR="00DF53BB" w:rsidRPr="00540913" w:rsidRDefault="00DF53BB" w:rsidP="005E27F4">
            <w:pPr>
              <w:widowControl/>
              <w:spacing w:before="60" w:after="60"/>
              <w:ind w:firstLineChars="0" w:firstLine="0"/>
              <w:jc w:val="center"/>
              <w:rPr>
                <w:kern w:val="0"/>
                <w:sz w:val="13"/>
                <w:szCs w:val="13"/>
              </w:rPr>
            </w:pPr>
            <w:r w:rsidRPr="00540913">
              <w:rPr>
                <w:rFonts w:hint="eastAsia"/>
                <w:kern w:val="0"/>
                <w:sz w:val="13"/>
                <w:szCs w:val="13"/>
              </w:rPr>
              <w:t>KLS</w:t>
            </w:r>
          </w:p>
        </w:tc>
      </w:tr>
      <w:tr w:rsidR="00DF53BB" w:rsidRPr="00540913" w14:paraId="7D8B5FED" w14:textId="77777777" w:rsidTr="005E27F4">
        <w:trPr>
          <w:trHeight w:val="285"/>
        </w:trPr>
        <w:tc>
          <w:tcPr>
            <w:tcW w:w="529" w:type="pct"/>
            <w:vMerge/>
            <w:tcBorders>
              <w:left w:val="nil"/>
              <w:right w:val="single" w:sz="4" w:space="0" w:color="auto"/>
            </w:tcBorders>
            <w:noWrap/>
            <w:vAlign w:val="center"/>
          </w:tcPr>
          <w:p w14:paraId="6CA6C3FC" w14:textId="77777777" w:rsidR="00DF53BB" w:rsidRPr="00540913" w:rsidRDefault="00DF53BB" w:rsidP="005E27F4">
            <w:pPr>
              <w:widowControl/>
              <w:spacing w:before="60" w:after="60"/>
              <w:ind w:firstLineChars="0" w:firstLine="0"/>
              <w:jc w:val="left"/>
              <w:rPr>
                <w:kern w:val="0"/>
                <w:sz w:val="13"/>
                <w:szCs w:val="13"/>
              </w:rPr>
            </w:pPr>
          </w:p>
        </w:tc>
        <w:tc>
          <w:tcPr>
            <w:tcW w:w="576" w:type="pct"/>
            <w:vMerge/>
            <w:tcBorders>
              <w:left w:val="single" w:sz="4" w:space="0" w:color="auto"/>
              <w:bottom w:val="single" w:sz="4" w:space="0" w:color="auto"/>
              <w:right w:val="single" w:sz="4" w:space="0" w:color="auto"/>
            </w:tcBorders>
            <w:noWrap/>
            <w:vAlign w:val="center"/>
          </w:tcPr>
          <w:p w14:paraId="54B99BA6" w14:textId="77777777" w:rsidR="00DF53BB" w:rsidRPr="00540913" w:rsidRDefault="00DF53BB" w:rsidP="005E27F4">
            <w:pPr>
              <w:widowControl/>
              <w:spacing w:before="60" w:after="60"/>
              <w:ind w:firstLineChars="0" w:firstLine="0"/>
              <w:jc w:val="center"/>
              <w:rPr>
                <w:kern w:val="0"/>
                <w:sz w:val="13"/>
                <w:szCs w:val="13"/>
              </w:rPr>
            </w:pPr>
          </w:p>
        </w:tc>
        <w:tc>
          <w:tcPr>
            <w:tcW w:w="440" w:type="pct"/>
            <w:tcBorders>
              <w:left w:val="single" w:sz="4" w:space="0" w:color="auto"/>
              <w:bottom w:val="single" w:sz="4" w:space="0" w:color="auto"/>
            </w:tcBorders>
            <w:vAlign w:val="center"/>
          </w:tcPr>
          <w:p w14:paraId="6F9507F1" w14:textId="77777777" w:rsidR="00DF53BB" w:rsidRPr="00540913" w:rsidRDefault="00DF53BB" w:rsidP="005E27F4">
            <w:pPr>
              <w:spacing w:before="60" w:after="60"/>
              <w:ind w:firstLineChars="0" w:firstLine="0"/>
              <w:jc w:val="center"/>
              <w:rPr>
                <w:kern w:val="0"/>
                <w:sz w:val="13"/>
                <w:szCs w:val="13"/>
              </w:rPr>
            </w:pPr>
            <w:r w:rsidRPr="00540913">
              <w:rPr>
                <w:rFonts w:hint="eastAsia"/>
                <w:sz w:val="13"/>
                <w:szCs w:val="13"/>
              </w:rPr>
              <w:t>r=0</w:t>
            </w:r>
          </w:p>
        </w:tc>
        <w:tc>
          <w:tcPr>
            <w:tcW w:w="474" w:type="pct"/>
            <w:tcBorders>
              <w:bottom w:val="single" w:sz="4" w:space="0" w:color="auto"/>
              <w:right w:val="single" w:sz="4" w:space="0" w:color="auto"/>
            </w:tcBorders>
            <w:vAlign w:val="center"/>
          </w:tcPr>
          <w:p w14:paraId="435EA42F" w14:textId="77777777" w:rsidR="00DF53BB" w:rsidRPr="00540913" w:rsidRDefault="00DF53BB" w:rsidP="005E27F4">
            <w:pPr>
              <w:spacing w:before="60" w:after="60"/>
              <w:ind w:firstLineChars="0" w:firstLine="0"/>
              <w:jc w:val="center"/>
              <w:rPr>
                <w:kern w:val="0"/>
                <w:sz w:val="13"/>
                <w:szCs w:val="13"/>
              </w:rPr>
            </w:pPr>
            <w:r w:rsidRPr="00540913">
              <w:rPr>
                <w:rFonts w:hint="eastAsia"/>
                <w:sz w:val="13"/>
                <w:szCs w:val="13"/>
              </w:rPr>
              <w:t>r=-0.1</w:t>
            </w:r>
          </w:p>
        </w:tc>
        <w:tc>
          <w:tcPr>
            <w:tcW w:w="625" w:type="pct"/>
            <w:vMerge/>
            <w:tcBorders>
              <w:left w:val="single" w:sz="4" w:space="0" w:color="auto"/>
              <w:bottom w:val="single" w:sz="4" w:space="0" w:color="auto"/>
              <w:right w:val="single" w:sz="4" w:space="0" w:color="auto"/>
            </w:tcBorders>
            <w:noWrap/>
            <w:vAlign w:val="center"/>
          </w:tcPr>
          <w:p w14:paraId="20CD6DAD" w14:textId="77777777" w:rsidR="00DF53BB" w:rsidRPr="00540913" w:rsidRDefault="00DF53BB" w:rsidP="005E27F4">
            <w:pPr>
              <w:widowControl/>
              <w:spacing w:before="60" w:after="60"/>
              <w:ind w:firstLineChars="0" w:firstLine="0"/>
              <w:jc w:val="center"/>
              <w:rPr>
                <w:kern w:val="0"/>
                <w:sz w:val="13"/>
                <w:szCs w:val="13"/>
              </w:rPr>
            </w:pPr>
          </w:p>
        </w:tc>
        <w:tc>
          <w:tcPr>
            <w:tcW w:w="482" w:type="pct"/>
            <w:tcBorders>
              <w:left w:val="single" w:sz="4" w:space="0" w:color="auto"/>
              <w:bottom w:val="single" w:sz="4" w:space="0" w:color="auto"/>
            </w:tcBorders>
            <w:vAlign w:val="center"/>
          </w:tcPr>
          <w:p w14:paraId="03F54E15" w14:textId="77777777" w:rsidR="00DF53BB" w:rsidRPr="00540913" w:rsidRDefault="00DF53BB" w:rsidP="005E27F4">
            <w:pPr>
              <w:widowControl/>
              <w:spacing w:before="60" w:after="60"/>
              <w:ind w:firstLineChars="0" w:firstLine="0"/>
              <w:jc w:val="center"/>
              <w:rPr>
                <w:kern w:val="0"/>
                <w:sz w:val="13"/>
                <w:szCs w:val="13"/>
              </w:rPr>
            </w:pPr>
            <w:r w:rsidRPr="00540913">
              <w:rPr>
                <w:rFonts w:hint="eastAsia"/>
                <w:sz w:val="13"/>
                <w:szCs w:val="13"/>
              </w:rPr>
              <w:t>r=0</w:t>
            </w:r>
          </w:p>
        </w:tc>
        <w:tc>
          <w:tcPr>
            <w:tcW w:w="384" w:type="pct"/>
            <w:tcBorders>
              <w:bottom w:val="single" w:sz="4" w:space="0" w:color="auto"/>
              <w:right w:val="single" w:sz="4" w:space="0" w:color="auto"/>
            </w:tcBorders>
            <w:vAlign w:val="center"/>
          </w:tcPr>
          <w:p w14:paraId="74C132FF" w14:textId="77777777" w:rsidR="00DF53BB" w:rsidRPr="00540913" w:rsidRDefault="00DF53BB" w:rsidP="005E27F4">
            <w:pPr>
              <w:widowControl/>
              <w:spacing w:before="60" w:after="60"/>
              <w:ind w:firstLineChars="0" w:firstLine="0"/>
              <w:jc w:val="center"/>
              <w:rPr>
                <w:kern w:val="0"/>
                <w:sz w:val="13"/>
                <w:szCs w:val="13"/>
              </w:rPr>
            </w:pPr>
            <w:r w:rsidRPr="00540913">
              <w:rPr>
                <w:rFonts w:hint="eastAsia"/>
                <w:sz w:val="13"/>
                <w:szCs w:val="13"/>
              </w:rPr>
              <w:t>r=-0.1</w:t>
            </w:r>
          </w:p>
        </w:tc>
        <w:tc>
          <w:tcPr>
            <w:tcW w:w="625" w:type="pct"/>
            <w:vMerge/>
            <w:tcBorders>
              <w:left w:val="single" w:sz="4" w:space="0" w:color="auto"/>
              <w:bottom w:val="single" w:sz="4" w:space="0" w:color="auto"/>
              <w:right w:val="single" w:sz="4" w:space="0" w:color="auto"/>
            </w:tcBorders>
            <w:noWrap/>
            <w:vAlign w:val="center"/>
          </w:tcPr>
          <w:p w14:paraId="32CE69C2" w14:textId="77777777" w:rsidR="00DF53BB" w:rsidRPr="00540913" w:rsidRDefault="00DF53BB" w:rsidP="005E27F4">
            <w:pPr>
              <w:widowControl/>
              <w:spacing w:before="60" w:after="60"/>
              <w:ind w:firstLineChars="0" w:firstLine="0"/>
              <w:jc w:val="center"/>
              <w:rPr>
                <w:kern w:val="0"/>
                <w:sz w:val="13"/>
                <w:szCs w:val="13"/>
              </w:rPr>
            </w:pPr>
          </w:p>
        </w:tc>
        <w:tc>
          <w:tcPr>
            <w:tcW w:w="411" w:type="pct"/>
            <w:tcBorders>
              <w:left w:val="single" w:sz="4" w:space="0" w:color="auto"/>
              <w:bottom w:val="single" w:sz="4" w:space="0" w:color="auto"/>
              <w:right w:val="nil"/>
            </w:tcBorders>
            <w:vAlign w:val="center"/>
          </w:tcPr>
          <w:p w14:paraId="33BBFA63" w14:textId="77777777" w:rsidR="00DF53BB" w:rsidRPr="00540913" w:rsidRDefault="00DF53BB" w:rsidP="005E27F4">
            <w:pPr>
              <w:widowControl/>
              <w:spacing w:before="60" w:after="60"/>
              <w:ind w:firstLineChars="0" w:firstLine="0"/>
              <w:jc w:val="center"/>
              <w:rPr>
                <w:kern w:val="0"/>
                <w:sz w:val="13"/>
                <w:szCs w:val="13"/>
              </w:rPr>
            </w:pPr>
            <w:r w:rsidRPr="00540913">
              <w:rPr>
                <w:rFonts w:hint="eastAsia"/>
                <w:sz w:val="13"/>
                <w:szCs w:val="13"/>
              </w:rPr>
              <w:t>r=0</w:t>
            </w:r>
          </w:p>
        </w:tc>
        <w:tc>
          <w:tcPr>
            <w:tcW w:w="454" w:type="pct"/>
            <w:tcBorders>
              <w:bottom w:val="single" w:sz="4" w:space="0" w:color="auto"/>
              <w:right w:val="nil"/>
            </w:tcBorders>
            <w:vAlign w:val="center"/>
          </w:tcPr>
          <w:p w14:paraId="4D8189AC" w14:textId="77777777" w:rsidR="00DF53BB" w:rsidRPr="00540913" w:rsidRDefault="00DF53BB" w:rsidP="005E27F4">
            <w:pPr>
              <w:widowControl/>
              <w:spacing w:before="60" w:after="60"/>
              <w:ind w:firstLineChars="0" w:firstLine="0"/>
              <w:jc w:val="center"/>
              <w:rPr>
                <w:kern w:val="0"/>
                <w:sz w:val="13"/>
                <w:szCs w:val="13"/>
              </w:rPr>
            </w:pPr>
            <w:r w:rsidRPr="00540913">
              <w:rPr>
                <w:rFonts w:hint="eastAsia"/>
                <w:sz w:val="13"/>
                <w:szCs w:val="13"/>
              </w:rPr>
              <w:t>r=-0.1</w:t>
            </w:r>
          </w:p>
        </w:tc>
      </w:tr>
      <w:tr w:rsidR="00DF53BB" w:rsidRPr="00540913" w14:paraId="31A52B02" w14:textId="77777777" w:rsidTr="005E27F4">
        <w:trPr>
          <w:trHeight w:val="285"/>
        </w:trPr>
        <w:tc>
          <w:tcPr>
            <w:tcW w:w="529" w:type="pct"/>
            <w:tcBorders>
              <w:left w:val="nil"/>
              <w:bottom w:val="single" w:sz="2" w:space="0" w:color="auto"/>
              <w:right w:val="single" w:sz="4" w:space="0" w:color="auto"/>
            </w:tcBorders>
            <w:noWrap/>
            <w:vAlign w:val="center"/>
          </w:tcPr>
          <w:p w14:paraId="66EBFC22" w14:textId="77777777" w:rsidR="00DF53BB" w:rsidRPr="00540913" w:rsidRDefault="00DF53BB" w:rsidP="005E27F4">
            <w:pPr>
              <w:widowControl/>
              <w:spacing w:before="60" w:after="60"/>
              <w:ind w:firstLineChars="0" w:firstLine="0"/>
              <w:jc w:val="left"/>
              <w:rPr>
                <w:kern w:val="0"/>
                <w:sz w:val="13"/>
                <w:szCs w:val="13"/>
              </w:rPr>
            </w:pPr>
          </w:p>
        </w:tc>
        <w:tc>
          <w:tcPr>
            <w:tcW w:w="576" w:type="pct"/>
            <w:tcBorders>
              <w:top w:val="single" w:sz="4" w:space="0" w:color="auto"/>
              <w:left w:val="single" w:sz="4" w:space="0" w:color="auto"/>
              <w:bottom w:val="single" w:sz="2" w:space="0" w:color="auto"/>
              <w:right w:val="single" w:sz="4" w:space="0" w:color="auto"/>
            </w:tcBorders>
            <w:noWrap/>
            <w:vAlign w:val="center"/>
          </w:tcPr>
          <w:p w14:paraId="063499EB" w14:textId="77777777" w:rsidR="00DF53BB" w:rsidRPr="00540913" w:rsidRDefault="00DF53BB" w:rsidP="005E27F4">
            <w:pPr>
              <w:widowControl/>
              <w:spacing w:before="60" w:after="60"/>
              <w:ind w:firstLineChars="0" w:firstLine="0"/>
              <w:jc w:val="center"/>
              <w:rPr>
                <w:kern w:val="0"/>
                <w:sz w:val="13"/>
                <w:szCs w:val="13"/>
              </w:rPr>
            </w:pPr>
            <w:r w:rsidRPr="00540913">
              <w:rPr>
                <w:rFonts w:hint="eastAsia"/>
                <w:kern w:val="0"/>
                <w:sz w:val="13"/>
                <w:szCs w:val="13"/>
              </w:rPr>
              <w:t>(1)</w:t>
            </w:r>
          </w:p>
        </w:tc>
        <w:tc>
          <w:tcPr>
            <w:tcW w:w="440" w:type="pct"/>
            <w:tcBorders>
              <w:top w:val="single" w:sz="4" w:space="0" w:color="auto"/>
              <w:left w:val="single" w:sz="4" w:space="0" w:color="auto"/>
              <w:bottom w:val="single" w:sz="2" w:space="0" w:color="auto"/>
              <w:right w:val="single" w:sz="4" w:space="0" w:color="auto"/>
            </w:tcBorders>
            <w:vAlign w:val="center"/>
          </w:tcPr>
          <w:p w14:paraId="2B017FA0" w14:textId="77777777" w:rsidR="00DF53BB" w:rsidRPr="00540913" w:rsidRDefault="00DF53BB" w:rsidP="005E27F4">
            <w:pPr>
              <w:spacing w:before="60" w:after="60"/>
              <w:ind w:firstLineChars="0" w:firstLine="0"/>
              <w:jc w:val="center"/>
              <w:rPr>
                <w:sz w:val="13"/>
                <w:szCs w:val="13"/>
              </w:rPr>
            </w:pPr>
            <w:r w:rsidRPr="00540913">
              <w:rPr>
                <w:rFonts w:hint="eastAsia"/>
                <w:sz w:val="13"/>
                <w:szCs w:val="13"/>
              </w:rPr>
              <w:t>(2)</w:t>
            </w:r>
          </w:p>
        </w:tc>
        <w:tc>
          <w:tcPr>
            <w:tcW w:w="474" w:type="pct"/>
            <w:tcBorders>
              <w:top w:val="single" w:sz="4" w:space="0" w:color="auto"/>
              <w:left w:val="single" w:sz="4" w:space="0" w:color="auto"/>
              <w:bottom w:val="single" w:sz="2" w:space="0" w:color="auto"/>
              <w:right w:val="single" w:sz="4" w:space="0" w:color="auto"/>
            </w:tcBorders>
            <w:vAlign w:val="center"/>
          </w:tcPr>
          <w:p w14:paraId="7389D9E4" w14:textId="77777777" w:rsidR="00DF53BB" w:rsidRPr="00540913" w:rsidRDefault="00DF53BB" w:rsidP="005E27F4">
            <w:pPr>
              <w:spacing w:before="60" w:after="60"/>
              <w:ind w:firstLineChars="0" w:firstLine="0"/>
              <w:jc w:val="center"/>
              <w:rPr>
                <w:sz w:val="13"/>
                <w:szCs w:val="13"/>
              </w:rPr>
            </w:pPr>
            <w:r w:rsidRPr="00540913">
              <w:rPr>
                <w:rFonts w:hint="eastAsia"/>
                <w:sz w:val="13"/>
                <w:szCs w:val="13"/>
              </w:rPr>
              <w:t>(3)</w:t>
            </w:r>
          </w:p>
        </w:tc>
        <w:tc>
          <w:tcPr>
            <w:tcW w:w="625" w:type="pct"/>
            <w:tcBorders>
              <w:top w:val="single" w:sz="4" w:space="0" w:color="auto"/>
              <w:left w:val="single" w:sz="4" w:space="0" w:color="auto"/>
              <w:bottom w:val="single" w:sz="2" w:space="0" w:color="auto"/>
              <w:right w:val="single" w:sz="4" w:space="0" w:color="auto"/>
            </w:tcBorders>
            <w:noWrap/>
            <w:vAlign w:val="center"/>
          </w:tcPr>
          <w:p w14:paraId="0A78E596" w14:textId="77777777" w:rsidR="00DF53BB" w:rsidRPr="00540913" w:rsidRDefault="00DF53BB" w:rsidP="005E27F4">
            <w:pPr>
              <w:widowControl/>
              <w:spacing w:before="60" w:after="60"/>
              <w:ind w:firstLineChars="0" w:firstLine="0"/>
              <w:jc w:val="center"/>
              <w:rPr>
                <w:kern w:val="0"/>
                <w:sz w:val="13"/>
                <w:szCs w:val="13"/>
              </w:rPr>
            </w:pPr>
            <w:r w:rsidRPr="00540913">
              <w:rPr>
                <w:rFonts w:hint="eastAsia"/>
                <w:kern w:val="0"/>
                <w:sz w:val="13"/>
                <w:szCs w:val="13"/>
              </w:rPr>
              <w:t>(4)</w:t>
            </w:r>
          </w:p>
        </w:tc>
        <w:tc>
          <w:tcPr>
            <w:tcW w:w="482" w:type="pct"/>
            <w:tcBorders>
              <w:top w:val="single" w:sz="4" w:space="0" w:color="auto"/>
              <w:left w:val="single" w:sz="4" w:space="0" w:color="auto"/>
              <w:bottom w:val="single" w:sz="2" w:space="0" w:color="auto"/>
              <w:right w:val="single" w:sz="4" w:space="0" w:color="auto"/>
            </w:tcBorders>
            <w:vAlign w:val="center"/>
          </w:tcPr>
          <w:p w14:paraId="5B0C523B"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(5)</w:t>
            </w:r>
          </w:p>
        </w:tc>
        <w:tc>
          <w:tcPr>
            <w:tcW w:w="384" w:type="pct"/>
            <w:tcBorders>
              <w:top w:val="single" w:sz="4" w:space="0" w:color="auto"/>
              <w:left w:val="single" w:sz="4" w:space="0" w:color="auto"/>
              <w:bottom w:val="single" w:sz="2" w:space="0" w:color="auto"/>
              <w:right w:val="single" w:sz="4" w:space="0" w:color="auto"/>
            </w:tcBorders>
            <w:vAlign w:val="center"/>
          </w:tcPr>
          <w:p w14:paraId="02BB77C1"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(6)</w:t>
            </w:r>
          </w:p>
        </w:tc>
        <w:tc>
          <w:tcPr>
            <w:tcW w:w="625" w:type="pct"/>
            <w:tcBorders>
              <w:top w:val="single" w:sz="4" w:space="0" w:color="auto"/>
              <w:left w:val="single" w:sz="4" w:space="0" w:color="auto"/>
              <w:bottom w:val="single" w:sz="2" w:space="0" w:color="auto"/>
              <w:right w:val="single" w:sz="4" w:space="0" w:color="auto"/>
            </w:tcBorders>
            <w:noWrap/>
            <w:vAlign w:val="center"/>
          </w:tcPr>
          <w:p w14:paraId="6CEDE42D" w14:textId="77777777" w:rsidR="00DF53BB" w:rsidRPr="00540913" w:rsidRDefault="00DF53BB" w:rsidP="005E27F4">
            <w:pPr>
              <w:widowControl/>
              <w:spacing w:before="60" w:after="60"/>
              <w:ind w:firstLineChars="0" w:firstLine="0"/>
              <w:jc w:val="center"/>
              <w:rPr>
                <w:kern w:val="0"/>
                <w:sz w:val="13"/>
                <w:szCs w:val="13"/>
              </w:rPr>
            </w:pPr>
            <w:r w:rsidRPr="00540913">
              <w:rPr>
                <w:rFonts w:hint="eastAsia"/>
                <w:kern w:val="0"/>
                <w:sz w:val="13"/>
                <w:szCs w:val="13"/>
              </w:rPr>
              <w:t>(7)</w:t>
            </w:r>
          </w:p>
        </w:tc>
        <w:tc>
          <w:tcPr>
            <w:tcW w:w="411" w:type="pct"/>
            <w:tcBorders>
              <w:top w:val="single" w:sz="4" w:space="0" w:color="auto"/>
              <w:left w:val="single" w:sz="4" w:space="0" w:color="auto"/>
              <w:bottom w:val="single" w:sz="2" w:space="0" w:color="auto"/>
              <w:right w:val="single" w:sz="4" w:space="0" w:color="auto"/>
            </w:tcBorders>
            <w:vAlign w:val="center"/>
          </w:tcPr>
          <w:p w14:paraId="7D5793F9"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(8)</w:t>
            </w:r>
          </w:p>
        </w:tc>
        <w:tc>
          <w:tcPr>
            <w:tcW w:w="454" w:type="pct"/>
            <w:tcBorders>
              <w:top w:val="single" w:sz="4" w:space="0" w:color="auto"/>
              <w:left w:val="single" w:sz="4" w:space="0" w:color="auto"/>
              <w:bottom w:val="single" w:sz="2" w:space="0" w:color="auto"/>
              <w:right w:val="nil"/>
            </w:tcBorders>
            <w:vAlign w:val="center"/>
          </w:tcPr>
          <w:p w14:paraId="23D4B15E"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(9)</w:t>
            </w:r>
          </w:p>
        </w:tc>
      </w:tr>
      <w:tr w:rsidR="00DF53BB" w:rsidRPr="00540913" w14:paraId="5E57F2C2" w14:textId="77777777" w:rsidTr="005E27F4">
        <w:trPr>
          <w:trHeight w:val="285"/>
        </w:trPr>
        <w:tc>
          <w:tcPr>
            <w:tcW w:w="5000" w:type="pct"/>
            <w:gridSpan w:val="10"/>
            <w:tcBorders>
              <w:top w:val="single" w:sz="2" w:space="0" w:color="auto"/>
              <w:left w:val="nil"/>
              <w:bottom w:val="single" w:sz="2" w:space="0" w:color="auto"/>
            </w:tcBorders>
            <w:noWrap/>
            <w:vAlign w:val="center"/>
          </w:tcPr>
          <w:p w14:paraId="286FA69F" w14:textId="77777777" w:rsidR="00DF53BB" w:rsidRPr="00540913" w:rsidRDefault="00DF53BB" w:rsidP="005E27F4">
            <w:pPr>
              <w:widowControl/>
              <w:spacing w:before="60" w:after="60"/>
              <w:ind w:firstLineChars="0" w:firstLine="0"/>
              <w:jc w:val="left"/>
              <w:rPr>
                <w:sz w:val="13"/>
                <w:szCs w:val="13"/>
              </w:rPr>
            </w:pPr>
            <w:r w:rsidRPr="00540913">
              <w:rPr>
                <w:sz w:val="13"/>
                <w:szCs w:val="13"/>
              </w:rPr>
              <w:t xml:space="preserve">A. </w:t>
            </w:r>
            <w:r w:rsidRPr="00540913">
              <w:rPr>
                <w:kern w:val="0"/>
                <w:sz w:val="13"/>
                <w:szCs w:val="13"/>
              </w:rPr>
              <w:t>被解释变量</w:t>
            </w:r>
            <w:r w:rsidRPr="00540913">
              <w:rPr>
                <w:rFonts w:hint="eastAsia"/>
                <w:kern w:val="0"/>
                <w:sz w:val="13"/>
                <w:szCs w:val="13"/>
              </w:rPr>
              <w:t>：</w:t>
            </w:r>
            <w:r w:rsidRPr="00540913">
              <w:rPr>
                <w:rFonts w:hint="eastAsia"/>
                <w:kern w:val="0"/>
                <w:sz w:val="13"/>
                <w:szCs w:val="13"/>
              </w:rPr>
              <w:t xml:space="preserve"> </w:t>
            </w:r>
            <w:r w:rsidRPr="00540913">
              <w:rPr>
                <w:rFonts w:hint="eastAsia"/>
                <w:kern w:val="0"/>
                <w:sz w:val="13"/>
                <w:szCs w:val="13"/>
              </w:rPr>
              <w:t>人力</w:t>
            </w:r>
            <w:r w:rsidRPr="00540913">
              <w:rPr>
                <w:kern w:val="0"/>
                <w:sz w:val="13"/>
                <w:szCs w:val="13"/>
              </w:rPr>
              <w:t>资本增长率</w:t>
            </w:r>
          </w:p>
        </w:tc>
      </w:tr>
      <w:tr w:rsidR="00DF53BB" w:rsidRPr="00540913" w14:paraId="4174E8F8" w14:textId="77777777" w:rsidTr="005E27F4">
        <w:trPr>
          <w:trHeight w:val="238"/>
        </w:trPr>
        <w:tc>
          <w:tcPr>
            <w:tcW w:w="529" w:type="pct"/>
            <w:tcBorders>
              <w:left w:val="nil"/>
              <w:bottom w:val="nil"/>
              <w:right w:val="single" w:sz="4" w:space="0" w:color="auto"/>
            </w:tcBorders>
            <w:noWrap/>
            <w:vAlign w:val="center"/>
          </w:tcPr>
          <w:p w14:paraId="6F08E3E0" w14:textId="77777777" w:rsidR="00DF53BB" w:rsidRPr="00540913" w:rsidRDefault="00DF53BB" w:rsidP="005E27F4">
            <w:pPr>
              <w:widowControl/>
              <w:spacing w:before="60" w:after="60"/>
              <w:ind w:firstLineChars="0" w:firstLine="0"/>
              <w:jc w:val="left"/>
              <w:rPr>
                <w:rFonts w:ascii="Calibri" w:eastAsia="楷体" w:hAnsi="Calibri" w:cs="Calibri"/>
                <w:kern w:val="0"/>
                <w:sz w:val="13"/>
                <w:szCs w:val="13"/>
              </w:rPr>
            </w:pPr>
            <w:r w:rsidRPr="00540913">
              <w:rPr>
                <w:rFonts w:eastAsia="楷体"/>
                <w:kern w:val="0"/>
                <w:sz w:val="13"/>
                <w:szCs w:val="13"/>
              </w:rPr>
              <w:t>Ln</w:t>
            </w:r>
            <w:r w:rsidRPr="00540913">
              <w:rPr>
                <w:rFonts w:eastAsia="楷体" w:hint="eastAsia"/>
                <w:kern w:val="0"/>
                <w:sz w:val="13"/>
                <w:szCs w:val="13"/>
              </w:rPr>
              <w:t>（</w:t>
            </w:r>
            <w:r w:rsidRPr="00540913">
              <w:rPr>
                <w:rFonts w:eastAsia="楷体"/>
                <w:kern w:val="0"/>
                <w:sz w:val="13"/>
                <w:szCs w:val="13"/>
              </w:rPr>
              <w:t>预期寿命</w:t>
            </w:r>
            <w:r w:rsidRPr="00540913">
              <w:rPr>
                <w:rFonts w:eastAsia="楷体" w:hint="eastAsia"/>
                <w:kern w:val="0"/>
                <w:sz w:val="13"/>
                <w:szCs w:val="13"/>
              </w:rPr>
              <w:t>）</w:t>
            </w:r>
          </w:p>
        </w:tc>
        <w:tc>
          <w:tcPr>
            <w:tcW w:w="576" w:type="pct"/>
            <w:tcBorders>
              <w:left w:val="single" w:sz="4" w:space="0" w:color="auto"/>
              <w:right w:val="single" w:sz="4" w:space="0" w:color="auto"/>
            </w:tcBorders>
            <w:noWrap/>
            <w:vAlign w:val="center"/>
          </w:tcPr>
          <w:p w14:paraId="431AFBB1"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w:t>
            </w:r>
            <w:r w:rsidRPr="00540913">
              <w:rPr>
                <w:rFonts w:hint="eastAsia"/>
                <w:sz w:val="13"/>
                <w:szCs w:val="13"/>
              </w:rPr>
              <w:t>0</w:t>
            </w:r>
            <w:r w:rsidRPr="00540913">
              <w:rPr>
                <w:sz w:val="13"/>
                <w:szCs w:val="13"/>
              </w:rPr>
              <w:t>.5</w:t>
            </w:r>
            <w:r w:rsidRPr="00540913">
              <w:rPr>
                <w:rFonts w:hint="eastAsia"/>
                <w:sz w:val="13"/>
                <w:szCs w:val="13"/>
              </w:rPr>
              <w:t xml:space="preserve">10, </w:t>
            </w:r>
            <w:r w:rsidRPr="00540913">
              <w:rPr>
                <w:sz w:val="13"/>
                <w:szCs w:val="13"/>
              </w:rPr>
              <w:t>3.97</w:t>
            </w:r>
            <w:r w:rsidRPr="00540913">
              <w:rPr>
                <w:rFonts w:hint="eastAsia"/>
                <w:sz w:val="13"/>
                <w:szCs w:val="13"/>
              </w:rPr>
              <w:t>7]</w:t>
            </w:r>
          </w:p>
        </w:tc>
        <w:tc>
          <w:tcPr>
            <w:tcW w:w="440" w:type="pct"/>
            <w:tcBorders>
              <w:left w:val="single" w:sz="4" w:space="0" w:color="auto"/>
              <w:right w:val="single" w:sz="4" w:space="0" w:color="auto"/>
            </w:tcBorders>
            <w:vAlign w:val="center"/>
          </w:tcPr>
          <w:p w14:paraId="7D367DC1"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2.20</w:t>
            </w:r>
            <w:r w:rsidRPr="00540913">
              <w:rPr>
                <w:rFonts w:hint="eastAsia"/>
                <w:sz w:val="13"/>
                <w:szCs w:val="13"/>
              </w:rPr>
              <w:t>1***</w:t>
            </w:r>
          </w:p>
        </w:tc>
        <w:tc>
          <w:tcPr>
            <w:tcW w:w="474" w:type="pct"/>
            <w:tcBorders>
              <w:left w:val="single" w:sz="4" w:space="0" w:color="auto"/>
              <w:right w:val="single" w:sz="4" w:space="0" w:color="auto"/>
            </w:tcBorders>
            <w:vAlign w:val="center"/>
          </w:tcPr>
          <w:p w14:paraId="2E8347C1"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2.706***</w:t>
            </w:r>
          </w:p>
        </w:tc>
        <w:tc>
          <w:tcPr>
            <w:tcW w:w="625" w:type="pct"/>
            <w:tcBorders>
              <w:left w:val="single" w:sz="4" w:space="0" w:color="auto"/>
              <w:right w:val="single" w:sz="4" w:space="0" w:color="auto"/>
            </w:tcBorders>
            <w:vAlign w:val="center"/>
          </w:tcPr>
          <w:p w14:paraId="7D648D81"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-2.242</w:t>
            </w:r>
            <w:r w:rsidRPr="00540913">
              <w:rPr>
                <w:rFonts w:hint="eastAsia"/>
                <w:sz w:val="13"/>
                <w:szCs w:val="13"/>
              </w:rPr>
              <w:t xml:space="preserve">, </w:t>
            </w:r>
            <w:r w:rsidRPr="00540913">
              <w:rPr>
                <w:sz w:val="13"/>
                <w:szCs w:val="13"/>
              </w:rPr>
              <w:t>2.3</w:t>
            </w:r>
            <w:r w:rsidRPr="00540913">
              <w:rPr>
                <w:rFonts w:hint="eastAsia"/>
                <w:sz w:val="13"/>
                <w:szCs w:val="13"/>
              </w:rPr>
              <w:t>50]</w:t>
            </w:r>
          </w:p>
        </w:tc>
        <w:tc>
          <w:tcPr>
            <w:tcW w:w="482" w:type="pct"/>
            <w:tcBorders>
              <w:left w:val="single" w:sz="4" w:space="0" w:color="auto"/>
              <w:right w:val="single" w:sz="4" w:space="0" w:color="auto"/>
            </w:tcBorders>
            <w:vAlign w:val="center"/>
          </w:tcPr>
          <w:p w14:paraId="15957844" w14:textId="77777777" w:rsidR="00DF53BB" w:rsidRPr="00540913" w:rsidRDefault="00DF53BB" w:rsidP="005E27F4">
            <w:pPr>
              <w:widowControl/>
              <w:spacing w:before="60" w:after="60"/>
              <w:ind w:firstLineChars="0" w:firstLine="0"/>
              <w:jc w:val="center"/>
              <w:rPr>
                <w:sz w:val="13"/>
                <w:szCs w:val="13"/>
              </w:rPr>
            </w:pPr>
            <w:r w:rsidRPr="00540913">
              <w:rPr>
                <w:sz w:val="13"/>
                <w:szCs w:val="13"/>
              </w:rPr>
              <w:t>1.33</w:t>
            </w:r>
            <w:r w:rsidRPr="00540913">
              <w:rPr>
                <w:rFonts w:hint="eastAsia"/>
                <w:sz w:val="13"/>
                <w:szCs w:val="13"/>
              </w:rPr>
              <w:t>2***</w:t>
            </w:r>
          </w:p>
        </w:tc>
        <w:tc>
          <w:tcPr>
            <w:tcW w:w="384" w:type="pct"/>
            <w:tcBorders>
              <w:left w:val="single" w:sz="4" w:space="0" w:color="auto"/>
              <w:right w:val="single" w:sz="4" w:space="0" w:color="auto"/>
            </w:tcBorders>
            <w:vAlign w:val="center"/>
          </w:tcPr>
          <w:p w14:paraId="2233797C" w14:textId="77777777" w:rsidR="00DF53BB" w:rsidRPr="00540913" w:rsidRDefault="00DF53BB" w:rsidP="005E27F4">
            <w:pPr>
              <w:widowControl/>
              <w:spacing w:before="60" w:after="60"/>
              <w:ind w:firstLineChars="0" w:firstLine="0"/>
              <w:jc w:val="center"/>
              <w:rPr>
                <w:sz w:val="13"/>
                <w:szCs w:val="13"/>
              </w:rPr>
            </w:pPr>
            <w:r w:rsidRPr="00540913">
              <w:rPr>
                <w:sz w:val="13"/>
                <w:szCs w:val="13"/>
              </w:rPr>
              <w:t>1.662</w:t>
            </w:r>
            <w:r w:rsidRPr="00540913">
              <w:rPr>
                <w:rFonts w:hint="eastAsia"/>
                <w:sz w:val="13"/>
                <w:szCs w:val="13"/>
              </w:rPr>
              <w:t>***</w:t>
            </w:r>
          </w:p>
        </w:tc>
        <w:tc>
          <w:tcPr>
            <w:tcW w:w="625" w:type="pct"/>
            <w:tcBorders>
              <w:left w:val="single" w:sz="4" w:space="0" w:color="auto"/>
              <w:right w:val="single" w:sz="4" w:space="0" w:color="auto"/>
            </w:tcBorders>
            <w:vAlign w:val="center"/>
          </w:tcPr>
          <w:p w14:paraId="2BC8470A"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[0</w:t>
            </w:r>
            <w:r w:rsidRPr="00540913">
              <w:rPr>
                <w:sz w:val="13"/>
                <w:szCs w:val="13"/>
              </w:rPr>
              <w:t>.03</w:t>
            </w:r>
            <w:r w:rsidRPr="00540913">
              <w:rPr>
                <w:rFonts w:hint="eastAsia"/>
                <w:sz w:val="13"/>
                <w:szCs w:val="13"/>
              </w:rPr>
              <w:t xml:space="preserve">1, </w:t>
            </w:r>
            <w:r w:rsidRPr="00540913">
              <w:rPr>
                <w:sz w:val="13"/>
                <w:szCs w:val="13"/>
              </w:rPr>
              <w:t>9.386</w:t>
            </w:r>
            <w:r w:rsidRPr="00540913">
              <w:rPr>
                <w:rFonts w:hint="eastAsia"/>
                <w:sz w:val="13"/>
                <w:szCs w:val="13"/>
              </w:rPr>
              <w:t>]</w:t>
            </w:r>
          </w:p>
        </w:tc>
        <w:tc>
          <w:tcPr>
            <w:tcW w:w="411" w:type="pct"/>
            <w:tcBorders>
              <w:left w:val="single" w:sz="4" w:space="0" w:color="auto"/>
              <w:right w:val="single" w:sz="4" w:space="0" w:color="auto"/>
            </w:tcBorders>
            <w:vAlign w:val="center"/>
          </w:tcPr>
          <w:p w14:paraId="3D5A1EED" w14:textId="77777777" w:rsidR="00DF53BB" w:rsidRPr="00540913" w:rsidRDefault="00DF53BB" w:rsidP="005E27F4">
            <w:pPr>
              <w:widowControl/>
              <w:spacing w:before="60" w:after="60"/>
              <w:ind w:firstLineChars="0" w:firstLine="0"/>
              <w:jc w:val="center"/>
              <w:rPr>
                <w:sz w:val="13"/>
                <w:szCs w:val="13"/>
              </w:rPr>
            </w:pPr>
            <w:r w:rsidRPr="00540913">
              <w:rPr>
                <w:sz w:val="13"/>
                <w:szCs w:val="13"/>
              </w:rPr>
              <w:t>3.03</w:t>
            </w:r>
            <w:r w:rsidRPr="00540913">
              <w:rPr>
                <w:rFonts w:hint="eastAsia"/>
                <w:sz w:val="13"/>
                <w:szCs w:val="13"/>
              </w:rPr>
              <w:t>2***</w:t>
            </w:r>
          </w:p>
        </w:tc>
        <w:tc>
          <w:tcPr>
            <w:tcW w:w="454" w:type="pct"/>
            <w:tcBorders>
              <w:left w:val="single" w:sz="4" w:space="0" w:color="auto"/>
            </w:tcBorders>
            <w:vAlign w:val="center"/>
          </w:tcPr>
          <w:p w14:paraId="45615133" w14:textId="77777777" w:rsidR="00DF53BB" w:rsidRPr="00540913" w:rsidRDefault="00DF53BB" w:rsidP="005E27F4">
            <w:pPr>
              <w:ind w:firstLineChars="0" w:firstLine="0"/>
              <w:jc w:val="center"/>
              <w:rPr>
                <w:sz w:val="13"/>
                <w:szCs w:val="13"/>
              </w:rPr>
            </w:pPr>
            <w:r w:rsidRPr="00540913">
              <w:rPr>
                <w:sz w:val="13"/>
                <w:szCs w:val="13"/>
              </w:rPr>
              <w:t>3.82</w:t>
            </w:r>
            <w:r w:rsidRPr="00540913">
              <w:rPr>
                <w:rFonts w:hint="eastAsia"/>
                <w:sz w:val="13"/>
                <w:szCs w:val="13"/>
              </w:rPr>
              <w:t>8***</w:t>
            </w:r>
          </w:p>
        </w:tc>
      </w:tr>
      <w:tr w:rsidR="00DF53BB" w:rsidRPr="00540913" w14:paraId="4EE467CF" w14:textId="77777777" w:rsidTr="005E27F4">
        <w:trPr>
          <w:trHeight w:val="285"/>
        </w:trPr>
        <w:tc>
          <w:tcPr>
            <w:tcW w:w="529" w:type="pct"/>
            <w:tcBorders>
              <w:top w:val="nil"/>
              <w:left w:val="nil"/>
              <w:bottom w:val="nil"/>
              <w:right w:val="single" w:sz="4" w:space="0" w:color="auto"/>
            </w:tcBorders>
            <w:noWrap/>
            <w:vAlign w:val="center"/>
          </w:tcPr>
          <w:p w14:paraId="3D1A4AF6" w14:textId="77777777" w:rsidR="00DF53BB" w:rsidRPr="00540913" w:rsidRDefault="00DF53BB" w:rsidP="005E27F4">
            <w:pPr>
              <w:widowControl/>
              <w:spacing w:before="60" w:after="60"/>
              <w:ind w:firstLineChars="0" w:firstLine="0"/>
              <w:jc w:val="left"/>
              <w:rPr>
                <w:rFonts w:eastAsia="楷体"/>
                <w:kern w:val="0"/>
                <w:sz w:val="13"/>
                <w:szCs w:val="13"/>
              </w:rPr>
            </w:pPr>
          </w:p>
        </w:tc>
        <w:tc>
          <w:tcPr>
            <w:tcW w:w="576" w:type="pct"/>
            <w:tcBorders>
              <w:left w:val="single" w:sz="4" w:space="0" w:color="auto"/>
              <w:right w:val="single" w:sz="4" w:space="0" w:color="auto"/>
            </w:tcBorders>
            <w:noWrap/>
            <w:vAlign w:val="center"/>
          </w:tcPr>
          <w:p w14:paraId="34BA832E" w14:textId="77777777" w:rsidR="00DF53BB" w:rsidRPr="00540913" w:rsidRDefault="00DF53BB" w:rsidP="005E27F4">
            <w:pPr>
              <w:widowControl/>
              <w:spacing w:before="60" w:after="60"/>
              <w:ind w:firstLineChars="0" w:firstLine="0"/>
              <w:jc w:val="center"/>
              <w:rPr>
                <w:sz w:val="13"/>
                <w:szCs w:val="13"/>
              </w:rPr>
            </w:pPr>
          </w:p>
        </w:tc>
        <w:tc>
          <w:tcPr>
            <w:tcW w:w="440" w:type="pct"/>
            <w:tcBorders>
              <w:left w:val="single" w:sz="4" w:space="0" w:color="auto"/>
              <w:right w:val="single" w:sz="4" w:space="0" w:color="auto"/>
            </w:tcBorders>
            <w:vAlign w:val="center"/>
          </w:tcPr>
          <w:p w14:paraId="72473DF2"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(0</w:t>
            </w:r>
            <w:r w:rsidRPr="00540913">
              <w:rPr>
                <w:sz w:val="13"/>
                <w:szCs w:val="13"/>
              </w:rPr>
              <w:t>.19</w:t>
            </w:r>
            <w:r w:rsidRPr="00540913">
              <w:rPr>
                <w:rFonts w:hint="eastAsia"/>
                <w:sz w:val="13"/>
                <w:szCs w:val="13"/>
              </w:rPr>
              <w:t>0)</w:t>
            </w:r>
          </w:p>
        </w:tc>
        <w:tc>
          <w:tcPr>
            <w:tcW w:w="474" w:type="pct"/>
            <w:tcBorders>
              <w:left w:val="single" w:sz="4" w:space="0" w:color="auto"/>
              <w:right w:val="single" w:sz="4" w:space="0" w:color="auto"/>
            </w:tcBorders>
            <w:vAlign w:val="center"/>
          </w:tcPr>
          <w:p w14:paraId="32205CA2"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(0</w:t>
            </w:r>
            <w:r w:rsidRPr="00540913">
              <w:rPr>
                <w:sz w:val="13"/>
                <w:szCs w:val="13"/>
              </w:rPr>
              <w:t>.</w:t>
            </w:r>
            <w:r w:rsidRPr="00540913">
              <w:rPr>
                <w:rFonts w:hint="eastAsia"/>
                <w:sz w:val="13"/>
                <w:szCs w:val="13"/>
              </w:rPr>
              <w:t>199)</w:t>
            </w:r>
          </w:p>
        </w:tc>
        <w:tc>
          <w:tcPr>
            <w:tcW w:w="625" w:type="pct"/>
            <w:tcBorders>
              <w:left w:val="single" w:sz="4" w:space="0" w:color="auto"/>
              <w:right w:val="single" w:sz="4" w:space="0" w:color="auto"/>
            </w:tcBorders>
            <w:vAlign w:val="center"/>
          </w:tcPr>
          <w:p w14:paraId="1E8E8619" w14:textId="77777777" w:rsidR="00DF53BB" w:rsidRPr="00540913" w:rsidRDefault="00DF53BB" w:rsidP="005E27F4">
            <w:pPr>
              <w:widowControl/>
              <w:spacing w:before="60" w:after="60"/>
              <w:ind w:firstLineChars="0" w:firstLine="0"/>
              <w:jc w:val="center"/>
              <w:rPr>
                <w:sz w:val="13"/>
                <w:szCs w:val="13"/>
              </w:rPr>
            </w:pPr>
          </w:p>
        </w:tc>
        <w:tc>
          <w:tcPr>
            <w:tcW w:w="482" w:type="pct"/>
            <w:tcBorders>
              <w:left w:val="single" w:sz="4" w:space="0" w:color="auto"/>
              <w:right w:val="single" w:sz="4" w:space="0" w:color="auto"/>
            </w:tcBorders>
            <w:vAlign w:val="center"/>
          </w:tcPr>
          <w:p w14:paraId="5CBB3F5A"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(0</w:t>
            </w:r>
            <w:r w:rsidRPr="00540913">
              <w:rPr>
                <w:sz w:val="13"/>
                <w:szCs w:val="13"/>
              </w:rPr>
              <w:t>.24</w:t>
            </w:r>
            <w:r w:rsidRPr="00540913">
              <w:rPr>
                <w:rFonts w:hint="eastAsia"/>
                <w:sz w:val="13"/>
                <w:szCs w:val="13"/>
              </w:rPr>
              <w:t>3)</w:t>
            </w:r>
          </w:p>
        </w:tc>
        <w:tc>
          <w:tcPr>
            <w:tcW w:w="384" w:type="pct"/>
            <w:tcBorders>
              <w:left w:val="single" w:sz="4" w:space="0" w:color="auto"/>
              <w:right w:val="single" w:sz="4" w:space="0" w:color="auto"/>
            </w:tcBorders>
            <w:vAlign w:val="center"/>
          </w:tcPr>
          <w:p w14:paraId="167A4A79"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(0</w:t>
            </w:r>
            <w:r w:rsidRPr="00540913">
              <w:rPr>
                <w:sz w:val="13"/>
                <w:szCs w:val="13"/>
              </w:rPr>
              <w:t>.</w:t>
            </w:r>
            <w:r w:rsidRPr="00540913">
              <w:rPr>
                <w:rFonts w:hint="eastAsia"/>
                <w:sz w:val="13"/>
                <w:szCs w:val="13"/>
              </w:rPr>
              <w:t>246)</w:t>
            </w:r>
          </w:p>
        </w:tc>
        <w:tc>
          <w:tcPr>
            <w:tcW w:w="625" w:type="pct"/>
            <w:tcBorders>
              <w:left w:val="single" w:sz="4" w:space="0" w:color="auto"/>
              <w:right w:val="single" w:sz="4" w:space="0" w:color="auto"/>
            </w:tcBorders>
            <w:vAlign w:val="center"/>
          </w:tcPr>
          <w:p w14:paraId="6C87B136" w14:textId="77777777" w:rsidR="00DF53BB" w:rsidRPr="00540913" w:rsidRDefault="00DF53BB" w:rsidP="005E27F4">
            <w:pPr>
              <w:widowControl/>
              <w:spacing w:before="60" w:after="60"/>
              <w:ind w:firstLineChars="0" w:firstLine="0"/>
              <w:jc w:val="center"/>
              <w:rPr>
                <w:sz w:val="13"/>
                <w:szCs w:val="13"/>
              </w:rPr>
            </w:pPr>
          </w:p>
        </w:tc>
        <w:tc>
          <w:tcPr>
            <w:tcW w:w="411" w:type="pct"/>
            <w:tcBorders>
              <w:left w:val="single" w:sz="4" w:space="0" w:color="auto"/>
              <w:right w:val="single" w:sz="4" w:space="0" w:color="auto"/>
            </w:tcBorders>
            <w:vAlign w:val="center"/>
          </w:tcPr>
          <w:p w14:paraId="2CA659BB"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(0</w:t>
            </w:r>
            <w:r w:rsidRPr="00540913">
              <w:rPr>
                <w:sz w:val="13"/>
                <w:szCs w:val="13"/>
              </w:rPr>
              <w:t>.42</w:t>
            </w:r>
            <w:r w:rsidRPr="00540913">
              <w:rPr>
                <w:rFonts w:hint="eastAsia"/>
                <w:sz w:val="13"/>
                <w:szCs w:val="13"/>
              </w:rPr>
              <w:t>8)</w:t>
            </w:r>
          </w:p>
        </w:tc>
        <w:tc>
          <w:tcPr>
            <w:tcW w:w="454" w:type="pct"/>
            <w:tcBorders>
              <w:left w:val="single" w:sz="4" w:space="0" w:color="auto"/>
            </w:tcBorders>
            <w:vAlign w:val="center"/>
          </w:tcPr>
          <w:p w14:paraId="04CD312E"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(0.436)</w:t>
            </w:r>
          </w:p>
        </w:tc>
      </w:tr>
      <w:tr w:rsidR="00DF53BB" w:rsidRPr="00540913" w14:paraId="4157E165" w14:textId="77777777" w:rsidTr="005E27F4">
        <w:trPr>
          <w:trHeight w:val="285"/>
        </w:trPr>
        <w:tc>
          <w:tcPr>
            <w:tcW w:w="529" w:type="pct"/>
            <w:tcBorders>
              <w:top w:val="nil"/>
              <w:left w:val="nil"/>
              <w:bottom w:val="single" w:sz="4" w:space="0" w:color="auto"/>
              <w:right w:val="single" w:sz="4" w:space="0" w:color="auto"/>
            </w:tcBorders>
            <w:noWrap/>
            <w:vAlign w:val="center"/>
          </w:tcPr>
          <w:p w14:paraId="2B6F4F96" w14:textId="77777777" w:rsidR="00DF53BB" w:rsidRPr="00540913" w:rsidRDefault="00DF53BB" w:rsidP="005E27F4">
            <w:pPr>
              <w:widowControl/>
              <w:spacing w:before="60" w:after="60"/>
              <w:ind w:firstLineChars="0" w:firstLine="0"/>
              <w:jc w:val="left"/>
              <w:rPr>
                <w:rFonts w:eastAsia="楷体"/>
                <w:kern w:val="0"/>
                <w:sz w:val="13"/>
                <w:szCs w:val="13"/>
              </w:rPr>
            </w:pPr>
            <w:r w:rsidRPr="00540913">
              <w:rPr>
                <w:rFonts w:eastAsia="楷体"/>
                <w:kern w:val="0"/>
                <w:sz w:val="13"/>
                <w:szCs w:val="13"/>
              </w:rPr>
              <w:t>观测值</w:t>
            </w:r>
          </w:p>
        </w:tc>
        <w:tc>
          <w:tcPr>
            <w:tcW w:w="576" w:type="pct"/>
            <w:tcBorders>
              <w:left w:val="single" w:sz="4" w:space="0" w:color="auto"/>
              <w:bottom w:val="single" w:sz="4" w:space="0" w:color="auto"/>
              <w:right w:val="single" w:sz="4" w:space="0" w:color="auto"/>
            </w:tcBorders>
            <w:noWrap/>
            <w:vAlign w:val="center"/>
          </w:tcPr>
          <w:p w14:paraId="684CE9BB"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4775</w:t>
            </w:r>
          </w:p>
        </w:tc>
        <w:tc>
          <w:tcPr>
            <w:tcW w:w="440" w:type="pct"/>
            <w:tcBorders>
              <w:left w:val="single" w:sz="4" w:space="0" w:color="auto"/>
              <w:bottom w:val="single" w:sz="4" w:space="0" w:color="auto"/>
              <w:right w:val="single" w:sz="4" w:space="0" w:color="auto"/>
            </w:tcBorders>
            <w:vAlign w:val="center"/>
          </w:tcPr>
          <w:p w14:paraId="69AFACA2"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4775</w:t>
            </w:r>
          </w:p>
        </w:tc>
        <w:tc>
          <w:tcPr>
            <w:tcW w:w="474" w:type="pct"/>
            <w:tcBorders>
              <w:left w:val="single" w:sz="4" w:space="0" w:color="auto"/>
              <w:bottom w:val="single" w:sz="4" w:space="0" w:color="auto"/>
              <w:right w:val="single" w:sz="4" w:space="0" w:color="auto"/>
            </w:tcBorders>
            <w:vAlign w:val="center"/>
          </w:tcPr>
          <w:p w14:paraId="137EACCE"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4775</w:t>
            </w:r>
          </w:p>
        </w:tc>
        <w:tc>
          <w:tcPr>
            <w:tcW w:w="625" w:type="pct"/>
            <w:tcBorders>
              <w:left w:val="single" w:sz="4" w:space="0" w:color="auto"/>
              <w:bottom w:val="single" w:sz="4" w:space="0" w:color="auto"/>
              <w:right w:val="single" w:sz="4" w:space="0" w:color="auto"/>
            </w:tcBorders>
            <w:vAlign w:val="center"/>
          </w:tcPr>
          <w:p w14:paraId="7DB8082A"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2114</w:t>
            </w:r>
          </w:p>
        </w:tc>
        <w:tc>
          <w:tcPr>
            <w:tcW w:w="482" w:type="pct"/>
            <w:tcBorders>
              <w:left w:val="single" w:sz="4" w:space="0" w:color="auto"/>
              <w:bottom w:val="single" w:sz="4" w:space="0" w:color="auto"/>
              <w:right w:val="single" w:sz="4" w:space="0" w:color="auto"/>
            </w:tcBorders>
            <w:vAlign w:val="center"/>
          </w:tcPr>
          <w:p w14:paraId="181E2F58"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2114</w:t>
            </w:r>
          </w:p>
        </w:tc>
        <w:tc>
          <w:tcPr>
            <w:tcW w:w="384" w:type="pct"/>
            <w:tcBorders>
              <w:left w:val="single" w:sz="4" w:space="0" w:color="auto"/>
              <w:bottom w:val="single" w:sz="4" w:space="0" w:color="auto"/>
              <w:right w:val="single" w:sz="4" w:space="0" w:color="auto"/>
            </w:tcBorders>
            <w:vAlign w:val="center"/>
          </w:tcPr>
          <w:p w14:paraId="590AEEA7"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2114</w:t>
            </w:r>
          </w:p>
        </w:tc>
        <w:tc>
          <w:tcPr>
            <w:tcW w:w="625" w:type="pct"/>
            <w:tcBorders>
              <w:left w:val="single" w:sz="4" w:space="0" w:color="auto"/>
              <w:bottom w:val="single" w:sz="4" w:space="0" w:color="auto"/>
              <w:right w:val="single" w:sz="4" w:space="0" w:color="auto"/>
            </w:tcBorders>
            <w:vAlign w:val="center"/>
          </w:tcPr>
          <w:p w14:paraId="1372528A"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2661</w:t>
            </w:r>
          </w:p>
        </w:tc>
        <w:tc>
          <w:tcPr>
            <w:tcW w:w="411" w:type="pct"/>
            <w:tcBorders>
              <w:left w:val="single" w:sz="4" w:space="0" w:color="auto"/>
              <w:bottom w:val="single" w:sz="4" w:space="0" w:color="auto"/>
              <w:right w:val="single" w:sz="4" w:space="0" w:color="auto"/>
            </w:tcBorders>
            <w:vAlign w:val="center"/>
          </w:tcPr>
          <w:p w14:paraId="23D531C1"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2661</w:t>
            </w:r>
          </w:p>
        </w:tc>
        <w:tc>
          <w:tcPr>
            <w:tcW w:w="454" w:type="pct"/>
            <w:tcBorders>
              <w:left w:val="single" w:sz="4" w:space="0" w:color="auto"/>
              <w:bottom w:val="single" w:sz="4" w:space="0" w:color="auto"/>
            </w:tcBorders>
            <w:vAlign w:val="center"/>
          </w:tcPr>
          <w:p w14:paraId="44E286BD"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2661</w:t>
            </w:r>
          </w:p>
        </w:tc>
      </w:tr>
      <w:tr w:rsidR="00DF53BB" w:rsidRPr="00540913" w14:paraId="26EDA951" w14:textId="77777777" w:rsidTr="005E27F4">
        <w:trPr>
          <w:trHeight w:val="285"/>
        </w:trPr>
        <w:tc>
          <w:tcPr>
            <w:tcW w:w="5000" w:type="pct"/>
            <w:gridSpan w:val="10"/>
            <w:tcBorders>
              <w:top w:val="single" w:sz="4" w:space="0" w:color="auto"/>
              <w:left w:val="nil"/>
              <w:bottom w:val="single" w:sz="4" w:space="0" w:color="auto"/>
            </w:tcBorders>
            <w:noWrap/>
            <w:vAlign w:val="center"/>
          </w:tcPr>
          <w:p w14:paraId="636EA646" w14:textId="77777777" w:rsidR="00DF53BB" w:rsidRPr="00540913" w:rsidRDefault="00DF53BB" w:rsidP="005E27F4">
            <w:pPr>
              <w:widowControl/>
              <w:spacing w:before="60" w:after="60"/>
              <w:ind w:firstLineChars="0" w:firstLine="0"/>
              <w:jc w:val="left"/>
              <w:rPr>
                <w:sz w:val="13"/>
                <w:szCs w:val="13"/>
              </w:rPr>
            </w:pPr>
            <w:r w:rsidRPr="00540913">
              <w:rPr>
                <w:rFonts w:eastAsia="楷体" w:hint="eastAsia"/>
                <w:kern w:val="0"/>
                <w:sz w:val="13"/>
                <w:szCs w:val="13"/>
              </w:rPr>
              <w:t xml:space="preserve">B. </w:t>
            </w:r>
            <w:r w:rsidRPr="00540913">
              <w:rPr>
                <w:kern w:val="0"/>
                <w:sz w:val="13"/>
                <w:szCs w:val="13"/>
              </w:rPr>
              <w:t>被解释变量</w:t>
            </w:r>
            <w:r w:rsidRPr="00540913">
              <w:rPr>
                <w:rFonts w:hint="eastAsia"/>
                <w:kern w:val="0"/>
                <w:sz w:val="13"/>
                <w:szCs w:val="13"/>
              </w:rPr>
              <w:t>：</w:t>
            </w:r>
            <w:r w:rsidRPr="00540913">
              <w:rPr>
                <w:rFonts w:hint="eastAsia"/>
                <w:kern w:val="0"/>
                <w:sz w:val="13"/>
                <w:szCs w:val="13"/>
              </w:rPr>
              <w:t xml:space="preserve"> </w:t>
            </w:r>
            <w:r w:rsidRPr="00540913">
              <w:rPr>
                <w:rFonts w:hint="eastAsia"/>
                <w:kern w:val="0"/>
                <w:sz w:val="13"/>
                <w:szCs w:val="13"/>
              </w:rPr>
              <w:t>物质</w:t>
            </w:r>
            <w:r w:rsidRPr="00540913">
              <w:rPr>
                <w:kern w:val="0"/>
                <w:sz w:val="13"/>
                <w:szCs w:val="13"/>
              </w:rPr>
              <w:t>资本增长率</w:t>
            </w:r>
          </w:p>
        </w:tc>
      </w:tr>
      <w:tr w:rsidR="00DF53BB" w:rsidRPr="00540913" w14:paraId="677A2C74" w14:textId="77777777" w:rsidTr="005E27F4">
        <w:trPr>
          <w:trHeight w:val="285"/>
        </w:trPr>
        <w:tc>
          <w:tcPr>
            <w:tcW w:w="529" w:type="pct"/>
            <w:tcBorders>
              <w:top w:val="single" w:sz="4" w:space="0" w:color="auto"/>
              <w:left w:val="nil"/>
              <w:bottom w:val="nil"/>
              <w:right w:val="single" w:sz="4" w:space="0" w:color="auto"/>
            </w:tcBorders>
            <w:noWrap/>
            <w:vAlign w:val="center"/>
          </w:tcPr>
          <w:p w14:paraId="068552C2" w14:textId="77777777" w:rsidR="00DF53BB" w:rsidRPr="00540913" w:rsidRDefault="00DF53BB" w:rsidP="005E27F4">
            <w:pPr>
              <w:widowControl/>
              <w:spacing w:before="60" w:after="60"/>
              <w:ind w:firstLineChars="0" w:firstLine="0"/>
              <w:jc w:val="left"/>
              <w:rPr>
                <w:rFonts w:eastAsia="楷体"/>
                <w:kern w:val="0"/>
                <w:sz w:val="13"/>
                <w:szCs w:val="13"/>
              </w:rPr>
            </w:pPr>
            <w:r w:rsidRPr="00540913">
              <w:rPr>
                <w:rFonts w:eastAsia="楷体"/>
                <w:kern w:val="0"/>
                <w:sz w:val="13"/>
                <w:szCs w:val="13"/>
              </w:rPr>
              <w:t>Ln</w:t>
            </w:r>
            <w:r w:rsidRPr="00540913">
              <w:rPr>
                <w:rFonts w:eastAsia="楷体" w:hint="eastAsia"/>
                <w:kern w:val="0"/>
                <w:sz w:val="13"/>
                <w:szCs w:val="13"/>
              </w:rPr>
              <w:t>（</w:t>
            </w:r>
            <w:r w:rsidRPr="00540913">
              <w:rPr>
                <w:rFonts w:eastAsia="楷体"/>
                <w:kern w:val="0"/>
                <w:sz w:val="13"/>
                <w:szCs w:val="13"/>
              </w:rPr>
              <w:t>预期寿命</w:t>
            </w:r>
            <w:r w:rsidRPr="00540913">
              <w:rPr>
                <w:rFonts w:eastAsia="楷体" w:hint="eastAsia"/>
                <w:kern w:val="0"/>
                <w:sz w:val="13"/>
                <w:szCs w:val="13"/>
              </w:rPr>
              <w:t>）</w:t>
            </w:r>
          </w:p>
        </w:tc>
        <w:tc>
          <w:tcPr>
            <w:tcW w:w="576" w:type="pct"/>
            <w:tcBorders>
              <w:top w:val="single" w:sz="4" w:space="0" w:color="auto"/>
              <w:left w:val="single" w:sz="4" w:space="0" w:color="auto"/>
              <w:right w:val="single" w:sz="4" w:space="0" w:color="auto"/>
            </w:tcBorders>
            <w:noWrap/>
            <w:vAlign w:val="center"/>
          </w:tcPr>
          <w:p w14:paraId="43C49725"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-8.86</w:t>
            </w:r>
            <w:r w:rsidRPr="00540913">
              <w:rPr>
                <w:rFonts w:hint="eastAsia"/>
                <w:sz w:val="13"/>
                <w:szCs w:val="13"/>
              </w:rPr>
              <w:t xml:space="preserve">2, </w:t>
            </w:r>
            <w:r w:rsidRPr="00540913">
              <w:rPr>
                <w:sz w:val="13"/>
                <w:szCs w:val="13"/>
              </w:rPr>
              <w:t>39.526</w:t>
            </w:r>
            <w:r w:rsidRPr="00540913">
              <w:rPr>
                <w:rFonts w:hint="eastAsia"/>
                <w:sz w:val="13"/>
                <w:szCs w:val="13"/>
              </w:rPr>
              <w:t>]</w:t>
            </w:r>
          </w:p>
        </w:tc>
        <w:tc>
          <w:tcPr>
            <w:tcW w:w="440" w:type="pct"/>
            <w:tcBorders>
              <w:top w:val="single" w:sz="4" w:space="0" w:color="auto"/>
              <w:left w:val="single" w:sz="4" w:space="0" w:color="auto"/>
              <w:right w:val="single" w:sz="4" w:space="0" w:color="auto"/>
            </w:tcBorders>
            <w:vAlign w:val="center"/>
          </w:tcPr>
          <w:p w14:paraId="67E748E5" w14:textId="77777777" w:rsidR="00DF53BB" w:rsidRPr="00540913" w:rsidRDefault="00DF53BB" w:rsidP="005E27F4">
            <w:pPr>
              <w:widowControl/>
              <w:spacing w:before="60" w:after="60"/>
              <w:ind w:firstLineChars="0" w:firstLine="0"/>
              <w:jc w:val="center"/>
              <w:rPr>
                <w:sz w:val="13"/>
                <w:szCs w:val="13"/>
              </w:rPr>
            </w:pPr>
            <w:r w:rsidRPr="00540913">
              <w:rPr>
                <w:sz w:val="13"/>
                <w:szCs w:val="13"/>
              </w:rPr>
              <w:t>7.68</w:t>
            </w:r>
            <w:r w:rsidRPr="00540913">
              <w:rPr>
                <w:rFonts w:hint="eastAsia"/>
                <w:sz w:val="13"/>
                <w:szCs w:val="13"/>
              </w:rPr>
              <w:t>8**</w:t>
            </w:r>
          </w:p>
        </w:tc>
        <w:tc>
          <w:tcPr>
            <w:tcW w:w="474" w:type="pct"/>
            <w:tcBorders>
              <w:top w:val="single" w:sz="4" w:space="0" w:color="auto"/>
              <w:left w:val="single" w:sz="4" w:space="0" w:color="auto"/>
              <w:right w:val="single" w:sz="4" w:space="0" w:color="auto"/>
            </w:tcBorders>
            <w:vAlign w:val="center"/>
          </w:tcPr>
          <w:p w14:paraId="2EE46CF5" w14:textId="77777777" w:rsidR="00DF53BB" w:rsidRPr="00540913" w:rsidRDefault="00DF53BB" w:rsidP="005E27F4">
            <w:pPr>
              <w:widowControl/>
              <w:spacing w:before="60" w:after="60"/>
              <w:ind w:firstLineChars="0" w:firstLine="0"/>
              <w:jc w:val="center"/>
              <w:rPr>
                <w:sz w:val="13"/>
                <w:szCs w:val="13"/>
              </w:rPr>
            </w:pPr>
            <w:r w:rsidRPr="00540913">
              <w:rPr>
                <w:sz w:val="13"/>
                <w:szCs w:val="13"/>
              </w:rPr>
              <w:t>15.35</w:t>
            </w:r>
            <w:r w:rsidRPr="00540913">
              <w:rPr>
                <w:rFonts w:hint="eastAsia"/>
                <w:sz w:val="13"/>
                <w:szCs w:val="13"/>
              </w:rPr>
              <w:t>3***</w:t>
            </w:r>
          </w:p>
        </w:tc>
        <w:tc>
          <w:tcPr>
            <w:tcW w:w="625" w:type="pct"/>
            <w:tcBorders>
              <w:top w:val="single" w:sz="4" w:space="0" w:color="auto"/>
              <w:left w:val="single" w:sz="4" w:space="0" w:color="auto"/>
              <w:right w:val="single" w:sz="4" w:space="0" w:color="auto"/>
            </w:tcBorders>
            <w:vAlign w:val="center"/>
          </w:tcPr>
          <w:p w14:paraId="0C34BED6"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3.023</w:t>
            </w:r>
            <w:r w:rsidRPr="00540913">
              <w:rPr>
                <w:rFonts w:hint="eastAsia"/>
                <w:sz w:val="13"/>
                <w:szCs w:val="13"/>
              </w:rPr>
              <w:t xml:space="preserve">, </w:t>
            </w:r>
            <w:r w:rsidRPr="00540913">
              <w:rPr>
                <w:sz w:val="13"/>
                <w:szCs w:val="13"/>
              </w:rPr>
              <w:t>61.8</w:t>
            </w:r>
            <w:r w:rsidRPr="00540913">
              <w:rPr>
                <w:rFonts w:hint="eastAsia"/>
                <w:sz w:val="13"/>
                <w:szCs w:val="13"/>
              </w:rPr>
              <w:t>59]</w:t>
            </w:r>
          </w:p>
        </w:tc>
        <w:tc>
          <w:tcPr>
            <w:tcW w:w="482" w:type="pct"/>
            <w:tcBorders>
              <w:top w:val="single" w:sz="4" w:space="0" w:color="auto"/>
              <w:left w:val="single" w:sz="4" w:space="0" w:color="auto"/>
              <w:right w:val="single" w:sz="4" w:space="0" w:color="auto"/>
            </w:tcBorders>
            <w:vAlign w:val="center"/>
          </w:tcPr>
          <w:p w14:paraId="5E89C453" w14:textId="77777777" w:rsidR="00DF53BB" w:rsidRPr="00540913" w:rsidRDefault="00DF53BB" w:rsidP="005E27F4">
            <w:pPr>
              <w:widowControl/>
              <w:spacing w:before="60" w:after="60"/>
              <w:ind w:firstLineChars="0" w:firstLine="0"/>
              <w:jc w:val="center"/>
              <w:rPr>
                <w:sz w:val="13"/>
                <w:szCs w:val="13"/>
              </w:rPr>
            </w:pPr>
            <w:r w:rsidRPr="00540913">
              <w:rPr>
                <w:sz w:val="13"/>
                <w:szCs w:val="13"/>
              </w:rPr>
              <w:t>17.419</w:t>
            </w:r>
            <w:r w:rsidRPr="00540913">
              <w:rPr>
                <w:rFonts w:hint="eastAsia"/>
                <w:sz w:val="13"/>
                <w:szCs w:val="13"/>
              </w:rPr>
              <w:t>***</w:t>
            </w:r>
          </w:p>
        </w:tc>
        <w:tc>
          <w:tcPr>
            <w:tcW w:w="384" w:type="pct"/>
            <w:tcBorders>
              <w:top w:val="single" w:sz="4" w:space="0" w:color="auto"/>
              <w:left w:val="single" w:sz="4" w:space="0" w:color="auto"/>
              <w:right w:val="single" w:sz="4" w:space="0" w:color="auto"/>
            </w:tcBorders>
            <w:vAlign w:val="center"/>
          </w:tcPr>
          <w:p w14:paraId="663D80E9"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23.84</w:t>
            </w:r>
            <w:r w:rsidRPr="00540913">
              <w:rPr>
                <w:rFonts w:hint="eastAsia"/>
                <w:sz w:val="13"/>
                <w:szCs w:val="13"/>
              </w:rPr>
              <w:t>2***</w:t>
            </w:r>
          </w:p>
        </w:tc>
        <w:tc>
          <w:tcPr>
            <w:tcW w:w="625" w:type="pct"/>
            <w:tcBorders>
              <w:top w:val="single" w:sz="4" w:space="0" w:color="auto"/>
              <w:left w:val="single" w:sz="4" w:space="0" w:color="auto"/>
              <w:right w:val="single" w:sz="4" w:space="0" w:color="auto"/>
            </w:tcBorders>
            <w:vAlign w:val="center"/>
          </w:tcPr>
          <w:p w14:paraId="608765E6"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-46.815</w:t>
            </w:r>
            <w:r w:rsidRPr="00540913">
              <w:rPr>
                <w:rFonts w:hint="eastAsia"/>
                <w:sz w:val="13"/>
                <w:szCs w:val="13"/>
              </w:rPr>
              <w:t xml:space="preserve">, </w:t>
            </w:r>
            <w:r w:rsidRPr="00540913">
              <w:rPr>
                <w:sz w:val="13"/>
                <w:szCs w:val="13"/>
              </w:rPr>
              <w:t>33.37</w:t>
            </w:r>
            <w:r w:rsidRPr="00540913">
              <w:rPr>
                <w:rFonts w:hint="eastAsia"/>
                <w:sz w:val="13"/>
                <w:szCs w:val="13"/>
              </w:rPr>
              <w:t>6]</w:t>
            </w:r>
          </w:p>
        </w:tc>
        <w:tc>
          <w:tcPr>
            <w:tcW w:w="411" w:type="pct"/>
            <w:tcBorders>
              <w:top w:val="single" w:sz="4" w:space="0" w:color="auto"/>
              <w:left w:val="single" w:sz="4" w:space="0" w:color="auto"/>
              <w:right w:val="single" w:sz="4" w:space="0" w:color="auto"/>
            </w:tcBorders>
            <w:vAlign w:val="center"/>
          </w:tcPr>
          <w:p w14:paraId="455D210A" w14:textId="77777777" w:rsidR="00DF53BB" w:rsidRPr="00540913" w:rsidRDefault="00DF53BB" w:rsidP="005E27F4">
            <w:pPr>
              <w:widowControl/>
              <w:spacing w:before="60" w:after="60"/>
              <w:ind w:firstLineChars="0" w:firstLine="0"/>
              <w:jc w:val="center"/>
              <w:rPr>
                <w:sz w:val="13"/>
                <w:szCs w:val="13"/>
              </w:rPr>
            </w:pPr>
            <w:r w:rsidRPr="00540913">
              <w:rPr>
                <w:sz w:val="13"/>
                <w:szCs w:val="13"/>
              </w:rPr>
              <w:t>-14.91</w:t>
            </w:r>
            <w:r w:rsidRPr="00540913">
              <w:rPr>
                <w:rFonts w:hint="eastAsia"/>
                <w:sz w:val="13"/>
                <w:szCs w:val="13"/>
              </w:rPr>
              <w:t>6***</w:t>
            </w:r>
          </w:p>
        </w:tc>
        <w:tc>
          <w:tcPr>
            <w:tcW w:w="454" w:type="pct"/>
            <w:tcBorders>
              <w:top w:val="single" w:sz="4" w:space="0" w:color="auto"/>
              <w:left w:val="single" w:sz="4" w:space="0" w:color="auto"/>
            </w:tcBorders>
            <w:vAlign w:val="center"/>
          </w:tcPr>
          <w:p w14:paraId="20C95979" w14:textId="77777777" w:rsidR="00DF53BB" w:rsidRPr="00540913" w:rsidRDefault="00DF53BB" w:rsidP="005E27F4">
            <w:pPr>
              <w:widowControl/>
              <w:spacing w:before="60" w:after="60"/>
              <w:ind w:firstLineChars="0" w:firstLine="0"/>
              <w:jc w:val="center"/>
              <w:rPr>
                <w:sz w:val="13"/>
                <w:szCs w:val="13"/>
              </w:rPr>
            </w:pPr>
            <w:r w:rsidRPr="00540913">
              <w:rPr>
                <w:sz w:val="13"/>
                <w:szCs w:val="13"/>
              </w:rPr>
              <w:t>-6.84</w:t>
            </w:r>
            <w:r w:rsidRPr="00540913">
              <w:rPr>
                <w:rFonts w:hint="eastAsia"/>
                <w:sz w:val="13"/>
                <w:szCs w:val="13"/>
              </w:rPr>
              <w:t>1</w:t>
            </w:r>
          </w:p>
        </w:tc>
      </w:tr>
      <w:tr w:rsidR="00DF53BB" w:rsidRPr="00540913" w14:paraId="692E95F5" w14:textId="77777777" w:rsidTr="005E27F4">
        <w:trPr>
          <w:trHeight w:val="285"/>
        </w:trPr>
        <w:tc>
          <w:tcPr>
            <w:tcW w:w="529" w:type="pct"/>
            <w:tcBorders>
              <w:top w:val="nil"/>
              <w:left w:val="nil"/>
              <w:bottom w:val="nil"/>
              <w:right w:val="single" w:sz="4" w:space="0" w:color="auto"/>
            </w:tcBorders>
            <w:noWrap/>
            <w:vAlign w:val="center"/>
          </w:tcPr>
          <w:p w14:paraId="55085281" w14:textId="77777777" w:rsidR="00DF53BB" w:rsidRPr="00540913" w:rsidRDefault="00DF53BB" w:rsidP="005E27F4">
            <w:pPr>
              <w:widowControl/>
              <w:spacing w:before="60" w:after="60"/>
              <w:ind w:firstLineChars="0" w:firstLine="0"/>
              <w:jc w:val="left"/>
              <w:rPr>
                <w:rFonts w:eastAsia="楷体"/>
                <w:kern w:val="0"/>
                <w:sz w:val="13"/>
                <w:szCs w:val="13"/>
              </w:rPr>
            </w:pPr>
          </w:p>
        </w:tc>
        <w:tc>
          <w:tcPr>
            <w:tcW w:w="576" w:type="pct"/>
            <w:tcBorders>
              <w:left w:val="single" w:sz="4" w:space="0" w:color="auto"/>
              <w:right w:val="single" w:sz="4" w:space="0" w:color="auto"/>
            </w:tcBorders>
            <w:noWrap/>
            <w:vAlign w:val="center"/>
          </w:tcPr>
          <w:p w14:paraId="3B51FC13" w14:textId="77777777" w:rsidR="00DF53BB" w:rsidRPr="00540913" w:rsidRDefault="00DF53BB" w:rsidP="005E27F4">
            <w:pPr>
              <w:widowControl/>
              <w:spacing w:before="60" w:after="60"/>
              <w:ind w:firstLineChars="0" w:firstLine="0"/>
              <w:jc w:val="center"/>
              <w:rPr>
                <w:sz w:val="13"/>
                <w:szCs w:val="13"/>
              </w:rPr>
            </w:pPr>
          </w:p>
        </w:tc>
        <w:tc>
          <w:tcPr>
            <w:tcW w:w="440" w:type="pct"/>
            <w:tcBorders>
              <w:left w:val="single" w:sz="4" w:space="0" w:color="auto"/>
              <w:right w:val="single" w:sz="4" w:space="0" w:color="auto"/>
            </w:tcBorders>
            <w:vAlign w:val="center"/>
          </w:tcPr>
          <w:p w14:paraId="53403D3E"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2.893</w:t>
            </w:r>
            <w:r w:rsidRPr="00540913">
              <w:rPr>
                <w:rFonts w:hint="eastAsia"/>
                <w:sz w:val="13"/>
                <w:szCs w:val="13"/>
              </w:rPr>
              <w:t>)</w:t>
            </w:r>
          </w:p>
        </w:tc>
        <w:tc>
          <w:tcPr>
            <w:tcW w:w="474" w:type="pct"/>
            <w:tcBorders>
              <w:left w:val="single" w:sz="4" w:space="0" w:color="auto"/>
              <w:right w:val="single" w:sz="4" w:space="0" w:color="auto"/>
            </w:tcBorders>
            <w:vAlign w:val="center"/>
          </w:tcPr>
          <w:p w14:paraId="627A5348"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3.249</w:t>
            </w:r>
            <w:r w:rsidRPr="00540913">
              <w:rPr>
                <w:rFonts w:hint="eastAsia"/>
                <w:sz w:val="13"/>
                <w:szCs w:val="13"/>
              </w:rPr>
              <w:t>)</w:t>
            </w:r>
          </w:p>
        </w:tc>
        <w:tc>
          <w:tcPr>
            <w:tcW w:w="625" w:type="pct"/>
            <w:tcBorders>
              <w:left w:val="single" w:sz="4" w:space="0" w:color="auto"/>
              <w:right w:val="single" w:sz="4" w:space="0" w:color="auto"/>
            </w:tcBorders>
            <w:vAlign w:val="center"/>
          </w:tcPr>
          <w:p w14:paraId="09D9D03E" w14:textId="77777777" w:rsidR="00DF53BB" w:rsidRPr="00540913" w:rsidRDefault="00DF53BB" w:rsidP="005E27F4">
            <w:pPr>
              <w:widowControl/>
              <w:spacing w:before="60" w:after="60"/>
              <w:ind w:firstLineChars="0" w:firstLine="0"/>
              <w:jc w:val="center"/>
              <w:rPr>
                <w:sz w:val="13"/>
                <w:szCs w:val="13"/>
              </w:rPr>
            </w:pPr>
          </w:p>
        </w:tc>
        <w:tc>
          <w:tcPr>
            <w:tcW w:w="482" w:type="pct"/>
            <w:tcBorders>
              <w:left w:val="single" w:sz="4" w:space="0" w:color="auto"/>
              <w:right w:val="single" w:sz="4" w:space="0" w:color="auto"/>
            </w:tcBorders>
            <w:vAlign w:val="center"/>
          </w:tcPr>
          <w:p w14:paraId="0416A142"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4.717</w:t>
            </w:r>
            <w:r w:rsidRPr="00540913">
              <w:rPr>
                <w:rFonts w:hint="eastAsia"/>
                <w:sz w:val="13"/>
                <w:szCs w:val="13"/>
              </w:rPr>
              <w:t>)</w:t>
            </w:r>
          </w:p>
        </w:tc>
        <w:tc>
          <w:tcPr>
            <w:tcW w:w="384" w:type="pct"/>
            <w:tcBorders>
              <w:left w:val="single" w:sz="4" w:space="0" w:color="auto"/>
              <w:right w:val="single" w:sz="4" w:space="0" w:color="auto"/>
            </w:tcBorders>
            <w:vAlign w:val="center"/>
          </w:tcPr>
          <w:p w14:paraId="7335266F"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4.9</w:t>
            </w:r>
            <w:r w:rsidRPr="00540913">
              <w:rPr>
                <w:rFonts w:hint="eastAsia"/>
                <w:sz w:val="13"/>
                <w:szCs w:val="13"/>
              </w:rPr>
              <w:t>59)</w:t>
            </w:r>
          </w:p>
        </w:tc>
        <w:tc>
          <w:tcPr>
            <w:tcW w:w="625" w:type="pct"/>
            <w:tcBorders>
              <w:left w:val="single" w:sz="4" w:space="0" w:color="auto"/>
              <w:right w:val="single" w:sz="4" w:space="0" w:color="auto"/>
            </w:tcBorders>
            <w:vAlign w:val="center"/>
          </w:tcPr>
          <w:p w14:paraId="591058C6" w14:textId="77777777" w:rsidR="00DF53BB" w:rsidRPr="00540913" w:rsidRDefault="00DF53BB" w:rsidP="005E27F4">
            <w:pPr>
              <w:widowControl/>
              <w:spacing w:before="60" w:after="60"/>
              <w:ind w:firstLineChars="0" w:firstLine="0"/>
              <w:jc w:val="center"/>
              <w:rPr>
                <w:sz w:val="13"/>
                <w:szCs w:val="13"/>
              </w:rPr>
            </w:pPr>
          </w:p>
        </w:tc>
        <w:tc>
          <w:tcPr>
            <w:tcW w:w="411" w:type="pct"/>
            <w:tcBorders>
              <w:left w:val="single" w:sz="4" w:space="0" w:color="auto"/>
              <w:right w:val="single" w:sz="4" w:space="0" w:color="auto"/>
            </w:tcBorders>
            <w:vAlign w:val="center"/>
          </w:tcPr>
          <w:p w14:paraId="632A85B6"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4.33</w:t>
            </w:r>
            <w:r w:rsidRPr="00540913">
              <w:rPr>
                <w:rFonts w:hint="eastAsia"/>
                <w:sz w:val="13"/>
                <w:szCs w:val="13"/>
              </w:rPr>
              <w:t>9)</w:t>
            </w:r>
          </w:p>
        </w:tc>
        <w:tc>
          <w:tcPr>
            <w:tcW w:w="454" w:type="pct"/>
            <w:tcBorders>
              <w:left w:val="single" w:sz="4" w:space="0" w:color="auto"/>
            </w:tcBorders>
            <w:vAlign w:val="center"/>
          </w:tcPr>
          <w:p w14:paraId="71587287"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4.4</w:t>
            </w:r>
            <w:r w:rsidRPr="00540913">
              <w:rPr>
                <w:rFonts w:hint="eastAsia"/>
                <w:sz w:val="13"/>
                <w:szCs w:val="13"/>
              </w:rPr>
              <w:t>20)</w:t>
            </w:r>
          </w:p>
        </w:tc>
      </w:tr>
      <w:tr w:rsidR="00DF53BB" w:rsidRPr="00540913" w14:paraId="352A1C65" w14:textId="77777777" w:rsidTr="005E27F4">
        <w:trPr>
          <w:trHeight w:val="285"/>
        </w:trPr>
        <w:tc>
          <w:tcPr>
            <w:tcW w:w="529" w:type="pct"/>
            <w:tcBorders>
              <w:top w:val="nil"/>
              <w:left w:val="nil"/>
              <w:bottom w:val="single" w:sz="4" w:space="0" w:color="auto"/>
              <w:right w:val="single" w:sz="4" w:space="0" w:color="auto"/>
            </w:tcBorders>
            <w:noWrap/>
            <w:vAlign w:val="center"/>
          </w:tcPr>
          <w:p w14:paraId="3B3BCE04" w14:textId="77777777" w:rsidR="00DF53BB" w:rsidRPr="00540913" w:rsidRDefault="00DF53BB" w:rsidP="005E27F4">
            <w:pPr>
              <w:widowControl/>
              <w:spacing w:before="60" w:after="60"/>
              <w:ind w:firstLineChars="0" w:firstLine="0"/>
              <w:jc w:val="left"/>
              <w:rPr>
                <w:rFonts w:eastAsia="楷体"/>
                <w:kern w:val="0"/>
                <w:sz w:val="13"/>
                <w:szCs w:val="13"/>
              </w:rPr>
            </w:pPr>
            <w:r w:rsidRPr="00540913">
              <w:rPr>
                <w:rFonts w:eastAsia="楷体"/>
                <w:kern w:val="0"/>
                <w:sz w:val="13"/>
                <w:szCs w:val="13"/>
              </w:rPr>
              <w:t>观测值</w:t>
            </w:r>
          </w:p>
        </w:tc>
        <w:tc>
          <w:tcPr>
            <w:tcW w:w="576" w:type="pct"/>
            <w:tcBorders>
              <w:left w:val="single" w:sz="4" w:space="0" w:color="auto"/>
              <w:bottom w:val="single" w:sz="4" w:space="0" w:color="auto"/>
              <w:right w:val="single" w:sz="4" w:space="0" w:color="auto"/>
            </w:tcBorders>
            <w:noWrap/>
            <w:vAlign w:val="center"/>
          </w:tcPr>
          <w:p w14:paraId="005B4C85"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4775</w:t>
            </w:r>
          </w:p>
        </w:tc>
        <w:tc>
          <w:tcPr>
            <w:tcW w:w="440" w:type="pct"/>
            <w:tcBorders>
              <w:left w:val="single" w:sz="4" w:space="0" w:color="auto"/>
              <w:bottom w:val="single" w:sz="4" w:space="0" w:color="auto"/>
              <w:right w:val="single" w:sz="4" w:space="0" w:color="auto"/>
            </w:tcBorders>
            <w:vAlign w:val="center"/>
          </w:tcPr>
          <w:p w14:paraId="49932E5B"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4775</w:t>
            </w:r>
          </w:p>
        </w:tc>
        <w:tc>
          <w:tcPr>
            <w:tcW w:w="474" w:type="pct"/>
            <w:tcBorders>
              <w:left w:val="single" w:sz="4" w:space="0" w:color="auto"/>
              <w:bottom w:val="single" w:sz="4" w:space="0" w:color="auto"/>
              <w:right w:val="single" w:sz="4" w:space="0" w:color="auto"/>
            </w:tcBorders>
            <w:vAlign w:val="center"/>
          </w:tcPr>
          <w:p w14:paraId="2E664110"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4775</w:t>
            </w:r>
          </w:p>
        </w:tc>
        <w:tc>
          <w:tcPr>
            <w:tcW w:w="625" w:type="pct"/>
            <w:tcBorders>
              <w:left w:val="single" w:sz="4" w:space="0" w:color="auto"/>
              <w:bottom w:val="single" w:sz="4" w:space="0" w:color="auto"/>
              <w:right w:val="single" w:sz="4" w:space="0" w:color="auto"/>
            </w:tcBorders>
            <w:vAlign w:val="center"/>
          </w:tcPr>
          <w:p w14:paraId="23DAC92C"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2114</w:t>
            </w:r>
          </w:p>
        </w:tc>
        <w:tc>
          <w:tcPr>
            <w:tcW w:w="482" w:type="pct"/>
            <w:tcBorders>
              <w:left w:val="single" w:sz="4" w:space="0" w:color="auto"/>
              <w:bottom w:val="single" w:sz="4" w:space="0" w:color="auto"/>
              <w:right w:val="single" w:sz="4" w:space="0" w:color="auto"/>
            </w:tcBorders>
            <w:vAlign w:val="center"/>
          </w:tcPr>
          <w:p w14:paraId="1B6465F8"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2114</w:t>
            </w:r>
          </w:p>
        </w:tc>
        <w:tc>
          <w:tcPr>
            <w:tcW w:w="384" w:type="pct"/>
            <w:tcBorders>
              <w:left w:val="single" w:sz="4" w:space="0" w:color="auto"/>
              <w:bottom w:val="single" w:sz="4" w:space="0" w:color="auto"/>
              <w:right w:val="single" w:sz="4" w:space="0" w:color="auto"/>
            </w:tcBorders>
            <w:vAlign w:val="center"/>
          </w:tcPr>
          <w:p w14:paraId="75A88B6B"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2114</w:t>
            </w:r>
          </w:p>
        </w:tc>
        <w:tc>
          <w:tcPr>
            <w:tcW w:w="625" w:type="pct"/>
            <w:tcBorders>
              <w:left w:val="single" w:sz="4" w:space="0" w:color="auto"/>
              <w:bottom w:val="single" w:sz="4" w:space="0" w:color="auto"/>
              <w:right w:val="single" w:sz="4" w:space="0" w:color="auto"/>
            </w:tcBorders>
            <w:vAlign w:val="center"/>
          </w:tcPr>
          <w:p w14:paraId="5DF98E24"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2661</w:t>
            </w:r>
          </w:p>
        </w:tc>
        <w:tc>
          <w:tcPr>
            <w:tcW w:w="411" w:type="pct"/>
            <w:tcBorders>
              <w:left w:val="single" w:sz="4" w:space="0" w:color="auto"/>
              <w:bottom w:val="single" w:sz="4" w:space="0" w:color="auto"/>
              <w:right w:val="single" w:sz="4" w:space="0" w:color="auto"/>
            </w:tcBorders>
            <w:vAlign w:val="center"/>
          </w:tcPr>
          <w:p w14:paraId="49CEE819"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2661</w:t>
            </w:r>
          </w:p>
        </w:tc>
        <w:tc>
          <w:tcPr>
            <w:tcW w:w="454" w:type="pct"/>
            <w:tcBorders>
              <w:left w:val="single" w:sz="4" w:space="0" w:color="auto"/>
              <w:bottom w:val="single" w:sz="4" w:space="0" w:color="auto"/>
            </w:tcBorders>
            <w:vAlign w:val="center"/>
          </w:tcPr>
          <w:p w14:paraId="21AAEBF0"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2661</w:t>
            </w:r>
          </w:p>
        </w:tc>
      </w:tr>
      <w:tr w:rsidR="00DF53BB" w:rsidRPr="00540913" w14:paraId="55920E04" w14:textId="77777777" w:rsidTr="005E27F4">
        <w:trPr>
          <w:trHeight w:val="285"/>
        </w:trPr>
        <w:tc>
          <w:tcPr>
            <w:tcW w:w="5000" w:type="pct"/>
            <w:gridSpan w:val="10"/>
            <w:tcBorders>
              <w:top w:val="single" w:sz="4" w:space="0" w:color="auto"/>
              <w:left w:val="nil"/>
              <w:bottom w:val="single" w:sz="4" w:space="0" w:color="auto"/>
            </w:tcBorders>
            <w:noWrap/>
            <w:vAlign w:val="center"/>
          </w:tcPr>
          <w:p w14:paraId="2B90301A" w14:textId="77777777" w:rsidR="00DF53BB" w:rsidRPr="00540913" w:rsidRDefault="00DF53BB" w:rsidP="005E27F4">
            <w:pPr>
              <w:widowControl/>
              <w:spacing w:before="60" w:after="60"/>
              <w:ind w:firstLineChars="0" w:firstLine="0"/>
              <w:jc w:val="left"/>
              <w:rPr>
                <w:kern w:val="0"/>
                <w:sz w:val="13"/>
                <w:szCs w:val="13"/>
              </w:rPr>
            </w:pPr>
            <w:r w:rsidRPr="00540913">
              <w:rPr>
                <w:rFonts w:hint="eastAsia"/>
                <w:sz w:val="13"/>
                <w:szCs w:val="13"/>
              </w:rPr>
              <w:t>C</w:t>
            </w:r>
            <w:r w:rsidRPr="00540913">
              <w:rPr>
                <w:rFonts w:hint="eastAsia"/>
                <w:sz w:val="13"/>
                <w:szCs w:val="13"/>
              </w:rPr>
              <w:t>．</w:t>
            </w:r>
            <w:r w:rsidRPr="00540913">
              <w:rPr>
                <w:kern w:val="0"/>
                <w:sz w:val="13"/>
                <w:szCs w:val="13"/>
              </w:rPr>
              <w:t>被解释变量</w:t>
            </w:r>
            <w:r w:rsidRPr="00540913">
              <w:rPr>
                <w:rFonts w:hint="eastAsia"/>
                <w:kern w:val="0"/>
                <w:sz w:val="13"/>
                <w:szCs w:val="13"/>
              </w:rPr>
              <w:t>：</w:t>
            </w:r>
            <w:r w:rsidRPr="00540913">
              <w:rPr>
                <w:kern w:val="0"/>
                <w:sz w:val="13"/>
                <w:szCs w:val="13"/>
              </w:rPr>
              <w:t>经济增长率</w:t>
            </w:r>
          </w:p>
        </w:tc>
      </w:tr>
      <w:tr w:rsidR="00DF53BB" w:rsidRPr="00540913" w14:paraId="7AA37B08" w14:textId="77777777" w:rsidTr="005E27F4">
        <w:trPr>
          <w:trHeight w:val="285"/>
        </w:trPr>
        <w:tc>
          <w:tcPr>
            <w:tcW w:w="529" w:type="pct"/>
            <w:tcBorders>
              <w:top w:val="single" w:sz="4" w:space="0" w:color="auto"/>
              <w:left w:val="nil"/>
              <w:right w:val="single" w:sz="4" w:space="0" w:color="auto"/>
            </w:tcBorders>
            <w:noWrap/>
            <w:vAlign w:val="center"/>
          </w:tcPr>
          <w:p w14:paraId="5F308E9C" w14:textId="77777777" w:rsidR="00DF53BB" w:rsidRPr="00540913" w:rsidRDefault="00DF53BB" w:rsidP="005E27F4">
            <w:pPr>
              <w:widowControl/>
              <w:spacing w:before="60" w:after="60"/>
              <w:ind w:firstLineChars="0" w:firstLine="0"/>
              <w:jc w:val="left"/>
              <w:rPr>
                <w:rFonts w:eastAsia="楷体"/>
                <w:kern w:val="0"/>
                <w:sz w:val="13"/>
                <w:szCs w:val="13"/>
              </w:rPr>
            </w:pPr>
            <w:r w:rsidRPr="00540913">
              <w:rPr>
                <w:rFonts w:eastAsia="楷体"/>
                <w:kern w:val="0"/>
                <w:sz w:val="13"/>
                <w:szCs w:val="13"/>
              </w:rPr>
              <w:t>Ln</w:t>
            </w:r>
            <w:r w:rsidRPr="00540913">
              <w:rPr>
                <w:rFonts w:eastAsia="楷体" w:hint="eastAsia"/>
                <w:kern w:val="0"/>
                <w:sz w:val="13"/>
                <w:szCs w:val="13"/>
              </w:rPr>
              <w:t>（</w:t>
            </w:r>
            <w:r w:rsidRPr="00540913">
              <w:rPr>
                <w:rFonts w:eastAsia="楷体"/>
                <w:kern w:val="0"/>
                <w:sz w:val="13"/>
                <w:szCs w:val="13"/>
              </w:rPr>
              <w:t>预期寿命</w:t>
            </w:r>
            <w:r w:rsidRPr="00540913">
              <w:rPr>
                <w:rFonts w:eastAsia="楷体" w:hint="eastAsia"/>
                <w:kern w:val="0"/>
                <w:sz w:val="13"/>
                <w:szCs w:val="13"/>
              </w:rPr>
              <w:t>）</w:t>
            </w:r>
          </w:p>
        </w:tc>
        <w:tc>
          <w:tcPr>
            <w:tcW w:w="576" w:type="pct"/>
            <w:tcBorders>
              <w:top w:val="single" w:sz="4" w:space="0" w:color="auto"/>
              <w:left w:val="single" w:sz="4" w:space="0" w:color="auto"/>
              <w:right w:val="single" w:sz="4" w:space="0" w:color="auto"/>
            </w:tcBorders>
            <w:noWrap/>
            <w:vAlign w:val="center"/>
          </w:tcPr>
          <w:p w14:paraId="64DBEABC"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-3.79</w:t>
            </w:r>
            <w:r w:rsidRPr="00540913">
              <w:rPr>
                <w:rFonts w:hint="eastAsia"/>
                <w:sz w:val="13"/>
                <w:szCs w:val="13"/>
              </w:rPr>
              <w:t xml:space="preserve">2, </w:t>
            </w:r>
            <w:r w:rsidRPr="00540913">
              <w:rPr>
                <w:sz w:val="13"/>
                <w:szCs w:val="13"/>
              </w:rPr>
              <w:t>53.06</w:t>
            </w:r>
            <w:r w:rsidRPr="00540913">
              <w:rPr>
                <w:rFonts w:hint="eastAsia"/>
                <w:sz w:val="13"/>
                <w:szCs w:val="13"/>
              </w:rPr>
              <w:t>2]</w:t>
            </w:r>
          </w:p>
        </w:tc>
        <w:tc>
          <w:tcPr>
            <w:tcW w:w="440" w:type="pct"/>
            <w:tcBorders>
              <w:top w:val="single" w:sz="4" w:space="0" w:color="auto"/>
              <w:left w:val="single" w:sz="4" w:space="0" w:color="auto"/>
              <w:right w:val="single" w:sz="4" w:space="0" w:color="auto"/>
            </w:tcBorders>
            <w:vAlign w:val="center"/>
          </w:tcPr>
          <w:p w14:paraId="63C915FF" w14:textId="77777777" w:rsidR="00DF53BB" w:rsidRPr="00540913" w:rsidRDefault="00DF53BB" w:rsidP="005E27F4">
            <w:pPr>
              <w:widowControl/>
              <w:spacing w:before="60" w:after="60"/>
              <w:ind w:firstLineChars="0" w:firstLine="0"/>
              <w:jc w:val="center"/>
              <w:rPr>
                <w:sz w:val="13"/>
                <w:szCs w:val="13"/>
              </w:rPr>
            </w:pPr>
            <w:r w:rsidRPr="00540913">
              <w:rPr>
                <w:sz w:val="13"/>
                <w:szCs w:val="13"/>
              </w:rPr>
              <w:t>17.614</w:t>
            </w:r>
            <w:r w:rsidRPr="00540913">
              <w:rPr>
                <w:rFonts w:hint="eastAsia"/>
                <w:sz w:val="13"/>
                <w:szCs w:val="13"/>
              </w:rPr>
              <w:t>***</w:t>
            </w:r>
          </w:p>
        </w:tc>
        <w:tc>
          <w:tcPr>
            <w:tcW w:w="474" w:type="pct"/>
            <w:tcBorders>
              <w:top w:val="single" w:sz="4" w:space="0" w:color="auto"/>
              <w:left w:val="single" w:sz="4" w:space="0" w:color="auto"/>
              <w:right w:val="single" w:sz="4" w:space="0" w:color="auto"/>
            </w:tcBorders>
            <w:vAlign w:val="center"/>
          </w:tcPr>
          <w:p w14:paraId="345DC076"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24.35</w:t>
            </w:r>
            <w:r w:rsidRPr="00540913">
              <w:rPr>
                <w:rFonts w:hint="eastAsia"/>
                <w:sz w:val="13"/>
                <w:szCs w:val="13"/>
              </w:rPr>
              <w:t>2***</w:t>
            </w:r>
          </w:p>
        </w:tc>
        <w:tc>
          <w:tcPr>
            <w:tcW w:w="625" w:type="pct"/>
            <w:tcBorders>
              <w:top w:val="single" w:sz="4" w:space="0" w:color="auto"/>
              <w:left w:val="single" w:sz="4" w:space="0" w:color="auto"/>
              <w:right w:val="single" w:sz="4" w:space="0" w:color="auto"/>
            </w:tcBorders>
            <w:vAlign w:val="center"/>
          </w:tcPr>
          <w:p w14:paraId="0BAD4D21"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-16.14</w:t>
            </w:r>
            <w:r w:rsidRPr="00540913">
              <w:rPr>
                <w:rFonts w:hint="eastAsia"/>
                <w:sz w:val="13"/>
                <w:szCs w:val="13"/>
              </w:rPr>
              <w:t xml:space="preserve">2, </w:t>
            </w:r>
            <w:r w:rsidRPr="00540913">
              <w:rPr>
                <w:sz w:val="13"/>
                <w:szCs w:val="13"/>
              </w:rPr>
              <w:t>52.03</w:t>
            </w:r>
            <w:r w:rsidRPr="00540913">
              <w:rPr>
                <w:rFonts w:hint="eastAsia"/>
                <w:sz w:val="13"/>
                <w:szCs w:val="13"/>
              </w:rPr>
              <w:t>6]</w:t>
            </w:r>
          </w:p>
        </w:tc>
        <w:tc>
          <w:tcPr>
            <w:tcW w:w="482" w:type="pct"/>
            <w:tcBorders>
              <w:top w:val="single" w:sz="4" w:space="0" w:color="auto"/>
              <w:left w:val="single" w:sz="4" w:space="0" w:color="auto"/>
              <w:right w:val="single" w:sz="4" w:space="0" w:color="auto"/>
            </w:tcBorders>
            <w:vAlign w:val="center"/>
          </w:tcPr>
          <w:p w14:paraId="1274B1CC"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23.21</w:t>
            </w:r>
            <w:r w:rsidRPr="00540913">
              <w:rPr>
                <w:rFonts w:hint="eastAsia"/>
                <w:sz w:val="13"/>
                <w:szCs w:val="13"/>
              </w:rPr>
              <w:t>6***</w:t>
            </w:r>
          </w:p>
        </w:tc>
        <w:tc>
          <w:tcPr>
            <w:tcW w:w="384" w:type="pct"/>
            <w:tcBorders>
              <w:top w:val="single" w:sz="4" w:space="0" w:color="auto"/>
              <w:left w:val="single" w:sz="4" w:space="0" w:color="auto"/>
              <w:right w:val="single" w:sz="4" w:space="0" w:color="auto"/>
            </w:tcBorders>
            <w:vAlign w:val="center"/>
          </w:tcPr>
          <w:p w14:paraId="21D5AB8A"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28.051</w:t>
            </w:r>
            <w:r w:rsidRPr="00540913">
              <w:rPr>
                <w:rFonts w:hint="eastAsia"/>
                <w:sz w:val="13"/>
                <w:szCs w:val="13"/>
              </w:rPr>
              <w:t>***</w:t>
            </w:r>
          </w:p>
        </w:tc>
        <w:tc>
          <w:tcPr>
            <w:tcW w:w="625" w:type="pct"/>
            <w:tcBorders>
              <w:top w:val="single" w:sz="4" w:space="0" w:color="auto"/>
              <w:left w:val="single" w:sz="4" w:space="0" w:color="auto"/>
              <w:right w:val="single" w:sz="4" w:space="0" w:color="auto"/>
            </w:tcBorders>
            <w:vAlign w:val="center"/>
          </w:tcPr>
          <w:p w14:paraId="1D228B1A"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-12.05</w:t>
            </w:r>
            <w:r w:rsidRPr="00540913">
              <w:rPr>
                <w:rFonts w:hint="eastAsia"/>
                <w:sz w:val="13"/>
                <w:szCs w:val="13"/>
              </w:rPr>
              <w:t xml:space="preserve">7, </w:t>
            </w:r>
            <w:r w:rsidRPr="00540913">
              <w:rPr>
                <w:sz w:val="13"/>
                <w:szCs w:val="13"/>
              </w:rPr>
              <w:t>95.358</w:t>
            </w:r>
            <w:r w:rsidRPr="00540913">
              <w:rPr>
                <w:rFonts w:hint="eastAsia"/>
                <w:sz w:val="13"/>
                <w:szCs w:val="13"/>
              </w:rPr>
              <w:t>]</w:t>
            </w:r>
          </w:p>
        </w:tc>
        <w:tc>
          <w:tcPr>
            <w:tcW w:w="411" w:type="pct"/>
            <w:tcBorders>
              <w:top w:val="single" w:sz="4" w:space="0" w:color="auto"/>
              <w:left w:val="single" w:sz="4" w:space="0" w:color="auto"/>
              <w:right w:val="single" w:sz="4" w:space="0" w:color="auto"/>
            </w:tcBorders>
            <w:vAlign w:val="center"/>
          </w:tcPr>
          <w:p w14:paraId="513F203D" w14:textId="77777777" w:rsidR="00DF53BB" w:rsidRPr="00540913" w:rsidRDefault="00DF53BB" w:rsidP="005E27F4">
            <w:pPr>
              <w:widowControl/>
              <w:spacing w:before="60" w:after="60"/>
              <w:ind w:firstLineChars="0" w:firstLine="0"/>
              <w:jc w:val="center"/>
              <w:rPr>
                <w:sz w:val="13"/>
                <w:szCs w:val="13"/>
              </w:rPr>
            </w:pPr>
            <w:r w:rsidRPr="00540913">
              <w:rPr>
                <w:sz w:val="13"/>
                <w:szCs w:val="13"/>
              </w:rPr>
              <w:t>13.58</w:t>
            </w:r>
            <w:r w:rsidRPr="00540913">
              <w:rPr>
                <w:rFonts w:hint="eastAsia"/>
                <w:sz w:val="13"/>
                <w:szCs w:val="13"/>
              </w:rPr>
              <w:t>6**</w:t>
            </w:r>
          </w:p>
        </w:tc>
        <w:tc>
          <w:tcPr>
            <w:tcW w:w="454" w:type="pct"/>
            <w:tcBorders>
              <w:top w:val="single" w:sz="4" w:space="0" w:color="auto"/>
              <w:left w:val="single" w:sz="4" w:space="0" w:color="auto"/>
            </w:tcBorders>
            <w:vAlign w:val="center"/>
          </w:tcPr>
          <w:p w14:paraId="7DC49C0C"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23.098</w:t>
            </w:r>
            <w:r w:rsidRPr="00540913">
              <w:rPr>
                <w:rFonts w:hint="eastAsia"/>
                <w:sz w:val="13"/>
                <w:szCs w:val="13"/>
              </w:rPr>
              <w:t>***</w:t>
            </w:r>
          </w:p>
        </w:tc>
      </w:tr>
      <w:tr w:rsidR="00DF53BB" w:rsidRPr="00540913" w14:paraId="0C6D5DE9" w14:textId="77777777" w:rsidTr="005E27F4">
        <w:trPr>
          <w:trHeight w:val="285"/>
        </w:trPr>
        <w:tc>
          <w:tcPr>
            <w:tcW w:w="529" w:type="pct"/>
            <w:tcBorders>
              <w:top w:val="nil"/>
              <w:left w:val="nil"/>
              <w:right w:val="single" w:sz="4" w:space="0" w:color="auto"/>
            </w:tcBorders>
            <w:noWrap/>
            <w:vAlign w:val="center"/>
          </w:tcPr>
          <w:p w14:paraId="6CB3D9B7" w14:textId="77777777" w:rsidR="00DF53BB" w:rsidRPr="00540913" w:rsidRDefault="00DF53BB" w:rsidP="005E27F4">
            <w:pPr>
              <w:widowControl/>
              <w:spacing w:before="60" w:after="60"/>
              <w:ind w:firstLineChars="0" w:firstLine="0"/>
              <w:jc w:val="left"/>
              <w:rPr>
                <w:rFonts w:eastAsia="楷体"/>
                <w:kern w:val="0"/>
                <w:sz w:val="13"/>
                <w:szCs w:val="13"/>
              </w:rPr>
            </w:pPr>
          </w:p>
        </w:tc>
        <w:tc>
          <w:tcPr>
            <w:tcW w:w="576" w:type="pct"/>
            <w:tcBorders>
              <w:left w:val="single" w:sz="4" w:space="0" w:color="auto"/>
              <w:right w:val="single" w:sz="4" w:space="0" w:color="auto"/>
            </w:tcBorders>
            <w:noWrap/>
            <w:vAlign w:val="center"/>
          </w:tcPr>
          <w:p w14:paraId="4AB42C67" w14:textId="77777777" w:rsidR="00DF53BB" w:rsidRPr="00540913" w:rsidRDefault="00DF53BB" w:rsidP="005E27F4">
            <w:pPr>
              <w:widowControl/>
              <w:spacing w:before="60" w:after="60"/>
              <w:ind w:firstLineChars="0" w:firstLine="0"/>
              <w:jc w:val="center"/>
              <w:rPr>
                <w:sz w:val="13"/>
                <w:szCs w:val="13"/>
              </w:rPr>
            </w:pPr>
          </w:p>
        </w:tc>
        <w:tc>
          <w:tcPr>
            <w:tcW w:w="440" w:type="pct"/>
            <w:tcBorders>
              <w:left w:val="single" w:sz="4" w:space="0" w:color="auto"/>
              <w:right w:val="single" w:sz="4" w:space="0" w:color="auto"/>
            </w:tcBorders>
            <w:vAlign w:val="center"/>
          </w:tcPr>
          <w:p w14:paraId="7D184D0C"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2.507</w:t>
            </w:r>
            <w:r w:rsidRPr="00540913">
              <w:rPr>
                <w:rFonts w:hint="eastAsia"/>
                <w:sz w:val="13"/>
                <w:szCs w:val="13"/>
              </w:rPr>
              <w:t>)</w:t>
            </w:r>
          </w:p>
        </w:tc>
        <w:tc>
          <w:tcPr>
            <w:tcW w:w="474" w:type="pct"/>
            <w:tcBorders>
              <w:left w:val="single" w:sz="4" w:space="0" w:color="auto"/>
              <w:right w:val="single" w:sz="4" w:space="0" w:color="auto"/>
            </w:tcBorders>
            <w:vAlign w:val="center"/>
          </w:tcPr>
          <w:p w14:paraId="2850B933"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2.70</w:t>
            </w:r>
            <w:r w:rsidRPr="00540913">
              <w:rPr>
                <w:rFonts w:hint="eastAsia"/>
                <w:sz w:val="13"/>
                <w:szCs w:val="13"/>
              </w:rPr>
              <w:t>6)</w:t>
            </w:r>
          </w:p>
        </w:tc>
        <w:tc>
          <w:tcPr>
            <w:tcW w:w="625" w:type="pct"/>
            <w:tcBorders>
              <w:left w:val="single" w:sz="4" w:space="0" w:color="auto"/>
              <w:right w:val="single" w:sz="4" w:space="0" w:color="auto"/>
            </w:tcBorders>
            <w:vAlign w:val="center"/>
          </w:tcPr>
          <w:p w14:paraId="3BDDAC53" w14:textId="77777777" w:rsidR="00DF53BB" w:rsidRPr="00540913" w:rsidRDefault="00DF53BB" w:rsidP="005E27F4">
            <w:pPr>
              <w:widowControl/>
              <w:spacing w:before="60" w:after="60"/>
              <w:ind w:firstLineChars="0" w:firstLine="0"/>
              <w:jc w:val="center"/>
              <w:rPr>
                <w:sz w:val="13"/>
                <w:szCs w:val="13"/>
              </w:rPr>
            </w:pPr>
          </w:p>
        </w:tc>
        <w:tc>
          <w:tcPr>
            <w:tcW w:w="482" w:type="pct"/>
            <w:tcBorders>
              <w:left w:val="single" w:sz="4" w:space="0" w:color="auto"/>
              <w:right w:val="single" w:sz="4" w:space="0" w:color="auto"/>
            </w:tcBorders>
            <w:vAlign w:val="center"/>
          </w:tcPr>
          <w:p w14:paraId="4228BAFA"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3.515</w:t>
            </w:r>
            <w:r w:rsidRPr="00540913">
              <w:rPr>
                <w:rFonts w:hint="eastAsia"/>
                <w:sz w:val="13"/>
                <w:szCs w:val="13"/>
              </w:rPr>
              <w:t>)</w:t>
            </w:r>
          </w:p>
        </w:tc>
        <w:tc>
          <w:tcPr>
            <w:tcW w:w="384" w:type="pct"/>
            <w:tcBorders>
              <w:left w:val="single" w:sz="4" w:space="0" w:color="auto"/>
              <w:right w:val="single" w:sz="4" w:space="0" w:color="auto"/>
            </w:tcBorders>
            <w:vAlign w:val="center"/>
          </w:tcPr>
          <w:p w14:paraId="2F99E5F5"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3.64</w:t>
            </w:r>
            <w:r w:rsidRPr="00540913">
              <w:rPr>
                <w:rFonts w:hint="eastAsia"/>
                <w:sz w:val="13"/>
                <w:szCs w:val="13"/>
              </w:rPr>
              <w:t>8)</w:t>
            </w:r>
          </w:p>
        </w:tc>
        <w:tc>
          <w:tcPr>
            <w:tcW w:w="625" w:type="pct"/>
            <w:tcBorders>
              <w:left w:val="single" w:sz="4" w:space="0" w:color="auto"/>
              <w:right w:val="single" w:sz="4" w:space="0" w:color="auto"/>
            </w:tcBorders>
            <w:vAlign w:val="center"/>
          </w:tcPr>
          <w:p w14:paraId="3E17B960" w14:textId="77777777" w:rsidR="00DF53BB" w:rsidRPr="00540913" w:rsidRDefault="00DF53BB" w:rsidP="005E27F4">
            <w:pPr>
              <w:widowControl/>
              <w:spacing w:before="60" w:after="60"/>
              <w:ind w:firstLineChars="0" w:firstLine="0"/>
              <w:jc w:val="center"/>
              <w:rPr>
                <w:sz w:val="13"/>
                <w:szCs w:val="13"/>
              </w:rPr>
            </w:pPr>
          </w:p>
        </w:tc>
        <w:tc>
          <w:tcPr>
            <w:tcW w:w="411" w:type="pct"/>
            <w:tcBorders>
              <w:left w:val="single" w:sz="4" w:space="0" w:color="auto"/>
              <w:right w:val="single" w:sz="4" w:space="0" w:color="auto"/>
            </w:tcBorders>
            <w:vAlign w:val="center"/>
          </w:tcPr>
          <w:p w14:paraId="2F2F7BC1"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5.049</w:t>
            </w:r>
            <w:r w:rsidRPr="00540913">
              <w:rPr>
                <w:rFonts w:hint="eastAsia"/>
                <w:sz w:val="13"/>
                <w:szCs w:val="13"/>
              </w:rPr>
              <w:t>)</w:t>
            </w:r>
          </w:p>
        </w:tc>
        <w:tc>
          <w:tcPr>
            <w:tcW w:w="454" w:type="pct"/>
            <w:tcBorders>
              <w:left w:val="single" w:sz="4" w:space="0" w:color="auto"/>
            </w:tcBorders>
            <w:vAlign w:val="center"/>
          </w:tcPr>
          <w:p w14:paraId="4BAB79D2"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w:t>
            </w:r>
            <w:r w:rsidRPr="00540913">
              <w:rPr>
                <w:sz w:val="13"/>
                <w:szCs w:val="13"/>
              </w:rPr>
              <w:t>5.15</w:t>
            </w:r>
            <w:r w:rsidRPr="00540913">
              <w:rPr>
                <w:rFonts w:hint="eastAsia"/>
                <w:sz w:val="13"/>
                <w:szCs w:val="13"/>
              </w:rPr>
              <w:t>1)</w:t>
            </w:r>
          </w:p>
        </w:tc>
      </w:tr>
      <w:tr w:rsidR="00DF53BB" w:rsidRPr="00540913" w14:paraId="752A0EA4" w14:textId="77777777" w:rsidTr="005E27F4">
        <w:trPr>
          <w:trHeight w:val="285"/>
        </w:trPr>
        <w:tc>
          <w:tcPr>
            <w:tcW w:w="529" w:type="pct"/>
            <w:tcBorders>
              <w:top w:val="nil"/>
              <w:left w:val="nil"/>
              <w:right w:val="single" w:sz="4" w:space="0" w:color="auto"/>
            </w:tcBorders>
            <w:noWrap/>
            <w:vAlign w:val="center"/>
          </w:tcPr>
          <w:p w14:paraId="5AB86758" w14:textId="77777777" w:rsidR="00DF53BB" w:rsidRPr="00540913" w:rsidRDefault="00DF53BB" w:rsidP="005E27F4">
            <w:pPr>
              <w:widowControl/>
              <w:spacing w:before="60" w:after="60"/>
              <w:ind w:firstLineChars="0" w:firstLine="0"/>
              <w:jc w:val="left"/>
              <w:rPr>
                <w:rFonts w:eastAsia="楷体"/>
                <w:kern w:val="0"/>
                <w:sz w:val="13"/>
                <w:szCs w:val="13"/>
              </w:rPr>
            </w:pPr>
            <w:r w:rsidRPr="00540913">
              <w:rPr>
                <w:rFonts w:eastAsia="楷体"/>
                <w:kern w:val="0"/>
                <w:sz w:val="13"/>
                <w:szCs w:val="13"/>
              </w:rPr>
              <w:t>观测值</w:t>
            </w:r>
          </w:p>
        </w:tc>
        <w:tc>
          <w:tcPr>
            <w:tcW w:w="576" w:type="pct"/>
            <w:tcBorders>
              <w:left w:val="single" w:sz="4" w:space="0" w:color="auto"/>
              <w:right w:val="single" w:sz="4" w:space="0" w:color="auto"/>
            </w:tcBorders>
            <w:noWrap/>
            <w:vAlign w:val="center"/>
          </w:tcPr>
          <w:p w14:paraId="6F61818B"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4775</w:t>
            </w:r>
          </w:p>
        </w:tc>
        <w:tc>
          <w:tcPr>
            <w:tcW w:w="440" w:type="pct"/>
            <w:tcBorders>
              <w:left w:val="single" w:sz="4" w:space="0" w:color="auto"/>
              <w:right w:val="single" w:sz="4" w:space="0" w:color="auto"/>
            </w:tcBorders>
            <w:vAlign w:val="center"/>
          </w:tcPr>
          <w:p w14:paraId="0AB3A4E4"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4775</w:t>
            </w:r>
          </w:p>
        </w:tc>
        <w:tc>
          <w:tcPr>
            <w:tcW w:w="474" w:type="pct"/>
            <w:tcBorders>
              <w:left w:val="single" w:sz="4" w:space="0" w:color="auto"/>
              <w:right w:val="single" w:sz="4" w:space="0" w:color="auto"/>
            </w:tcBorders>
            <w:vAlign w:val="center"/>
          </w:tcPr>
          <w:p w14:paraId="28C967D1"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4775</w:t>
            </w:r>
          </w:p>
        </w:tc>
        <w:tc>
          <w:tcPr>
            <w:tcW w:w="625" w:type="pct"/>
            <w:tcBorders>
              <w:left w:val="single" w:sz="4" w:space="0" w:color="auto"/>
              <w:right w:val="single" w:sz="4" w:space="0" w:color="auto"/>
            </w:tcBorders>
            <w:vAlign w:val="center"/>
          </w:tcPr>
          <w:p w14:paraId="51A07E1D"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2114</w:t>
            </w:r>
          </w:p>
        </w:tc>
        <w:tc>
          <w:tcPr>
            <w:tcW w:w="482" w:type="pct"/>
            <w:tcBorders>
              <w:left w:val="single" w:sz="4" w:space="0" w:color="auto"/>
              <w:right w:val="single" w:sz="4" w:space="0" w:color="auto"/>
            </w:tcBorders>
            <w:vAlign w:val="center"/>
          </w:tcPr>
          <w:p w14:paraId="1512F96D"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2114</w:t>
            </w:r>
          </w:p>
        </w:tc>
        <w:tc>
          <w:tcPr>
            <w:tcW w:w="384" w:type="pct"/>
            <w:tcBorders>
              <w:left w:val="single" w:sz="4" w:space="0" w:color="auto"/>
              <w:right w:val="single" w:sz="4" w:space="0" w:color="auto"/>
            </w:tcBorders>
            <w:vAlign w:val="center"/>
          </w:tcPr>
          <w:p w14:paraId="13F78ABD" w14:textId="77777777" w:rsidR="00DF53BB" w:rsidRPr="00540913" w:rsidRDefault="00DF53BB" w:rsidP="005E27F4">
            <w:pPr>
              <w:widowControl/>
              <w:spacing w:before="60" w:after="60"/>
              <w:ind w:firstLineChars="0" w:firstLine="0"/>
              <w:jc w:val="center"/>
              <w:rPr>
                <w:sz w:val="13"/>
                <w:szCs w:val="13"/>
              </w:rPr>
            </w:pPr>
            <w:r w:rsidRPr="00540913">
              <w:rPr>
                <w:rFonts w:hint="eastAsia"/>
                <w:sz w:val="13"/>
                <w:szCs w:val="13"/>
              </w:rPr>
              <w:t>2114</w:t>
            </w:r>
          </w:p>
        </w:tc>
        <w:tc>
          <w:tcPr>
            <w:tcW w:w="625" w:type="pct"/>
            <w:tcBorders>
              <w:left w:val="single" w:sz="4" w:space="0" w:color="auto"/>
              <w:right w:val="single" w:sz="4" w:space="0" w:color="auto"/>
            </w:tcBorders>
            <w:vAlign w:val="center"/>
          </w:tcPr>
          <w:p w14:paraId="1A923AB9"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2661</w:t>
            </w:r>
          </w:p>
        </w:tc>
        <w:tc>
          <w:tcPr>
            <w:tcW w:w="411" w:type="pct"/>
            <w:tcBorders>
              <w:left w:val="single" w:sz="4" w:space="0" w:color="auto"/>
              <w:right w:val="single" w:sz="4" w:space="0" w:color="auto"/>
            </w:tcBorders>
            <w:vAlign w:val="center"/>
          </w:tcPr>
          <w:p w14:paraId="76E37850"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2661</w:t>
            </w:r>
          </w:p>
        </w:tc>
        <w:tc>
          <w:tcPr>
            <w:tcW w:w="454" w:type="pct"/>
            <w:tcBorders>
              <w:left w:val="single" w:sz="4" w:space="0" w:color="auto"/>
            </w:tcBorders>
            <w:vAlign w:val="center"/>
          </w:tcPr>
          <w:p w14:paraId="0F8B7C3E" w14:textId="77777777" w:rsidR="00DF53BB" w:rsidRPr="00540913" w:rsidRDefault="00DF53BB" w:rsidP="005E27F4">
            <w:pPr>
              <w:widowControl/>
              <w:spacing w:before="60" w:after="60"/>
              <w:ind w:firstLineChars="0" w:firstLine="0"/>
              <w:jc w:val="center"/>
              <w:rPr>
                <w:sz w:val="13"/>
                <w:szCs w:val="13"/>
              </w:rPr>
            </w:pPr>
            <w:r w:rsidRPr="00540913">
              <w:rPr>
                <w:sz w:val="13"/>
                <w:szCs w:val="13"/>
              </w:rPr>
              <w:t>2661</w:t>
            </w:r>
          </w:p>
        </w:tc>
      </w:tr>
      <w:tr w:rsidR="00DF53BB" w:rsidRPr="00540913" w14:paraId="08460C19" w14:textId="77777777" w:rsidTr="005E27F4">
        <w:trPr>
          <w:trHeight w:val="285"/>
        </w:trPr>
        <w:tc>
          <w:tcPr>
            <w:tcW w:w="5000" w:type="pct"/>
            <w:gridSpan w:val="10"/>
            <w:tcBorders>
              <w:top w:val="single" w:sz="12" w:space="0" w:color="auto"/>
              <w:left w:val="nil"/>
              <w:bottom w:val="nil"/>
              <w:right w:val="nil"/>
            </w:tcBorders>
          </w:tcPr>
          <w:p w14:paraId="6980ABA7" w14:textId="77777777" w:rsidR="00DF53BB" w:rsidRPr="00540913" w:rsidRDefault="00DF53BB" w:rsidP="005E27F4">
            <w:pPr>
              <w:widowControl/>
              <w:spacing w:before="120" w:after="240"/>
              <w:ind w:firstLineChars="0" w:firstLine="0"/>
              <w:jc w:val="left"/>
              <w:rPr>
                <w:rFonts w:eastAsia="楷体"/>
                <w:kern w:val="0"/>
                <w:sz w:val="16"/>
                <w:szCs w:val="16"/>
              </w:rPr>
            </w:pPr>
            <w:r w:rsidRPr="00540913">
              <w:rPr>
                <w:rFonts w:ascii="黑体" w:eastAsia="黑体" w:hAnsi="黑体"/>
                <w:kern w:val="0"/>
                <w:sz w:val="16"/>
                <w:szCs w:val="16"/>
              </w:rPr>
              <w:t>注</w:t>
            </w:r>
            <w:r w:rsidRPr="00540913">
              <w:rPr>
                <w:kern w:val="0"/>
                <w:sz w:val="16"/>
                <w:szCs w:val="16"/>
              </w:rPr>
              <w:t>：</w:t>
            </w:r>
            <w:r w:rsidRPr="00540913">
              <w:rPr>
                <w:rFonts w:eastAsia="楷体"/>
                <w:kern w:val="0"/>
                <w:sz w:val="16"/>
                <w:szCs w:val="16"/>
              </w:rPr>
              <w:t>括号中为稳健标准误。</w:t>
            </w:r>
            <w:r w:rsidRPr="00540913">
              <w:rPr>
                <w:rFonts w:eastAsia="楷体" w:hint="eastAsia"/>
                <w:kern w:val="0"/>
                <w:sz w:val="16"/>
                <w:szCs w:val="16"/>
              </w:rPr>
              <w:t>*</w:t>
            </w:r>
            <w:r w:rsidRPr="00540913">
              <w:rPr>
                <w:rFonts w:eastAsia="楷体" w:hint="eastAsia"/>
                <w:kern w:val="0"/>
                <w:sz w:val="16"/>
                <w:szCs w:val="16"/>
              </w:rPr>
              <w:t>、</w:t>
            </w:r>
            <w:r w:rsidRPr="00540913">
              <w:rPr>
                <w:rFonts w:eastAsia="楷体" w:hint="eastAsia"/>
                <w:kern w:val="0"/>
                <w:sz w:val="16"/>
                <w:szCs w:val="16"/>
              </w:rPr>
              <w:t>**</w:t>
            </w:r>
            <w:r w:rsidRPr="00540913">
              <w:rPr>
                <w:rFonts w:eastAsia="楷体" w:hint="eastAsia"/>
                <w:kern w:val="0"/>
                <w:sz w:val="16"/>
                <w:szCs w:val="16"/>
              </w:rPr>
              <w:t>和</w:t>
            </w:r>
            <w:r w:rsidRPr="00540913">
              <w:rPr>
                <w:rFonts w:eastAsia="楷体" w:hint="eastAsia"/>
                <w:kern w:val="0"/>
                <w:sz w:val="16"/>
                <w:szCs w:val="16"/>
              </w:rPr>
              <w:t>***</w:t>
            </w:r>
            <w:r w:rsidRPr="00540913">
              <w:rPr>
                <w:rFonts w:eastAsia="楷体" w:hint="eastAsia"/>
                <w:kern w:val="0"/>
                <w:sz w:val="16"/>
                <w:szCs w:val="16"/>
              </w:rPr>
              <w:t>分别代表在</w:t>
            </w:r>
            <w:r w:rsidRPr="00540913">
              <w:rPr>
                <w:rFonts w:eastAsia="楷体" w:hint="eastAsia"/>
                <w:kern w:val="0"/>
                <w:sz w:val="16"/>
                <w:szCs w:val="16"/>
              </w:rPr>
              <w:t>10%</w:t>
            </w:r>
            <w:r w:rsidRPr="00540913">
              <w:rPr>
                <w:rFonts w:eastAsia="楷体" w:hint="eastAsia"/>
                <w:kern w:val="0"/>
                <w:sz w:val="16"/>
                <w:szCs w:val="16"/>
              </w:rPr>
              <w:t>、</w:t>
            </w:r>
            <w:r w:rsidRPr="00540913">
              <w:rPr>
                <w:rFonts w:eastAsia="楷体" w:hint="eastAsia"/>
                <w:kern w:val="0"/>
                <w:sz w:val="16"/>
                <w:szCs w:val="16"/>
              </w:rPr>
              <w:t>5%</w:t>
            </w:r>
            <w:r w:rsidRPr="00540913">
              <w:rPr>
                <w:rFonts w:eastAsia="楷体" w:hint="eastAsia"/>
                <w:kern w:val="0"/>
                <w:sz w:val="16"/>
                <w:szCs w:val="16"/>
              </w:rPr>
              <w:t>和</w:t>
            </w:r>
            <w:r w:rsidRPr="00540913">
              <w:rPr>
                <w:rFonts w:eastAsia="楷体" w:hint="eastAsia"/>
                <w:kern w:val="0"/>
                <w:sz w:val="16"/>
                <w:szCs w:val="16"/>
              </w:rPr>
              <w:t>1%</w:t>
            </w:r>
            <w:r w:rsidRPr="00540913">
              <w:rPr>
                <w:rFonts w:eastAsia="楷体" w:hint="eastAsia"/>
                <w:kern w:val="0"/>
                <w:sz w:val="16"/>
                <w:szCs w:val="16"/>
              </w:rPr>
              <w:t>的水平下显著。模型均控制了老龄化程度、前一年的</w:t>
            </w:r>
            <w:r w:rsidRPr="00540913">
              <w:rPr>
                <w:rFonts w:eastAsia="楷体" w:hint="eastAsia"/>
                <w:kern w:val="0"/>
                <w:sz w:val="16"/>
                <w:szCs w:val="16"/>
              </w:rPr>
              <w:t>Ln</w:t>
            </w:r>
            <w:r w:rsidRPr="00540913">
              <w:rPr>
                <w:rFonts w:eastAsia="楷体" w:hint="eastAsia"/>
                <w:kern w:val="0"/>
                <w:sz w:val="16"/>
                <w:szCs w:val="16"/>
              </w:rPr>
              <w:t>（人均</w:t>
            </w:r>
            <w:r w:rsidRPr="00540913">
              <w:rPr>
                <w:rFonts w:eastAsia="楷体" w:hint="eastAsia"/>
                <w:kern w:val="0"/>
                <w:sz w:val="16"/>
                <w:szCs w:val="16"/>
              </w:rPr>
              <w:t>GDP</w:t>
            </w:r>
            <w:r w:rsidRPr="00540913">
              <w:rPr>
                <w:rFonts w:eastAsia="楷体" w:hint="eastAsia"/>
                <w:kern w:val="0"/>
                <w:sz w:val="16"/>
                <w:szCs w:val="16"/>
              </w:rPr>
              <w:t>）、</w:t>
            </w:r>
            <w:r w:rsidRPr="00540913">
              <w:rPr>
                <w:rFonts w:eastAsia="楷体" w:hint="eastAsia"/>
                <w:kern w:val="0"/>
                <w:sz w:val="16"/>
                <w:szCs w:val="16"/>
              </w:rPr>
              <w:t>Ln</w:t>
            </w:r>
            <w:r w:rsidRPr="00540913">
              <w:rPr>
                <w:rFonts w:eastAsia="楷体" w:hint="eastAsia"/>
                <w:kern w:val="0"/>
                <w:sz w:val="16"/>
                <w:szCs w:val="16"/>
              </w:rPr>
              <w:t>（人口规模）、城市化水平、政府消费、贸易依存度、物质资本均人力资本，同时控制了国家、年份固定效应。被解释变量为经济增长率的模型额外控制了人力资本增长率和物质资本增长率。</w:t>
            </w:r>
          </w:p>
        </w:tc>
      </w:tr>
    </w:tbl>
    <w:p w14:paraId="3ABFB23D" w14:textId="024ADA2D" w:rsidR="00DF53BB" w:rsidRDefault="00DF53BB">
      <w:pPr>
        <w:widowControl/>
        <w:ind w:firstLineChars="0" w:firstLine="0"/>
        <w:jc w:val="left"/>
        <w:rPr>
          <w:rFonts w:eastAsia="黑体"/>
          <w:b/>
          <w:bCs/>
          <w:kern w:val="44"/>
          <w:sz w:val="24"/>
          <w:szCs w:val="32"/>
        </w:rPr>
      </w:pPr>
    </w:p>
    <w:p w14:paraId="35FBE50C" w14:textId="77777777" w:rsidR="00DF53BB" w:rsidRDefault="00DF53BB">
      <w:pPr>
        <w:widowControl/>
        <w:ind w:firstLineChars="0" w:firstLine="0"/>
        <w:jc w:val="left"/>
      </w:pPr>
      <w:r>
        <w:br w:type="page"/>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8"/>
        <w:gridCol w:w="3009"/>
        <w:gridCol w:w="3009"/>
      </w:tblGrid>
      <w:tr w:rsidR="00DF53BB" w:rsidRPr="00540913" w14:paraId="55354AC3" w14:textId="77777777" w:rsidTr="005E27F4">
        <w:tc>
          <w:tcPr>
            <w:tcW w:w="3006" w:type="dxa"/>
          </w:tcPr>
          <w:p w14:paraId="73D93F09" w14:textId="77777777" w:rsidR="00DF53BB" w:rsidRPr="00540913" w:rsidRDefault="00DF53BB" w:rsidP="005E27F4">
            <w:pPr>
              <w:ind w:firstLineChars="0" w:firstLine="0"/>
            </w:pPr>
            <w:r w:rsidRPr="00540913">
              <w:rPr>
                <w:rFonts w:hint="eastAsia"/>
                <w:noProof/>
              </w:rPr>
              <w:lastRenderedPageBreak/>
              <w:drawing>
                <wp:inline distT="0" distB="0" distL="0" distR="0" wp14:anchorId="3FBA5CA3" wp14:editId="6B80BA2C">
                  <wp:extent cx="1828323" cy="1329690"/>
                  <wp:effectExtent l="0" t="0" r="635" b="3810"/>
                  <wp:docPr id="108682568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6825683" name="Picture 3"/>
                          <pic:cNvPicPr>
                            <a:picLocks noChangeAspect="1"/>
                          </pic:cNvPicPr>
                        </pic:nvPicPr>
                        <pic:blipFill>
                          <a:blip r:embed="rId17"/>
                          <a:stretch>
                            <a:fillRect/>
                          </a:stretch>
                        </pic:blipFill>
                        <pic:spPr>
                          <a:xfrm>
                            <a:off x="0" y="0"/>
                            <a:ext cx="1828323" cy="1329690"/>
                          </a:xfrm>
                          <a:prstGeom prst="rect">
                            <a:avLst/>
                          </a:prstGeom>
                        </pic:spPr>
                      </pic:pic>
                    </a:graphicData>
                  </a:graphic>
                </wp:inline>
              </w:drawing>
            </w:r>
          </w:p>
        </w:tc>
        <w:tc>
          <w:tcPr>
            <w:tcW w:w="3005" w:type="dxa"/>
          </w:tcPr>
          <w:p w14:paraId="7054435D" w14:textId="77777777" w:rsidR="00DF53BB" w:rsidRPr="00540913" w:rsidRDefault="00DF53BB" w:rsidP="005E27F4">
            <w:pPr>
              <w:ind w:firstLineChars="0" w:firstLine="0"/>
            </w:pPr>
            <w:r w:rsidRPr="00540913">
              <w:rPr>
                <w:rFonts w:hint="eastAsia"/>
                <w:noProof/>
              </w:rPr>
              <w:drawing>
                <wp:inline distT="0" distB="0" distL="0" distR="0" wp14:anchorId="44731C7A" wp14:editId="0F183CC7">
                  <wp:extent cx="1828323" cy="1329690"/>
                  <wp:effectExtent l="0" t="0" r="635" b="3810"/>
                  <wp:docPr id="1338030431"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030431" name="Picture 6"/>
                          <pic:cNvPicPr>
                            <a:picLocks noChangeAspect="1"/>
                          </pic:cNvPicPr>
                        </pic:nvPicPr>
                        <pic:blipFill>
                          <a:blip r:embed="rId18"/>
                          <a:stretch>
                            <a:fillRect/>
                          </a:stretch>
                        </pic:blipFill>
                        <pic:spPr>
                          <a:xfrm>
                            <a:off x="0" y="0"/>
                            <a:ext cx="1828323" cy="1329690"/>
                          </a:xfrm>
                          <a:prstGeom prst="rect">
                            <a:avLst/>
                          </a:prstGeom>
                        </pic:spPr>
                      </pic:pic>
                    </a:graphicData>
                  </a:graphic>
                </wp:inline>
              </w:drawing>
            </w:r>
          </w:p>
        </w:tc>
        <w:tc>
          <w:tcPr>
            <w:tcW w:w="3005" w:type="dxa"/>
          </w:tcPr>
          <w:p w14:paraId="6BA933CE" w14:textId="77777777" w:rsidR="00DF53BB" w:rsidRPr="00540913" w:rsidRDefault="00DF53BB" w:rsidP="005E27F4">
            <w:pPr>
              <w:ind w:firstLineChars="0" w:firstLine="0"/>
            </w:pPr>
            <w:r w:rsidRPr="00540913">
              <w:rPr>
                <w:rFonts w:hint="eastAsia"/>
                <w:noProof/>
              </w:rPr>
              <w:drawing>
                <wp:inline distT="0" distB="0" distL="0" distR="0" wp14:anchorId="2FE06A92" wp14:editId="4F65396E">
                  <wp:extent cx="1828323" cy="1329690"/>
                  <wp:effectExtent l="0" t="0" r="635" b="3810"/>
                  <wp:docPr id="100613829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138298" name="Picture 5"/>
                          <pic:cNvPicPr>
                            <a:picLocks noChangeAspect="1"/>
                          </pic:cNvPicPr>
                        </pic:nvPicPr>
                        <pic:blipFill>
                          <a:blip r:embed="rId19"/>
                          <a:stretch>
                            <a:fillRect/>
                          </a:stretch>
                        </pic:blipFill>
                        <pic:spPr>
                          <a:xfrm>
                            <a:off x="0" y="0"/>
                            <a:ext cx="1828323" cy="1329690"/>
                          </a:xfrm>
                          <a:prstGeom prst="rect">
                            <a:avLst/>
                          </a:prstGeom>
                        </pic:spPr>
                      </pic:pic>
                    </a:graphicData>
                  </a:graphic>
                </wp:inline>
              </w:drawing>
            </w:r>
          </w:p>
        </w:tc>
      </w:tr>
      <w:tr w:rsidR="00DF53BB" w:rsidRPr="00540913" w14:paraId="319C6251" w14:textId="77777777" w:rsidTr="005E27F4">
        <w:tc>
          <w:tcPr>
            <w:tcW w:w="3006" w:type="dxa"/>
          </w:tcPr>
          <w:p w14:paraId="78820E73" w14:textId="77777777" w:rsidR="00DF53BB" w:rsidRPr="00540913" w:rsidRDefault="00DF53BB" w:rsidP="005E27F4">
            <w:pPr>
              <w:ind w:firstLineChars="0" w:firstLine="0"/>
              <w:jc w:val="center"/>
              <w:rPr>
                <w:sz w:val="16"/>
                <w:szCs w:val="16"/>
              </w:rPr>
            </w:pPr>
            <w:r w:rsidRPr="00540913">
              <w:rPr>
                <w:rFonts w:hint="eastAsia"/>
                <w:sz w:val="16"/>
                <w:szCs w:val="16"/>
              </w:rPr>
              <w:t xml:space="preserve">(a) </w:t>
            </w:r>
            <w:r w:rsidRPr="00540913">
              <w:rPr>
                <w:sz w:val="16"/>
                <w:szCs w:val="16"/>
              </w:rPr>
              <w:t>人力资本增长率，</w:t>
            </w:r>
          </w:p>
          <w:p w14:paraId="30715C65" w14:textId="77777777" w:rsidR="00DF53BB" w:rsidRPr="00540913" w:rsidRDefault="00DF53BB" w:rsidP="005E27F4">
            <w:pPr>
              <w:ind w:firstLineChars="0" w:firstLine="0"/>
              <w:jc w:val="center"/>
              <w:rPr>
                <w:sz w:val="16"/>
                <w:szCs w:val="16"/>
              </w:rPr>
            </w:pPr>
            <w:r w:rsidRPr="00540913">
              <w:rPr>
                <w:sz w:val="16"/>
                <w:szCs w:val="16"/>
              </w:rPr>
              <w:t>全部样本</w:t>
            </w:r>
          </w:p>
        </w:tc>
        <w:tc>
          <w:tcPr>
            <w:tcW w:w="3005" w:type="dxa"/>
          </w:tcPr>
          <w:p w14:paraId="07F269E2" w14:textId="77777777" w:rsidR="00DF53BB" w:rsidRPr="00540913" w:rsidRDefault="00DF53BB" w:rsidP="005E27F4">
            <w:pPr>
              <w:ind w:firstLineChars="0" w:firstLine="0"/>
              <w:jc w:val="center"/>
              <w:rPr>
                <w:sz w:val="16"/>
                <w:szCs w:val="16"/>
              </w:rPr>
            </w:pPr>
            <w:r w:rsidRPr="00540913">
              <w:rPr>
                <w:rFonts w:hint="eastAsia"/>
                <w:sz w:val="16"/>
                <w:szCs w:val="16"/>
              </w:rPr>
              <w:t xml:space="preserve">(b) </w:t>
            </w:r>
            <w:r w:rsidRPr="00540913">
              <w:rPr>
                <w:sz w:val="16"/>
                <w:szCs w:val="16"/>
              </w:rPr>
              <w:t>人力资本增长率，</w:t>
            </w:r>
          </w:p>
          <w:p w14:paraId="79D4B8BF" w14:textId="77777777" w:rsidR="00DF53BB" w:rsidRPr="00540913" w:rsidRDefault="00DF53BB" w:rsidP="005E27F4">
            <w:pPr>
              <w:ind w:firstLineChars="0" w:firstLine="0"/>
              <w:jc w:val="center"/>
              <w:rPr>
                <w:sz w:val="16"/>
                <w:szCs w:val="16"/>
              </w:rPr>
            </w:pPr>
            <w:r w:rsidRPr="00540913">
              <w:rPr>
                <w:sz w:val="16"/>
                <w:szCs w:val="16"/>
              </w:rPr>
              <w:t>低、中低收入国家</w:t>
            </w:r>
          </w:p>
        </w:tc>
        <w:tc>
          <w:tcPr>
            <w:tcW w:w="3005" w:type="dxa"/>
          </w:tcPr>
          <w:p w14:paraId="70C079AF" w14:textId="77777777" w:rsidR="00DF53BB" w:rsidRPr="00540913" w:rsidRDefault="00DF53BB" w:rsidP="005E27F4">
            <w:pPr>
              <w:ind w:firstLineChars="0" w:firstLine="0"/>
              <w:jc w:val="center"/>
              <w:rPr>
                <w:sz w:val="16"/>
                <w:szCs w:val="16"/>
              </w:rPr>
            </w:pPr>
            <w:r w:rsidRPr="00540913">
              <w:rPr>
                <w:sz w:val="16"/>
                <w:szCs w:val="16"/>
              </w:rPr>
              <w:t>(c)</w:t>
            </w:r>
            <w:r w:rsidRPr="00540913">
              <w:rPr>
                <w:rFonts w:hint="eastAsia"/>
                <w:sz w:val="16"/>
                <w:szCs w:val="16"/>
              </w:rPr>
              <w:t xml:space="preserve"> </w:t>
            </w:r>
            <w:r w:rsidRPr="00540913">
              <w:rPr>
                <w:sz w:val="16"/>
                <w:szCs w:val="16"/>
              </w:rPr>
              <w:t>人力资本增长率，</w:t>
            </w:r>
          </w:p>
          <w:p w14:paraId="230929FC" w14:textId="77777777" w:rsidR="00DF53BB" w:rsidRPr="00540913" w:rsidRDefault="00DF53BB" w:rsidP="005E27F4">
            <w:pPr>
              <w:ind w:firstLineChars="0" w:firstLine="0"/>
              <w:jc w:val="center"/>
              <w:rPr>
                <w:sz w:val="16"/>
                <w:szCs w:val="16"/>
              </w:rPr>
            </w:pPr>
            <w:r w:rsidRPr="00540913">
              <w:rPr>
                <w:sz w:val="16"/>
                <w:szCs w:val="16"/>
              </w:rPr>
              <w:t>高、中高收入国家</w:t>
            </w:r>
          </w:p>
        </w:tc>
      </w:tr>
      <w:tr w:rsidR="00DF53BB" w:rsidRPr="00540913" w14:paraId="4A888497" w14:textId="77777777" w:rsidTr="005E27F4">
        <w:tc>
          <w:tcPr>
            <w:tcW w:w="3006" w:type="dxa"/>
          </w:tcPr>
          <w:p w14:paraId="577498FD" w14:textId="77777777" w:rsidR="00DF53BB" w:rsidRPr="00540913" w:rsidRDefault="00DF53BB" w:rsidP="005E27F4">
            <w:pPr>
              <w:ind w:firstLineChars="0" w:firstLine="0"/>
            </w:pPr>
            <w:r w:rsidRPr="00540913">
              <w:rPr>
                <w:rFonts w:hint="eastAsia"/>
                <w:noProof/>
              </w:rPr>
              <w:drawing>
                <wp:inline distT="0" distB="0" distL="0" distR="0" wp14:anchorId="79591B5B" wp14:editId="6A7B6F90">
                  <wp:extent cx="1828699" cy="1329963"/>
                  <wp:effectExtent l="0" t="0" r="635" b="3810"/>
                  <wp:docPr id="136855494"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855494" name="Picture 7"/>
                          <pic:cNvPicPr>
                            <a:picLocks noChangeAspect="1"/>
                          </pic:cNvPicPr>
                        </pic:nvPicPr>
                        <pic:blipFill>
                          <a:blip r:embed="rId20"/>
                          <a:stretch>
                            <a:fillRect/>
                          </a:stretch>
                        </pic:blipFill>
                        <pic:spPr>
                          <a:xfrm>
                            <a:off x="0" y="0"/>
                            <a:ext cx="1828699" cy="1329963"/>
                          </a:xfrm>
                          <a:prstGeom prst="rect">
                            <a:avLst/>
                          </a:prstGeom>
                        </pic:spPr>
                      </pic:pic>
                    </a:graphicData>
                  </a:graphic>
                </wp:inline>
              </w:drawing>
            </w:r>
          </w:p>
        </w:tc>
        <w:tc>
          <w:tcPr>
            <w:tcW w:w="3005" w:type="dxa"/>
          </w:tcPr>
          <w:p w14:paraId="2F1DFA67" w14:textId="77777777" w:rsidR="00DF53BB" w:rsidRPr="00540913" w:rsidRDefault="00DF53BB" w:rsidP="005E27F4">
            <w:pPr>
              <w:ind w:firstLineChars="0" w:firstLine="0"/>
            </w:pPr>
            <w:r w:rsidRPr="00540913">
              <w:rPr>
                <w:rFonts w:hint="eastAsia"/>
                <w:noProof/>
              </w:rPr>
              <w:drawing>
                <wp:inline distT="0" distB="0" distL="0" distR="0" wp14:anchorId="1C73CABF" wp14:editId="2135B64A">
                  <wp:extent cx="1828699" cy="1329963"/>
                  <wp:effectExtent l="0" t="0" r="635" b="3810"/>
                  <wp:docPr id="32833815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338150" name="Picture 8"/>
                          <pic:cNvPicPr>
                            <a:picLocks noChangeAspect="1"/>
                          </pic:cNvPicPr>
                        </pic:nvPicPr>
                        <pic:blipFill>
                          <a:blip r:embed="rId21"/>
                          <a:stretch>
                            <a:fillRect/>
                          </a:stretch>
                        </pic:blipFill>
                        <pic:spPr>
                          <a:xfrm>
                            <a:off x="0" y="0"/>
                            <a:ext cx="1828699" cy="1329963"/>
                          </a:xfrm>
                          <a:prstGeom prst="rect">
                            <a:avLst/>
                          </a:prstGeom>
                        </pic:spPr>
                      </pic:pic>
                    </a:graphicData>
                  </a:graphic>
                </wp:inline>
              </w:drawing>
            </w:r>
          </w:p>
        </w:tc>
        <w:tc>
          <w:tcPr>
            <w:tcW w:w="3005" w:type="dxa"/>
          </w:tcPr>
          <w:p w14:paraId="2C1C08C0" w14:textId="77777777" w:rsidR="00DF53BB" w:rsidRPr="00540913" w:rsidRDefault="00DF53BB" w:rsidP="005E27F4">
            <w:pPr>
              <w:ind w:firstLineChars="0" w:firstLine="0"/>
            </w:pPr>
            <w:r w:rsidRPr="00540913">
              <w:rPr>
                <w:rFonts w:hint="eastAsia"/>
                <w:noProof/>
              </w:rPr>
              <w:drawing>
                <wp:inline distT="0" distB="0" distL="0" distR="0" wp14:anchorId="249EF180" wp14:editId="00A39352">
                  <wp:extent cx="1828699" cy="1329963"/>
                  <wp:effectExtent l="0" t="0" r="635" b="3810"/>
                  <wp:docPr id="57098792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0987927" name="Picture 9"/>
                          <pic:cNvPicPr>
                            <a:picLocks noChangeAspect="1"/>
                          </pic:cNvPicPr>
                        </pic:nvPicPr>
                        <pic:blipFill>
                          <a:blip r:embed="rId22"/>
                          <a:stretch>
                            <a:fillRect/>
                          </a:stretch>
                        </pic:blipFill>
                        <pic:spPr>
                          <a:xfrm>
                            <a:off x="0" y="0"/>
                            <a:ext cx="1828699" cy="1329963"/>
                          </a:xfrm>
                          <a:prstGeom prst="rect">
                            <a:avLst/>
                          </a:prstGeom>
                        </pic:spPr>
                      </pic:pic>
                    </a:graphicData>
                  </a:graphic>
                </wp:inline>
              </w:drawing>
            </w:r>
          </w:p>
        </w:tc>
      </w:tr>
      <w:tr w:rsidR="00DF53BB" w:rsidRPr="00540913" w14:paraId="4599FB16" w14:textId="77777777" w:rsidTr="005E27F4">
        <w:tc>
          <w:tcPr>
            <w:tcW w:w="3006" w:type="dxa"/>
          </w:tcPr>
          <w:p w14:paraId="725382B3" w14:textId="77777777" w:rsidR="00DF53BB" w:rsidRPr="00540913" w:rsidRDefault="00DF53BB" w:rsidP="005E27F4">
            <w:pPr>
              <w:ind w:firstLineChars="0" w:firstLine="0"/>
              <w:jc w:val="center"/>
            </w:pPr>
            <w:r w:rsidRPr="00540913">
              <w:rPr>
                <w:rFonts w:hint="eastAsia"/>
                <w:sz w:val="16"/>
                <w:szCs w:val="16"/>
              </w:rPr>
              <w:t xml:space="preserve">(d) </w:t>
            </w:r>
            <w:r w:rsidRPr="00540913">
              <w:rPr>
                <w:rFonts w:hint="eastAsia"/>
                <w:sz w:val="16"/>
                <w:szCs w:val="16"/>
              </w:rPr>
              <w:t>物质资本增长率，全部样本</w:t>
            </w:r>
          </w:p>
        </w:tc>
        <w:tc>
          <w:tcPr>
            <w:tcW w:w="3005" w:type="dxa"/>
          </w:tcPr>
          <w:p w14:paraId="08C9F1CF" w14:textId="77777777" w:rsidR="00DF53BB" w:rsidRPr="00540913" w:rsidRDefault="00DF53BB" w:rsidP="005E27F4">
            <w:pPr>
              <w:ind w:firstLineChars="0" w:firstLine="0"/>
              <w:jc w:val="center"/>
            </w:pPr>
            <w:r w:rsidRPr="00540913">
              <w:rPr>
                <w:rFonts w:hint="eastAsia"/>
                <w:sz w:val="16"/>
                <w:szCs w:val="16"/>
              </w:rPr>
              <w:t xml:space="preserve">(e) </w:t>
            </w:r>
            <w:r w:rsidRPr="00540913">
              <w:rPr>
                <w:rFonts w:hint="eastAsia"/>
                <w:sz w:val="16"/>
                <w:szCs w:val="16"/>
              </w:rPr>
              <w:t>物质资本增长率，低、中低收入国家</w:t>
            </w:r>
          </w:p>
        </w:tc>
        <w:tc>
          <w:tcPr>
            <w:tcW w:w="3005" w:type="dxa"/>
          </w:tcPr>
          <w:p w14:paraId="464E5183" w14:textId="77777777" w:rsidR="00DF53BB" w:rsidRPr="00540913" w:rsidRDefault="00DF53BB" w:rsidP="005E27F4">
            <w:pPr>
              <w:ind w:firstLineChars="0" w:firstLine="0"/>
              <w:jc w:val="center"/>
            </w:pPr>
            <w:r w:rsidRPr="00540913">
              <w:rPr>
                <w:rFonts w:hint="eastAsia"/>
                <w:sz w:val="16"/>
                <w:szCs w:val="16"/>
              </w:rPr>
              <w:t xml:space="preserve">(f) </w:t>
            </w:r>
            <w:r w:rsidRPr="00540913">
              <w:rPr>
                <w:rFonts w:hint="eastAsia"/>
                <w:sz w:val="16"/>
                <w:szCs w:val="16"/>
              </w:rPr>
              <w:t>物质资本增长率，高、中高收入国家</w:t>
            </w:r>
          </w:p>
        </w:tc>
      </w:tr>
      <w:tr w:rsidR="00DF53BB" w:rsidRPr="00540913" w14:paraId="66B0CD75" w14:textId="77777777" w:rsidTr="005E27F4">
        <w:tc>
          <w:tcPr>
            <w:tcW w:w="3006" w:type="dxa"/>
          </w:tcPr>
          <w:p w14:paraId="3F42556E" w14:textId="77777777" w:rsidR="00DF53BB" w:rsidRPr="00540913" w:rsidRDefault="00DF53BB" w:rsidP="005E27F4">
            <w:pPr>
              <w:ind w:firstLineChars="0" w:firstLine="0"/>
            </w:pPr>
            <w:r w:rsidRPr="00540913">
              <w:rPr>
                <w:rFonts w:hint="eastAsia"/>
                <w:noProof/>
              </w:rPr>
              <w:drawing>
                <wp:inline distT="0" distB="0" distL="0" distR="0" wp14:anchorId="1E575FC6" wp14:editId="1901DE23">
                  <wp:extent cx="1828699" cy="1329963"/>
                  <wp:effectExtent l="0" t="0" r="635" b="3810"/>
                  <wp:docPr id="40581708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5817080" name="Picture 10"/>
                          <pic:cNvPicPr>
                            <a:picLocks noChangeAspect="1"/>
                          </pic:cNvPicPr>
                        </pic:nvPicPr>
                        <pic:blipFill>
                          <a:blip r:embed="rId23"/>
                          <a:stretch>
                            <a:fillRect/>
                          </a:stretch>
                        </pic:blipFill>
                        <pic:spPr>
                          <a:xfrm>
                            <a:off x="0" y="0"/>
                            <a:ext cx="1828699" cy="1329963"/>
                          </a:xfrm>
                          <a:prstGeom prst="rect">
                            <a:avLst/>
                          </a:prstGeom>
                        </pic:spPr>
                      </pic:pic>
                    </a:graphicData>
                  </a:graphic>
                </wp:inline>
              </w:drawing>
            </w:r>
          </w:p>
        </w:tc>
        <w:tc>
          <w:tcPr>
            <w:tcW w:w="3005" w:type="dxa"/>
          </w:tcPr>
          <w:p w14:paraId="6ED44003" w14:textId="77777777" w:rsidR="00DF53BB" w:rsidRPr="00540913" w:rsidRDefault="00DF53BB" w:rsidP="005E27F4">
            <w:pPr>
              <w:ind w:firstLineChars="0" w:firstLine="0"/>
            </w:pPr>
            <w:r w:rsidRPr="00540913">
              <w:rPr>
                <w:rFonts w:hint="eastAsia"/>
                <w:noProof/>
              </w:rPr>
              <w:drawing>
                <wp:inline distT="0" distB="0" distL="0" distR="0" wp14:anchorId="77B3B453" wp14:editId="4419C0E9">
                  <wp:extent cx="1828699" cy="1329963"/>
                  <wp:effectExtent l="0" t="0" r="635" b="3810"/>
                  <wp:docPr id="996142748"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142748" name="Picture 12"/>
                          <pic:cNvPicPr>
                            <a:picLocks noChangeAspect="1"/>
                          </pic:cNvPicPr>
                        </pic:nvPicPr>
                        <pic:blipFill>
                          <a:blip r:embed="rId24"/>
                          <a:stretch>
                            <a:fillRect/>
                          </a:stretch>
                        </pic:blipFill>
                        <pic:spPr>
                          <a:xfrm>
                            <a:off x="0" y="0"/>
                            <a:ext cx="1828699" cy="1329963"/>
                          </a:xfrm>
                          <a:prstGeom prst="rect">
                            <a:avLst/>
                          </a:prstGeom>
                        </pic:spPr>
                      </pic:pic>
                    </a:graphicData>
                  </a:graphic>
                </wp:inline>
              </w:drawing>
            </w:r>
          </w:p>
        </w:tc>
        <w:tc>
          <w:tcPr>
            <w:tcW w:w="3005" w:type="dxa"/>
          </w:tcPr>
          <w:p w14:paraId="5FA8B83C" w14:textId="77777777" w:rsidR="00DF53BB" w:rsidRPr="00540913" w:rsidRDefault="00DF53BB" w:rsidP="005E27F4">
            <w:pPr>
              <w:ind w:firstLineChars="0" w:firstLine="0"/>
            </w:pPr>
            <w:r w:rsidRPr="00540913">
              <w:rPr>
                <w:rFonts w:hint="eastAsia"/>
                <w:noProof/>
              </w:rPr>
              <w:drawing>
                <wp:inline distT="0" distB="0" distL="0" distR="0" wp14:anchorId="2B0A8A54" wp14:editId="4E6990A1">
                  <wp:extent cx="1828699" cy="1329963"/>
                  <wp:effectExtent l="0" t="0" r="635" b="3810"/>
                  <wp:docPr id="654899818"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4899818" name="Picture 11"/>
                          <pic:cNvPicPr>
                            <a:picLocks noChangeAspect="1"/>
                          </pic:cNvPicPr>
                        </pic:nvPicPr>
                        <pic:blipFill>
                          <a:blip r:embed="rId25"/>
                          <a:stretch>
                            <a:fillRect/>
                          </a:stretch>
                        </pic:blipFill>
                        <pic:spPr>
                          <a:xfrm>
                            <a:off x="0" y="0"/>
                            <a:ext cx="1828699" cy="1329963"/>
                          </a:xfrm>
                          <a:prstGeom prst="rect">
                            <a:avLst/>
                          </a:prstGeom>
                        </pic:spPr>
                      </pic:pic>
                    </a:graphicData>
                  </a:graphic>
                </wp:inline>
              </w:drawing>
            </w:r>
          </w:p>
        </w:tc>
      </w:tr>
      <w:tr w:rsidR="00DF53BB" w:rsidRPr="00540913" w14:paraId="692D1CA1" w14:textId="77777777" w:rsidTr="005E27F4">
        <w:tc>
          <w:tcPr>
            <w:tcW w:w="3006" w:type="dxa"/>
          </w:tcPr>
          <w:p w14:paraId="27C6DE6B" w14:textId="77777777" w:rsidR="00DF53BB" w:rsidRPr="00540913" w:rsidRDefault="00DF53BB" w:rsidP="005E27F4">
            <w:pPr>
              <w:ind w:firstLineChars="0" w:firstLine="0"/>
              <w:jc w:val="center"/>
            </w:pPr>
            <w:r w:rsidRPr="00540913">
              <w:rPr>
                <w:rFonts w:hint="eastAsia"/>
                <w:sz w:val="16"/>
                <w:szCs w:val="16"/>
              </w:rPr>
              <w:t xml:space="preserve">(g) </w:t>
            </w:r>
            <w:r w:rsidRPr="00540913">
              <w:rPr>
                <w:rFonts w:hint="eastAsia"/>
                <w:sz w:val="16"/>
                <w:szCs w:val="16"/>
              </w:rPr>
              <w:t>经济增长率，全部样本</w:t>
            </w:r>
          </w:p>
        </w:tc>
        <w:tc>
          <w:tcPr>
            <w:tcW w:w="3005" w:type="dxa"/>
          </w:tcPr>
          <w:p w14:paraId="134F6B57" w14:textId="77777777" w:rsidR="00DF53BB" w:rsidRPr="00540913" w:rsidRDefault="00DF53BB" w:rsidP="005E27F4">
            <w:pPr>
              <w:ind w:firstLineChars="0" w:firstLine="0"/>
              <w:jc w:val="center"/>
            </w:pPr>
            <w:r w:rsidRPr="00540913">
              <w:rPr>
                <w:rFonts w:hint="eastAsia"/>
                <w:sz w:val="16"/>
                <w:szCs w:val="16"/>
              </w:rPr>
              <w:t xml:space="preserve">(h) </w:t>
            </w:r>
            <w:r w:rsidRPr="00540913">
              <w:rPr>
                <w:rFonts w:hint="eastAsia"/>
                <w:sz w:val="16"/>
                <w:szCs w:val="16"/>
              </w:rPr>
              <w:t>经济资本增长率，低、中低收入国家</w:t>
            </w:r>
          </w:p>
        </w:tc>
        <w:tc>
          <w:tcPr>
            <w:tcW w:w="3005" w:type="dxa"/>
          </w:tcPr>
          <w:p w14:paraId="68D5B27C" w14:textId="77777777" w:rsidR="00DF53BB" w:rsidRPr="00540913" w:rsidRDefault="00DF53BB" w:rsidP="005E27F4">
            <w:pPr>
              <w:ind w:firstLineChars="0" w:firstLine="0"/>
              <w:jc w:val="center"/>
            </w:pPr>
            <w:r w:rsidRPr="00540913">
              <w:rPr>
                <w:rFonts w:hint="eastAsia"/>
                <w:sz w:val="16"/>
                <w:szCs w:val="16"/>
              </w:rPr>
              <w:t>(</w:t>
            </w:r>
            <w:proofErr w:type="spellStart"/>
            <w:r w:rsidRPr="00540913">
              <w:rPr>
                <w:rFonts w:hint="eastAsia"/>
                <w:sz w:val="16"/>
                <w:szCs w:val="16"/>
              </w:rPr>
              <w:t>i</w:t>
            </w:r>
            <w:proofErr w:type="spellEnd"/>
            <w:r w:rsidRPr="00540913">
              <w:rPr>
                <w:rFonts w:hint="eastAsia"/>
                <w:sz w:val="16"/>
                <w:szCs w:val="16"/>
              </w:rPr>
              <w:t xml:space="preserve">) </w:t>
            </w:r>
            <w:r w:rsidRPr="00540913">
              <w:rPr>
                <w:rFonts w:hint="eastAsia"/>
                <w:sz w:val="16"/>
                <w:szCs w:val="16"/>
              </w:rPr>
              <w:t>经济资本增长率，高、中高收入国家</w:t>
            </w:r>
          </w:p>
        </w:tc>
      </w:tr>
    </w:tbl>
    <w:p w14:paraId="02B047AD" w14:textId="2F4D3F91" w:rsidR="00DF53BB" w:rsidRPr="00FB549B" w:rsidRDefault="00DF53BB" w:rsidP="00DF53BB">
      <w:pPr>
        <w:spacing w:before="120" w:after="120"/>
        <w:ind w:firstLineChars="0" w:firstLine="0"/>
        <w:jc w:val="center"/>
        <w:rPr>
          <w:rStyle w:val="aff1"/>
          <w:rFonts w:eastAsia="黑体"/>
          <w:color w:val="auto"/>
          <w:szCs w:val="24"/>
        </w:rPr>
      </w:pPr>
      <w:r w:rsidRPr="00FB549B">
        <w:rPr>
          <w:rStyle w:val="aff1"/>
          <w:rFonts w:eastAsia="黑体"/>
          <w:color w:val="auto"/>
          <w:szCs w:val="24"/>
        </w:rPr>
        <w:t>图</w:t>
      </w:r>
      <w:r w:rsidR="00FB549B" w:rsidRPr="00FB549B">
        <w:rPr>
          <w:rStyle w:val="aff1"/>
          <w:rFonts w:eastAsia="黑体"/>
          <w:color w:val="auto"/>
          <w:szCs w:val="24"/>
        </w:rPr>
        <w:t>A4</w:t>
      </w:r>
      <w:r w:rsidRPr="00FB549B">
        <w:rPr>
          <w:rStyle w:val="aff1"/>
          <w:rFonts w:eastAsia="黑体"/>
          <w:color w:val="auto"/>
          <w:szCs w:val="24"/>
        </w:rPr>
        <w:t>. UCI</w:t>
      </w:r>
      <w:r w:rsidRPr="00FB549B">
        <w:rPr>
          <w:rStyle w:val="aff1"/>
          <w:rFonts w:eastAsia="黑体"/>
          <w:color w:val="auto"/>
          <w:szCs w:val="24"/>
        </w:rPr>
        <w:t>方法预期寿命估计系数</w:t>
      </w:r>
      <m:oMath>
        <m:sSub>
          <m:sSubPr>
            <m:ctrlPr>
              <w:rPr>
                <w:rStyle w:val="aff1"/>
                <w:rFonts w:ascii="Cambria Math" w:eastAsia="黑体" w:hAnsi="Cambria Math"/>
                <w:color w:val="auto"/>
                <w:szCs w:val="24"/>
              </w:rPr>
            </m:ctrlPr>
          </m:sSubPr>
          <m:e>
            <m:r>
              <w:rPr>
                <w:rStyle w:val="aff1"/>
                <w:rFonts w:ascii="Cambria Math" w:eastAsia="黑体" w:hAnsi="Cambria Math"/>
                <w:color w:val="auto"/>
                <w:szCs w:val="24"/>
              </w:rPr>
              <m:t>λ</m:t>
            </m:r>
          </m:e>
          <m:sub>
            <m:r>
              <m:rPr>
                <m:sty m:val="p"/>
              </m:rPr>
              <w:rPr>
                <w:rStyle w:val="aff1"/>
                <w:rFonts w:ascii="Cambria Math" w:eastAsia="黑体" w:hAnsi="Cambria Math"/>
                <w:color w:val="auto"/>
                <w:szCs w:val="24"/>
              </w:rPr>
              <m:t>1</m:t>
            </m:r>
          </m:sub>
        </m:sSub>
      </m:oMath>
      <w:r w:rsidRPr="00FB549B">
        <w:rPr>
          <w:rStyle w:val="aff1"/>
          <w:rFonts w:eastAsia="黑体"/>
          <w:color w:val="auto"/>
          <w:szCs w:val="24"/>
        </w:rPr>
        <w:t>的置信区间</w:t>
      </w:r>
    </w:p>
    <w:bookmarkEnd w:id="3"/>
    <w:p w14:paraId="6E03DC04" w14:textId="77777777" w:rsidR="00802741" w:rsidRDefault="00802741" w:rsidP="00802741">
      <w:pPr>
        <w:widowControl/>
        <w:shd w:val="clear" w:color="auto" w:fill="FFFFFF"/>
        <w:ind w:firstLineChars="0" w:firstLine="0"/>
        <w:jc w:val="center"/>
        <w:rPr>
          <w:rFonts w:ascii="仿宋" w:eastAsia="仿宋" w:hAnsi="仿宋"/>
          <w:b/>
          <w:kern w:val="0"/>
          <w:sz w:val="28"/>
          <w:szCs w:val="28"/>
        </w:rPr>
      </w:pPr>
    </w:p>
    <w:p w14:paraId="437AD09D" w14:textId="2D21353B" w:rsidR="00802741" w:rsidRPr="00670EEB" w:rsidRDefault="00802741" w:rsidP="00802741">
      <w:pPr>
        <w:widowControl/>
        <w:shd w:val="clear" w:color="auto" w:fill="FFFFFF"/>
        <w:ind w:firstLineChars="0" w:firstLine="0"/>
        <w:jc w:val="center"/>
        <w:rPr>
          <w:rFonts w:ascii="仿宋" w:eastAsia="仿宋" w:hAnsi="仿宋"/>
          <w:b/>
          <w:kern w:val="0"/>
          <w:sz w:val="28"/>
          <w:szCs w:val="28"/>
        </w:rPr>
      </w:pPr>
      <w:r w:rsidRPr="00670EEB">
        <w:rPr>
          <w:rFonts w:ascii="仿宋" w:eastAsia="仿宋" w:hAnsi="仿宋" w:hint="eastAsia"/>
          <w:b/>
          <w:kern w:val="0"/>
          <w:sz w:val="28"/>
          <w:szCs w:val="28"/>
        </w:rPr>
        <w:t>参考文献</w:t>
      </w:r>
    </w:p>
    <w:p w14:paraId="6CAA0D76" w14:textId="77777777" w:rsidR="007E474C" w:rsidRPr="007E474C" w:rsidRDefault="007E474C" w:rsidP="007E474C">
      <w:pPr>
        <w:pStyle w:val="aff0"/>
        <w:widowControl/>
        <w:numPr>
          <w:ilvl w:val="0"/>
          <w:numId w:val="7"/>
        </w:numPr>
        <w:ind w:firstLineChars="0"/>
        <w:contextualSpacing/>
        <w:jc w:val="left"/>
        <w:rPr>
          <w:rFonts w:ascii="Times New Roman" w:eastAsia="宋体" w:hAnsi="Times New Roman" w:cs="Times New Roman"/>
          <w:sz w:val="20"/>
          <w:szCs w:val="20"/>
        </w:rPr>
      </w:pPr>
      <w:r w:rsidRPr="007E474C">
        <w:rPr>
          <w:rFonts w:ascii="Times New Roman" w:eastAsia="宋体" w:hAnsi="Times New Roman" w:cs="Times New Roman"/>
          <w:sz w:val="20"/>
          <w:szCs w:val="20"/>
        </w:rPr>
        <w:t>刘生龙、胡鞍钢、郎晓娟，</w:t>
      </w:r>
      <w:r w:rsidRPr="007E474C">
        <w:rPr>
          <w:rFonts w:ascii="Times New Roman" w:eastAsia="宋体" w:hAnsi="Times New Roman" w:cs="Times New Roman"/>
          <w:sz w:val="20"/>
          <w:szCs w:val="20"/>
        </w:rPr>
        <w:t>2012</w:t>
      </w:r>
      <w:r w:rsidRPr="007E474C">
        <w:rPr>
          <w:rFonts w:ascii="Times New Roman" w:eastAsia="宋体" w:hAnsi="Times New Roman" w:cs="Times New Roman"/>
          <w:sz w:val="20"/>
          <w:szCs w:val="20"/>
        </w:rPr>
        <w:t>：《预期寿命与中国家庭储蓄》，《经济研究》第</w:t>
      </w:r>
      <w:r w:rsidRPr="007E474C">
        <w:rPr>
          <w:rFonts w:ascii="Times New Roman" w:eastAsia="宋体" w:hAnsi="Times New Roman" w:cs="Times New Roman"/>
          <w:sz w:val="20"/>
          <w:szCs w:val="20"/>
        </w:rPr>
        <w:t>8</w:t>
      </w:r>
      <w:r w:rsidRPr="007E474C">
        <w:rPr>
          <w:rFonts w:ascii="Times New Roman" w:eastAsia="宋体" w:hAnsi="Times New Roman" w:cs="Times New Roman"/>
          <w:sz w:val="20"/>
          <w:szCs w:val="20"/>
        </w:rPr>
        <w:t>期。</w:t>
      </w:r>
    </w:p>
    <w:p w14:paraId="09AFEEA9" w14:textId="765369FE" w:rsidR="007E474C" w:rsidRPr="007E474C" w:rsidRDefault="007E474C" w:rsidP="007E474C">
      <w:pPr>
        <w:pStyle w:val="aff0"/>
        <w:widowControl/>
        <w:numPr>
          <w:ilvl w:val="0"/>
          <w:numId w:val="7"/>
        </w:numPr>
        <w:ind w:firstLineChars="0"/>
        <w:contextualSpacing/>
        <w:jc w:val="left"/>
        <w:rPr>
          <w:rFonts w:ascii="Times New Roman" w:eastAsia="宋体" w:hAnsi="Times New Roman" w:cs="Times New Roman"/>
          <w:sz w:val="20"/>
          <w:szCs w:val="20"/>
        </w:rPr>
      </w:pPr>
      <w:r w:rsidRPr="007E474C">
        <w:rPr>
          <w:rFonts w:ascii="Times New Roman" w:eastAsia="宋体" w:hAnsi="Times New Roman" w:cs="Times New Roman"/>
          <w:sz w:val="20"/>
          <w:szCs w:val="20"/>
        </w:rPr>
        <w:t>杨继军、张二震，</w:t>
      </w:r>
      <w:r w:rsidRPr="007E474C">
        <w:rPr>
          <w:rFonts w:ascii="Times New Roman" w:eastAsia="宋体" w:hAnsi="Times New Roman" w:cs="Times New Roman"/>
          <w:sz w:val="20"/>
          <w:szCs w:val="20"/>
        </w:rPr>
        <w:t>2013</w:t>
      </w:r>
      <w:r w:rsidRPr="007E474C">
        <w:rPr>
          <w:rFonts w:ascii="Times New Roman" w:eastAsia="宋体" w:hAnsi="Times New Roman" w:cs="Times New Roman"/>
          <w:sz w:val="20"/>
          <w:szCs w:val="20"/>
        </w:rPr>
        <w:t>：《人口年龄结构、养老保险制度转轨对居民储蓄率的影响》，《中国社会科学》第</w:t>
      </w:r>
      <w:r w:rsidRPr="007E474C">
        <w:rPr>
          <w:rFonts w:ascii="Times New Roman" w:eastAsia="宋体" w:hAnsi="Times New Roman" w:cs="Times New Roman"/>
          <w:sz w:val="20"/>
          <w:szCs w:val="20"/>
        </w:rPr>
        <w:t>8</w:t>
      </w:r>
      <w:r w:rsidRPr="007E474C">
        <w:rPr>
          <w:rFonts w:ascii="Times New Roman" w:eastAsia="宋体" w:hAnsi="Times New Roman" w:cs="Times New Roman"/>
          <w:sz w:val="20"/>
          <w:szCs w:val="20"/>
        </w:rPr>
        <w:t>期。</w:t>
      </w:r>
    </w:p>
    <w:p w14:paraId="3289E178" w14:textId="7C1EA5C1" w:rsidR="007E474C" w:rsidRPr="007E474C" w:rsidRDefault="007E474C" w:rsidP="007E474C">
      <w:pPr>
        <w:pStyle w:val="aff0"/>
        <w:widowControl/>
        <w:numPr>
          <w:ilvl w:val="0"/>
          <w:numId w:val="7"/>
        </w:numPr>
        <w:ind w:firstLineChars="0"/>
        <w:contextualSpacing/>
        <w:jc w:val="left"/>
        <w:rPr>
          <w:rFonts w:ascii="Times New Roman" w:eastAsia="宋体" w:hAnsi="Times New Roman" w:cs="Times New Roman"/>
          <w:sz w:val="20"/>
          <w:szCs w:val="20"/>
        </w:rPr>
      </w:pPr>
      <w:r w:rsidRPr="007E474C">
        <w:rPr>
          <w:rFonts w:ascii="Times New Roman" w:eastAsia="宋体" w:hAnsi="Times New Roman" w:cs="Times New Roman"/>
          <w:sz w:val="20"/>
          <w:szCs w:val="20"/>
        </w:rPr>
        <w:t xml:space="preserve">Acemoglu, D. and S. Johnson. 2007. “Disease and Development: The Effect of Life Expectancy on Economic Growth.” </w:t>
      </w:r>
      <w:r w:rsidRPr="007E474C">
        <w:rPr>
          <w:rFonts w:ascii="Times New Roman" w:eastAsia="宋体" w:hAnsi="Times New Roman" w:cs="Times New Roman"/>
          <w:i/>
          <w:iCs/>
          <w:sz w:val="20"/>
          <w:szCs w:val="20"/>
        </w:rPr>
        <w:t>Journal of Political Economy</w:t>
      </w:r>
      <w:r w:rsidRPr="007E474C">
        <w:rPr>
          <w:rFonts w:ascii="Times New Roman" w:eastAsia="宋体" w:hAnsi="Times New Roman" w:cs="Times New Roman"/>
          <w:sz w:val="20"/>
          <w:szCs w:val="20"/>
        </w:rPr>
        <w:t xml:space="preserve"> 115(6): 925–985.</w:t>
      </w:r>
    </w:p>
    <w:p w14:paraId="76443A9F" w14:textId="77777777" w:rsidR="007E474C" w:rsidRPr="007E474C" w:rsidRDefault="007E474C" w:rsidP="007E474C">
      <w:pPr>
        <w:widowControl/>
        <w:ind w:firstLineChars="0" w:firstLine="0"/>
        <w:contextualSpacing/>
        <w:jc w:val="left"/>
        <w:rPr>
          <w:sz w:val="18"/>
          <w:szCs w:val="18"/>
        </w:rPr>
      </w:pPr>
    </w:p>
    <w:p w14:paraId="0DB62794" w14:textId="77777777" w:rsidR="00411BC1" w:rsidRDefault="00411BC1" w:rsidP="00411BC1">
      <w:pPr>
        <w:spacing w:line="360" w:lineRule="auto"/>
        <w:ind w:firstLine="447"/>
      </w:pPr>
      <w:bookmarkStart w:id="13" w:name="_Hlk209605602"/>
      <w:r w:rsidRPr="00467BD3">
        <w:rPr>
          <w:rFonts w:ascii="Calibri" w:hAnsi="Calibri" w:hint="eastAsia"/>
          <w:b/>
        </w:rPr>
        <w:t>注：该附录是期刊所发表论文的组成部分，同样视为作者公开发表的内容。如研究中使用该附录中的内容，</w:t>
      </w:r>
      <w:r w:rsidRPr="00467BD3">
        <w:rPr>
          <w:rFonts w:ascii="宋体" w:hAnsi="宋体" w:cs="Arial" w:hint="eastAsia"/>
          <w:b/>
          <w:bCs/>
          <w:kern w:val="0"/>
          <w:szCs w:val="21"/>
        </w:rPr>
        <w:t>请务必在研究成果上注明引文和下载附件出处</w:t>
      </w:r>
      <w:r w:rsidRPr="00467BD3">
        <w:rPr>
          <w:rFonts w:ascii="宋体" w:hAnsi="宋体" w:cs="Arial" w:hint="eastAsia"/>
          <w:kern w:val="0"/>
          <w:szCs w:val="21"/>
        </w:rPr>
        <w:t>。</w:t>
      </w:r>
      <w:bookmarkEnd w:id="13"/>
    </w:p>
    <w:p w14:paraId="07A86F78" w14:textId="2230EF45" w:rsidR="001E2FC8" w:rsidRPr="00411BC1" w:rsidRDefault="001E2FC8" w:rsidP="00EF3A0C">
      <w:pPr>
        <w:widowControl/>
        <w:ind w:firstLineChars="0" w:firstLine="0"/>
        <w:jc w:val="left"/>
        <w:rPr>
          <w:rFonts w:eastAsia="黑体"/>
          <w:b/>
          <w:bCs/>
          <w:kern w:val="44"/>
          <w:sz w:val="24"/>
          <w:szCs w:val="32"/>
        </w:rPr>
      </w:pPr>
    </w:p>
    <w:sectPr w:rsidR="001E2FC8" w:rsidRPr="00411BC1" w:rsidSect="00676396">
      <w:headerReference w:type="even" r:id="rId26"/>
      <w:headerReference w:type="default" r:id="rId27"/>
      <w:footerReference w:type="even" r:id="rId28"/>
      <w:footerReference w:type="default" r:id="rId29"/>
      <w:headerReference w:type="first" r:id="rId30"/>
      <w:footerReference w:type="first" r:id="rId31"/>
      <w:footnotePr>
        <w:numFmt w:val="decimalEnclosedCircleChinese"/>
        <w:numRestart w:val="eachPage"/>
      </w:footnotePr>
      <w:type w:val="continuous"/>
      <w:pgSz w:w="11906" w:h="16838"/>
      <w:pgMar w:top="1440" w:right="1440" w:bottom="1440" w:left="1440" w:header="720" w:footer="720" w:gutter="0"/>
      <w:cols w:space="720"/>
      <w:docGrid w:type="linesAndChars" w:linePitch="332" w:charSpace="26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BA07D" w14:textId="77777777" w:rsidR="00351062" w:rsidRDefault="00351062">
      <w:pPr>
        <w:ind w:firstLine="420"/>
      </w:pPr>
      <w:r>
        <w:separator/>
      </w:r>
    </w:p>
  </w:endnote>
  <w:endnote w:type="continuationSeparator" w:id="0">
    <w:p w14:paraId="5B1D505F" w14:textId="77777777" w:rsidR="00351062" w:rsidRDefault="00351062">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幼圆">
    <w:panose1 w:val="0201050906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书宋">
    <w:altName w:val="SimSun"/>
    <w:charset w:val="86"/>
    <w:family w:val="roma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Helvetica">
    <w:panose1 w:val="020B0604020202020204"/>
    <w:charset w:val="00"/>
    <w:family w:val="auto"/>
    <w:pitch w:val="variable"/>
    <w:sig w:usb0="E00002FF" w:usb1="5000785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af5"/>
      </w:rPr>
      <w:id w:val="1866025408"/>
      <w:docPartObj>
        <w:docPartGallery w:val="AutoText"/>
      </w:docPartObj>
    </w:sdtPr>
    <w:sdtEndPr>
      <w:rPr>
        <w:rStyle w:val="af5"/>
      </w:rPr>
    </w:sdtEndPr>
    <w:sdtContent>
      <w:p w14:paraId="10E94F5A" w14:textId="77777777" w:rsidR="001E2FC8" w:rsidRDefault="00351062">
        <w:pPr>
          <w:pStyle w:val="a8"/>
          <w:framePr w:wrap="auto" w:vAnchor="text" w:hAnchor="margin" w:xAlign="right" w:y="1"/>
          <w:ind w:firstLine="360"/>
          <w:rPr>
            <w:rStyle w:val="af5"/>
          </w:rPr>
        </w:pPr>
        <w:r>
          <w:rPr>
            <w:rStyle w:val="af5"/>
          </w:rPr>
          <w:fldChar w:fldCharType="begin"/>
        </w:r>
        <w:r>
          <w:rPr>
            <w:rStyle w:val="af5"/>
          </w:rPr>
          <w:instrText xml:space="preserve"> PAGE </w:instrText>
        </w:r>
        <w:r>
          <w:rPr>
            <w:rStyle w:val="af5"/>
          </w:rPr>
          <w:fldChar w:fldCharType="separate"/>
        </w:r>
        <w:r>
          <w:rPr>
            <w:rStyle w:val="af5"/>
          </w:rPr>
          <w:t>1</w:t>
        </w:r>
        <w:r>
          <w:rPr>
            <w:rStyle w:val="af5"/>
          </w:rPr>
          <w:fldChar w:fldCharType="end"/>
        </w:r>
      </w:p>
    </w:sdtContent>
  </w:sdt>
  <w:p w14:paraId="6195ED23" w14:textId="77777777" w:rsidR="001E2FC8" w:rsidRDefault="001E2FC8">
    <w:pPr>
      <w:pStyle w:val="a8"/>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6491165"/>
      <w:docPartObj>
        <w:docPartGallery w:val="AutoText"/>
      </w:docPartObj>
    </w:sdtPr>
    <w:sdtEndPr/>
    <w:sdtContent>
      <w:p w14:paraId="41A469E1" w14:textId="77777777" w:rsidR="001E2FC8" w:rsidRDefault="00351062">
        <w:pPr>
          <w:pStyle w:val="a8"/>
          <w:ind w:firstLine="360"/>
          <w:jc w:val="center"/>
        </w:pPr>
        <w:r>
          <w:fldChar w:fldCharType="begin"/>
        </w:r>
        <w:r>
          <w:instrText>PAGE   \* MERGEFORMAT</w:instrText>
        </w:r>
        <w:r>
          <w:fldChar w:fldCharType="separate"/>
        </w:r>
        <w:r>
          <w:rPr>
            <w:lang w:val="zh-CN"/>
          </w:rPr>
          <w:t>2</w:t>
        </w:r>
        <w:r>
          <w:fldChar w:fldCharType="end"/>
        </w:r>
      </w:p>
    </w:sdtContent>
  </w:sdt>
  <w:p w14:paraId="5B7EB66D" w14:textId="77777777" w:rsidR="001E2FC8" w:rsidRDefault="001E2FC8">
    <w:pPr>
      <w:pStyle w:val="a8"/>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B3AF0" w14:textId="77777777" w:rsidR="001E2FC8" w:rsidRDefault="001E2FC8">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16BD7E" w14:textId="77777777" w:rsidR="00351062" w:rsidRDefault="00351062">
      <w:pPr>
        <w:ind w:firstLine="420"/>
      </w:pPr>
      <w:r>
        <w:separator/>
      </w:r>
    </w:p>
  </w:footnote>
  <w:footnote w:type="continuationSeparator" w:id="0">
    <w:p w14:paraId="6D2DADA0" w14:textId="77777777" w:rsidR="00351062" w:rsidRDefault="00351062">
      <w:pPr>
        <w:ind w:firstLine="420"/>
      </w:pPr>
      <w:r>
        <w:continuationSeparator/>
      </w:r>
    </w:p>
  </w:footnote>
  <w:footnote w:id="1">
    <w:p w14:paraId="1AB194F7" w14:textId="5692154D" w:rsidR="00AC6953" w:rsidRPr="00F251D8" w:rsidRDefault="00AC6953" w:rsidP="00AC6953">
      <w:pPr>
        <w:pStyle w:val="ac"/>
        <w:keepLines/>
        <w:ind w:firstLine="386"/>
        <w:rPr>
          <w:rFonts w:eastAsia="楷体"/>
        </w:rPr>
      </w:pPr>
      <w:r w:rsidRPr="0066689A">
        <w:rPr>
          <w:rStyle w:val="af9"/>
          <w:color w:val="000000" w:themeColor="text1"/>
          <w:vertAlign w:val="baseline"/>
        </w:rPr>
        <w:footnoteRef/>
      </w:r>
      <w:r w:rsidRPr="003C1092">
        <w:rPr>
          <w:rFonts w:eastAsia="楷体" w:hint="eastAsia"/>
          <w:color w:val="000000" w:themeColor="text1"/>
        </w:rPr>
        <w:t>在将</w:t>
      </w:r>
      <w:r w:rsidRPr="003C1092">
        <w:rPr>
          <w:rFonts w:eastAsia="楷体" w:hint="eastAsia"/>
          <w:color w:val="000000" w:themeColor="text1"/>
        </w:rPr>
        <w:t>1970-2019</w:t>
      </w:r>
      <w:r w:rsidRPr="003C1092">
        <w:rPr>
          <w:rFonts w:eastAsia="楷体" w:hint="eastAsia"/>
          <w:color w:val="000000" w:themeColor="text1"/>
        </w:rPr>
        <w:t>年划分为五个十年时间段后，通过局部加权回归散点平滑法（</w:t>
      </w:r>
      <w:r w:rsidRPr="003C1092">
        <w:rPr>
          <w:rFonts w:eastAsia="楷体" w:hint="eastAsia"/>
          <w:color w:val="000000" w:themeColor="text1"/>
        </w:rPr>
        <w:t>LOWESS</w:t>
      </w:r>
      <w:r w:rsidRPr="003C1092">
        <w:rPr>
          <w:rFonts w:eastAsia="楷体" w:hint="eastAsia"/>
          <w:color w:val="000000" w:themeColor="text1"/>
        </w:rPr>
        <w:t>）分析发现，各国预期寿命与人力资本水平、物质资本存量及经济发展水平均呈正相关关系</w:t>
      </w:r>
      <w:r w:rsidR="0034235F" w:rsidRPr="0034235F">
        <w:rPr>
          <w:color w:val="000000" w:themeColor="text1"/>
        </w:rPr>
        <w:t>（图</w:t>
      </w:r>
      <w:r w:rsidR="0034235F" w:rsidRPr="0034235F">
        <w:rPr>
          <w:color w:val="000000" w:themeColor="text1"/>
        </w:rPr>
        <w:t>A3</w:t>
      </w:r>
      <w:r w:rsidR="0034235F" w:rsidRPr="0034235F">
        <w:rPr>
          <w:color w:val="000000" w:themeColor="text1"/>
        </w:rPr>
        <w:t>）</w:t>
      </w:r>
      <w:r w:rsidRPr="0034235F">
        <w:rPr>
          <w:color w:val="000000" w:themeColor="text1"/>
        </w:rPr>
        <w:t>。</w:t>
      </w:r>
    </w:p>
  </w:footnote>
  <w:footnote w:id="2">
    <w:p w14:paraId="29AC8519" w14:textId="086AB308" w:rsidR="00AC6953" w:rsidRPr="00F251D8" w:rsidRDefault="00AC6953" w:rsidP="00AC6953">
      <w:pPr>
        <w:pStyle w:val="ac"/>
        <w:ind w:firstLine="386"/>
        <w:rPr>
          <w:rFonts w:eastAsia="楷体"/>
          <w:color w:val="000000" w:themeColor="text1"/>
        </w:rPr>
      </w:pPr>
      <w:r w:rsidRPr="0017797C">
        <w:rPr>
          <w:rFonts w:eastAsia="楷体"/>
        </w:rPr>
        <w:footnoteRef/>
      </w:r>
      <w:r w:rsidRPr="0017797C">
        <w:rPr>
          <w:rFonts w:eastAsia="楷体"/>
          <w:color w:val="000000" w:themeColor="text1"/>
        </w:rPr>
        <w:t xml:space="preserve"> </w:t>
      </w:r>
      <w:r w:rsidRPr="00F251D8">
        <w:rPr>
          <w:rFonts w:eastAsia="楷体" w:hint="eastAsia"/>
          <w:color w:val="000000" w:themeColor="text1"/>
        </w:rPr>
        <w:t>图</w:t>
      </w:r>
      <w:r w:rsidR="0034235F">
        <w:rPr>
          <w:rFonts w:eastAsia="楷体" w:hint="eastAsia"/>
          <w:color w:val="000000" w:themeColor="text1"/>
        </w:rPr>
        <w:t>A2</w:t>
      </w:r>
      <w:r w:rsidRPr="00F251D8">
        <w:rPr>
          <w:rFonts w:eastAsia="楷体" w:hint="eastAsia"/>
          <w:color w:val="000000" w:themeColor="text1"/>
        </w:rPr>
        <w:t>（</w:t>
      </w:r>
      <w:r w:rsidRPr="00F251D8">
        <w:rPr>
          <w:rFonts w:eastAsia="楷体"/>
          <w:color w:val="000000" w:themeColor="text1"/>
        </w:rPr>
        <w:t>b</w:t>
      </w:r>
      <w:r w:rsidRPr="00F251D8">
        <w:rPr>
          <w:rFonts w:eastAsia="楷体" w:hint="eastAsia"/>
          <w:color w:val="000000" w:themeColor="text1"/>
        </w:rPr>
        <w:t>）显示，一些国家（如巴林、文莱、科威特、卡塔尔、沙特阿拉伯、阿联酋）在人口结构相对年轻的同时，由于拥有丰富的油气资源，也有较高的人均</w:t>
      </w:r>
      <w:r w:rsidRPr="00F251D8">
        <w:rPr>
          <w:rFonts w:eastAsia="楷体"/>
          <w:color w:val="000000" w:themeColor="text1"/>
        </w:rPr>
        <w:t>GDP</w:t>
      </w:r>
      <w:r w:rsidRPr="00F251D8">
        <w:rPr>
          <w:rFonts w:eastAsia="楷体" w:hint="eastAsia"/>
          <w:color w:val="000000" w:themeColor="text1"/>
        </w:rPr>
        <w:t>。这种依赖资源禀赋驱动经济发展的现象并不改变全球大多数国家中老龄</w:t>
      </w:r>
      <w:r w:rsidRPr="00C133BC">
        <w:rPr>
          <w:rFonts w:eastAsia="楷体" w:hint="eastAsia"/>
        </w:rPr>
        <w:t>化程度和经</w:t>
      </w:r>
      <w:r w:rsidRPr="00F251D8">
        <w:rPr>
          <w:rFonts w:eastAsia="楷体" w:hint="eastAsia"/>
          <w:color w:val="000000" w:themeColor="text1"/>
        </w:rPr>
        <w:t>济发展水平之间</w:t>
      </w:r>
      <w:r>
        <w:rPr>
          <w:rFonts w:eastAsia="楷体" w:hint="eastAsia"/>
          <w:color w:val="000000" w:themeColor="text1"/>
        </w:rPr>
        <w:t>的</w:t>
      </w:r>
      <w:r w:rsidRPr="00F251D8">
        <w:rPr>
          <w:rFonts w:eastAsia="楷体" w:hint="eastAsia"/>
          <w:color w:val="000000" w:themeColor="text1"/>
        </w:rPr>
        <w:t>正相关</w:t>
      </w:r>
      <w:r>
        <w:rPr>
          <w:rFonts w:eastAsia="楷体" w:hint="eastAsia"/>
          <w:color w:val="000000" w:themeColor="text1"/>
        </w:rPr>
        <w:t>性</w:t>
      </w:r>
      <w:r w:rsidRPr="00F251D8">
        <w:rPr>
          <w:rFonts w:eastAsia="楷体" w:hint="eastAsia"/>
          <w:color w:val="000000" w:themeColor="text1"/>
        </w:rPr>
        <w:t>，也不影响本文对这一总体规律的讨论。</w:t>
      </w:r>
    </w:p>
    <w:p w14:paraId="5A7AE0DA" w14:textId="77777777" w:rsidR="00AC6953" w:rsidRPr="00F251D8" w:rsidRDefault="00AC6953" w:rsidP="00AC6953">
      <w:pPr>
        <w:pStyle w:val="ac"/>
        <w:ind w:firstLine="386"/>
        <w:rPr>
          <w:rFonts w:eastAsia="楷体"/>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CB534" w14:textId="77777777" w:rsidR="001E2FC8" w:rsidRDefault="001E2FC8">
    <w:pPr>
      <w:pStyle w:val="aa"/>
      <w:ind w:firstLineChars="0" w:firstLine="0"/>
      <w:jc w:val="left"/>
      <w:rPr>
        <w:rFonts w:ascii="楷体" w:eastAsia="楷体" w:hAnsi="楷体"/>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09C35" w14:textId="77777777" w:rsidR="001E2FC8" w:rsidRDefault="001E2FC8">
    <w:pPr>
      <w:pStyle w:val="aa"/>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C574B" w14:textId="77777777" w:rsidR="001E2FC8" w:rsidRDefault="001E2FC8">
    <w:pPr>
      <w:pStyle w:val="aa"/>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2110A"/>
    <w:multiLevelType w:val="hybridMultilevel"/>
    <w:tmpl w:val="95A0C7B2"/>
    <w:lvl w:ilvl="0" w:tplc="0409000F">
      <w:start w:val="1"/>
      <w:numFmt w:val="decimal"/>
      <w:lvlText w:val="%1."/>
      <w:lvlJc w:val="left"/>
      <w:pPr>
        <w:ind w:left="417"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D14274"/>
    <w:multiLevelType w:val="multilevel"/>
    <w:tmpl w:val="06D14274"/>
    <w:lvl w:ilvl="0">
      <w:start w:val="1"/>
      <w:numFmt w:val="upperLetter"/>
      <w:lvlText w:val="%1."/>
      <w:lvlJc w:val="left"/>
      <w:pPr>
        <w:ind w:left="360" w:hanging="360"/>
      </w:pPr>
      <w:rPr>
        <w:rFonts w:ascii="Times New Roman" w:eastAsia="楷体" w:hAnsi="Times New Roman" w:hint="default"/>
        <w:sz w:val="1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7306546"/>
    <w:multiLevelType w:val="multilevel"/>
    <w:tmpl w:val="07306546"/>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3" w15:restartNumberingAfterBreak="0">
    <w:nsid w:val="075C047D"/>
    <w:multiLevelType w:val="hybridMultilevel"/>
    <w:tmpl w:val="95A0C7B2"/>
    <w:lvl w:ilvl="0" w:tplc="FFFFFFFF">
      <w:start w:val="1"/>
      <w:numFmt w:val="decimal"/>
      <w:lvlText w:val="%1."/>
      <w:lvlJc w:val="left"/>
      <w:pPr>
        <w:ind w:left="417"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771794"/>
    <w:multiLevelType w:val="multilevel"/>
    <w:tmpl w:val="07771794"/>
    <w:lvl w:ilvl="0">
      <w:start w:val="1"/>
      <w:numFmt w:val="decimal"/>
      <w:lvlText w:val="%1."/>
      <w:lvlJc w:val="left"/>
      <w:pPr>
        <w:ind w:left="1174" w:hanging="360"/>
      </w:pPr>
    </w:lvl>
    <w:lvl w:ilvl="1">
      <w:start w:val="1"/>
      <w:numFmt w:val="lowerLetter"/>
      <w:lvlText w:val="%2."/>
      <w:lvlJc w:val="left"/>
      <w:pPr>
        <w:ind w:left="1894" w:hanging="360"/>
      </w:pPr>
    </w:lvl>
    <w:lvl w:ilvl="2">
      <w:start w:val="1"/>
      <w:numFmt w:val="lowerRoman"/>
      <w:lvlText w:val="%3."/>
      <w:lvlJc w:val="right"/>
      <w:pPr>
        <w:ind w:left="2614" w:hanging="180"/>
      </w:pPr>
    </w:lvl>
    <w:lvl w:ilvl="3">
      <w:start w:val="1"/>
      <w:numFmt w:val="decimal"/>
      <w:lvlText w:val="%4."/>
      <w:lvlJc w:val="left"/>
      <w:pPr>
        <w:ind w:left="3334" w:hanging="360"/>
      </w:pPr>
    </w:lvl>
    <w:lvl w:ilvl="4">
      <w:start w:val="1"/>
      <w:numFmt w:val="lowerLetter"/>
      <w:lvlText w:val="%5."/>
      <w:lvlJc w:val="left"/>
      <w:pPr>
        <w:ind w:left="4054" w:hanging="360"/>
      </w:pPr>
    </w:lvl>
    <w:lvl w:ilvl="5">
      <w:start w:val="1"/>
      <w:numFmt w:val="lowerRoman"/>
      <w:lvlText w:val="%6."/>
      <w:lvlJc w:val="right"/>
      <w:pPr>
        <w:ind w:left="4774" w:hanging="180"/>
      </w:pPr>
    </w:lvl>
    <w:lvl w:ilvl="6">
      <w:start w:val="1"/>
      <w:numFmt w:val="decimal"/>
      <w:lvlText w:val="%7."/>
      <w:lvlJc w:val="left"/>
      <w:pPr>
        <w:ind w:left="5494" w:hanging="360"/>
      </w:pPr>
    </w:lvl>
    <w:lvl w:ilvl="7">
      <w:start w:val="1"/>
      <w:numFmt w:val="lowerLetter"/>
      <w:lvlText w:val="%8."/>
      <w:lvlJc w:val="left"/>
      <w:pPr>
        <w:ind w:left="6214" w:hanging="360"/>
      </w:pPr>
    </w:lvl>
    <w:lvl w:ilvl="8">
      <w:start w:val="1"/>
      <w:numFmt w:val="lowerRoman"/>
      <w:lvlText w:val="%9."/>
      <w:lvlJc w:val="right"/>
      <w:pPr>
        <w:ind w:left="6934" w:hanging="180"/>
      </w:pPr>
    </w:lvl>
  </w:abstractNum>
  <w:abstractNum w:abstractNumId="5" w15:restartNumberingAfterBreak="0">
    <w:nsid w:val="09B64086"/>
    <w:multiLevelType w:val="hybridMultilevel"/>
    <w:tmpl w:val="95A0C7B2"/>
    <w:lvl w:ilvl="0" w:tplc="FFFFFFFF">
      <w:start w:val="1"/>
      <w:numFmt w:val="decimal"/>
      <w:lvlText w:val="%1."/>
      <w:lvlJc w:val="left"/>
      <w:pPr>
        <w:ind w:left="417"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9D26478"/>
    <w:multiLevelType w:val="hybridMultilevel"/>
    <w:tmpl w:val="E00CD5DC"/>
    <w:lvl w:ilvl="0" w:tplc="7E3668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0B78CC"/>
    <w:multiLevelType w:val="multilevel"/>
    <w:tmpl w:val="200B78CC"/>
    <w:lvl w:ilvl="0">
      <w:start w:val="1"/>
      <w:numFmt w:val="japaneseCounting"/>
      <w:lvlText w:val="（%1）"/>
      <w:lvlJc w:val="left"/>
      <w:pPr>
        <w:ind w:left="1174" w:hanging="720"/>
      </w:pPr>
      <w:rPr>
        <w:rFonts w:hint="default"/>
      </w:rPr>
    </w:lvl>
    <w:lvl w:ilvl="1">
      <w:start w:val="1"/>
      <w:numFmt w:val="decimal"/>
      <w:lvlText w:val="%2."/>
      <w:lvlJc w:val="left"/>
      <w:pPr>
        <w:ind w:left="1174" w:hanging="360"/>
      </w:pPr>
    </w:lvl>
    <w:lvl w:ilvl="2">
      <w:start w:val="1"/>
      <w:numFmt w:val="lowerRoman"/>
      <w:lvlText w:val="%3."/>
      <w:lvlJc w:val="right"/>
      <w:pPr>
        <w:ind w:left="2254" w:hanging="180"/>
      </w:pPr>
    </w:lvl>
    <w:lvl w:ilvl="3">
      <w:start w:val="1"/>
      <w:numFmt w:val="decimal"/>
      <w:lvlText w:val="%4."/>
      <w:lvlJc w:val="left"/>
      <w:pPr>
        <w:ind w:left="2974" w:hanging="360"/>
      </w:pPr>
    </w:lvl>
    <w:lvl w:ilvl="4">
      <w:start w:val="1"/>
      <w:numFmt w:val="lowerLetter"/>
      <w:lvlText w:val="%5."/>
      <w:lvlJc w:val="left"/>
      <w:pPr>
        <w:ind w:left="3694" w:hanging="360"/>
      </w:pPr>
    </w:lvl>
    <w:lvl w:ilvl="5">
      <w:start w:val="1"/>
      <w:numFmt w:val="lowerRoman"/>
      <w:lvlText w:val="%6."/>
      <w:lvlJc w:val="right"/>
      <w:pPr>
        <w:ind w:left="4414" w:hanging="180"/>
      </w:pPr>
    </w:lvl>
    <w:lvl w:ilvl="6">
      <w:start w:val="1"/>
      <w:numFmt w:val="decimal"/>
      <w:lvlText w:val="%7."/>
      <w:lvlJc w:val="left"/>
      <w:pPr>
        <w:ind w:left="5134" w:hanging="360"/>
      </w:pPr>
    </w:lvl>
    <w:lvl w:ilvl="7">
      <w:start w:val="1"/>
      <w:numFmt w:val="lowerLetter"/>
      <w:lvlText w:val="%8."/>
      <w:lvlJc w:val="left"/>
      <w:pPr>
        <w:ind w:left="5854" w:hanging="360"/>
      </w:pPr>
    </w:lvl>
    <w:lvl w:ilvl="8">
      <w:start w:val="1"/>
      <w:numFmt w:val="lowerRoman"/>
      <w:lvlText w:val="%9."/>
      <w:lvlJc w:val="right"/>
      <w:pPr>
        <w:ind w:left="6574" w:hanging="180"/>
      </w:pPr>
    </w:lvl>
  </w:abstractNum>
  <w:abstractNum w:abstractNumId="8" w15:restartNumberingAfterBreak="0">
    <w:nsid w:val="312F2130"/>
    <w:multiLevelType w:val="multilevel"/>
    <w:tmpl w:val="312F2130"/>
    <w:lvl w:ilvl="0">
      <w:start w:val="1"/>
      <w:numFmt w:val="japaneseCounting"/>
      <w:lvlText w:val="（%1）"/>
      <w:lvlJc w:val="left"/>
      <w:pPr>
        <w:ind w:left="1174" w:hanging="720"/>
      </w:pPr>
      <w:rPr>
        <w:rFonts w:hint="default"/>
      </w:rPr>
    </w:lvl>
    <w:lvl w:ilvl="1">
      <w:start w:val="1"/>
      <w:numFmt w:val="decimal"/>
      <w:lvlText w:val="%2."/>
      <w:lvlJc w:val="left"/>
      <w:pPr>
        <w:ind w:left="1174" w:hanging="360"/>
      </w:pPr>
      <w:rPr>
        <w:color w:val="FF0000"/>
      </w:rPr>
    </w:lvl>
    <w:lvl w:ilvl="2">
      <w:start w:val="1"/>
      <w:numFmt w:val="lowerRoman"/>
      <w:lvlText w:val="%3."/>
      <w:lvlJc w:val="right"/>
      <w:pPr>
        <w:ind w:left="2254" w:hanging="180"/>
      </w:pPr>
    </w:lvl>
    <w:lvl w:ilvl="3">
      <w:start w:val="1"/>
      <w:numFmt w:val="decimal"/>
      <w:lvlText w:val="%4."/>
      <w:lvlJc w:val="left"/>
      <w:pPr>
        <w:ind w:left="2974" w:hanging="360"/>
      </w:pPr>
    </w:lvl>
    <w:lvl w:ilvl="4">
      <w:start w:val="1"/>
      <w:numFmt w:val="lowerLetter"/>
      <w:lvlText w:val="%5."/>
      <w:lvlJc w:val="left"/>
      <w:pPr>
        <w:ind w:left="3694" w:hanging="360"/>
      </w:pPr>
    </w:lvl>
    <w:lvl w:ilvl="5">
      <w:start w:val="1"/>
      <w:numFmt w:val="lowerRoman"/>
      <w:lvlText w:val="%6."/>
      <w:lvlJc w:val="right"/>
      <w:pPr>
        <w:ind w:left="4414" w:hanging="180"/>
      </w:pPr>
    </w:lvl>
    <w:lvl w:ilvl="6">
      <w:start w:val="1"/>
      <w:numFmt w:val="decimal"/>
      <w:lvlText w:val="%7."/>
      <w:lvlJc w:val="left"/>
      <w:pPr>
        <w:ind w:left="5134" w:hanging="360"/>
      </w:pPr>
    </w:lvl>
    <w:lvl w:ilvl="7">
      <w:start w:val="1"/>
      <w:numFmt w:val="lowerLetter"/>
      <w:lvlText w:val="%8."/>
      <w:lvlJc w:val="left"/>
      <w:pPr>
        <w:ind w:left="5854" w:hanging="360"/>
      </w:pPr>
    </w:lvl>
    <w:lvl w:ilvl="8">
      <w:start w:val="1"/>
      <w:numFmt w:val="lowerRoman"/>
      <w:lvlText w:val="%9."/>
      <w:lvlJc w:val="right"/>
      <w:pPr>
        <w:ind w:left="6574" w:hanging="180"/>
      </w:pPr>
    </w:lvl>
  </w:abstractNum>
  <w:abstractNum w:abstractNumId="9" w15:restartNumberingAfterBreak="0">
    <w:nsid w:val="3D453C26"/>
    <w:multiLevelType w:val="multilevel"/>
    <w:tmpl w:val="3D453C26"/>
    <w:lvl w:ilvl="0">
      <w:start w:val="1"/>
      <w:numFmt w:val="upperLetter"/>
      <w:lvlText w:val="%1."/>
      <w:lvlJc w:val="left"/>
      <w:pPr>
        <w:ind w:left="720" w:hanging="360"/>
      </w:pPr>
      <w:rPr>
        <w:rFonts w:ascii="Times New Roman" w:eastAsia="楷体" w:hAnsi="Times New Roman" w:hint="default"/>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E5458A1"/>
    <w:multiLevelType w:val="hybridMultilevel"/>
    <w:tmpl w:val="06425DCA"/>
    <w:lvl w:ilvl="0" w:tplc="0409000F">
      <w:start w:val="1"/>
      <w:numFmt w:val="decimal"/>
      <w:lvlText w:val="%1."/>
      <w:lvlJc w:val="left"/>
      <w:pPr>
        <w:ind w:left="440" w:hanging="440"/>
      </w:pPr>
    </w:lvl>
    <w:lvl w:ilvl="1" w:tplc="0409000F">
      <w:start w:val="1"/>
      <w:numFmt w:val="decimal"/>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1" w15:restartNumberingAfterBreak="0">
    <w:nsid w:val="712850C0"/>
    <w:multiLevelType w:val="hybridMultilevel"/>
    <w:tmpl w:val="95A0C7B2"/>
    <w:lvl w:ilvl="0" w:tplc="FFFFFFFF">
      <w:start w:val="1"/>
      <w:numFmt w:val="decimal"/>
      <w:lvlText w:val="%1."/>
      <w:lvlJc w:val="left"/>
      <w:pPr>
        <w:ind w:left="417"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5C84C99"/>
    <w:multiLevelType w:val="hybridMultilevel"/>
    <w:tmpl w:val="95A0C7B2"/>
    <w:lvl w:ilvl="0" w:tplc="FFFFFFFF">
      <w:start w:val="1"/>
      <w:numFmt w:val="decimal"/>
      <w:lvlText w:val="%1."/>
      <w:lvlJc w:val="left"/>
      <w:pPr>
        <w:ind w:left="417" w:hanging="360"/>
      </w:pPr>
      <w:rPr>
        <w:rFonts w:hint="eastAsi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2"/>
  </w:num>
  <w:num w:numId="2">
    <w:abstractNumId w:val="4"/>
  </w:num>
  <w:num w:numId="3">
    <w:abstractNumId w:val="8"/>
  </w:num>
  <w:num w:numId="4">
    <w:abstractNumId w:val="7"/>
  </w:num>
  <w:num w:numId="5">
    <w:abstractNumId w:val="9"/>
  </w:num>
  <w:num w:numId="6">
    <w:abstractNumId w:val="1"/>
  </w:num>
  <w:num w:numId="7">
    <w:abstractNumId w:val="10"/>
  </w:num>
  <w:num w:numId="8">
    <w:abstractNumId w:val="6"/>
  </w:num>
  <w:num w:numId="9">
    <w:abstractNumId w:val="0"/>
  </w:num>
  <w:num w:numId="10">
    <w:abstractNumId w:val="3"/>
  </w:num>
  <w:num w:numId="11">
    <w:abstractNumId w:val="12"/>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clean"/>
  <w:defaultTabStop w:val="720"/>
  <w:drawingGridHorizontalSpacing w:val="223"/>
  <w:drawingGridVerticalSpacing w:val="166"/>
  <w:displayVerticalDrawingGridEvery w:val="2"/>
  <w:characterSpacingControl w:val="doNotCompress"/>
  <w:hdrShapeDefaults>
    <o:shapedefaults v:ext="edit" spidmax="2049"/>
  </w:hdrShapeDefaults>
  <w:footnotePr>
    <w:numFmt w:val="decimalEnclosedCircleChinese"/>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DNlOWZmNjFkNDViMTVmMDYzYTU0ZThkODRiZGJjZjcifQ=="/>
  </w:docVars>
  <w:rsids>
    <w:rsidRoot w:val="0085435F"/>
    <w:rsid w:val="000034AF"/>
    <w:rsid w:val="0000608B"/>
    <w:rsid w:val="00012FA9"/>
    <w:rsid w:val="00013381"/>
    <w:rsid w:val="0001402D"/>
    <w:rsid w:val="0001475A"/>
    <w:rsid w:val="00017F13"/>
    <w:rsid w:val="000238D0"/>
    <w:rsid w:val="00024B1F"/>
    <w:rsid w:val="0002569C"/>
    <w:rsid w:val="000257D6"/>
    <w:rsid w:val="00027279"/>
    <w:rsid w:val="00032EC7"/>
    <w:rsid w:val="0003374A"/>
    <w:rsid w:val="00035DF9"/>
    <w:rsid w:val="000416E9"/>
    <w:rsid w:val="00041885"/>
    <w:rsid w:val="0004277F"/>
    <w:rsid w:val="00042D5C"/>
    <w:rsid w:val="0004678D"/>
    <w:rsid w:val="00056B3C"/>
    <w:rsid w:val="00057C92"/>
    <w:rsid w:val="0006097B"/>
    <w:rsid w:val="00061BF9"/>
    <w:rsid w:val="00063350"/>
    <w:rsid w:val="000668F7"/>
    <w:rsid w:val="0008068C"/>
    <w:rsid w:val="00083299"/>
    <w:rsid w:val="000869E3"/>
    <w:rsid w:val="000904DA"/>
    <w:rsid w:val="00094EA6"/>
    <w:rsid w:val="00096F5E"/>
    <w:rsid w:val="000A2FE0"/>
    <w:rsid w:val="000A3197"/>
    <w:rsid w:val="000A4A4D"/>
    <w:rsid w:val="000A5EFA"/>
    <w:rsid w:val="000A74CE"/>
    <w:rsid w:val="000B5E42"/>
    <w:rsid w:val="000B628E"/>
    <w:rsid w:val="000B7E2F"/>
    <w:rsid w:val="000B7F94"/>
    <w:rsid w:val="000C603F"/>
    <w:rsid w:val="000C6A8D"/>
    <w:rsid w:val="000D18AC"/>
    <w:rsid w:val="000D1B47"/>
    <w:rsid w:val="000D2088"/>
    <w:rsid w:val="000D681B"/>
    <w:rsid w:val="000D6A6D"/>
    <w:rsid w:val="000D74B3"/>
    <w:rsid w:val="000D7C7E"/>
    <w:rsid w:val="000E0187"/>
    <w:rsid w:val="000E2175"/>
    <w:rsid w:val="000E6E7E"/>
    <w:rsid w:val="000E783C"/>
    <w:rsid w:val="000F68D8"/>
    <w:rsid w:val="0010099D"/>
    <w:rsid w:val="00101A8A"/>
    <w:rsid w:val="0010470A"/>
    <w:rsid w:val="00105815"/>
    <w:rsid w:val="00105C9A"/>
    <w:rsid w:val="001074B9"/>
    <w:rsid w:val="00107B17"/>
    <w:rsid w:val="00107BAA"/>
    <w:rsid w:val="00112F20"/>
    <w:rsid w:val="00114062"/>
    <w:rsid w:val="001205D8"/>
    <w:rsid w:val="0012173D"/>
    <w:rsid w:val="00122AFC"/>
    <w:rsid w:val="00122BBA"/>
    <w:rsid w:val="00130280"/>
    <w:rsid w:val="0013043F"/>
    <w:rsid w:val="00131578"/>
    <w:rsid w:val="00132D6F"/>
    <w:rsid w:val="00133AA5"/>
    <w:rsid w:val="001400B6"/>
    <w:rsid w:val="0014160F"/>
    <w:rsid w:val="00141B46"/>
    <w:rsid w:val="00141D45"/>
    <w:rsid w:val="00141DCC"/>
    <w:rsid w:val="00147E9D"/>
    <w:rsid w:val="0015031C"/>
    <w:rsid w:val="00154326"/>
    <w:rsid w:val="001549C7"/>
    <w:rsid w:val="001560E3"/>
    <w:rsid w:val="00156E59"/>
    <w:rsid w:val="00156F12"/>
    <w:rsid w:val="00157533"/>
    <w:rsid w:val="00160C16"/>
    <w:rsid w:val="00161C70"/>
    <w:rsid w:val="00162211"/>
    <w:rsid w:val="00165F3E"/>
    <w:rsid w:val="0016752F"/>
    <w:rsid w:val="00171E77"/>
    <w:rsid w:val="00172C73"/>
    <w:rsid w:val="00174432"/>
    <w:rsid w:val="00174630"/>
    <w:rsid w:val="001748DE"/>
    <w:rsid w:val="001772B1"/>
    <w:rsid w:val="0017797C"/>
    <w:rsid w:val="001902A5"/>
    <w:rsid w:val="00195217"/>
    <w:rsid w:val="00195C42"/>
    <w:rsid w:val="001A0114"/>
    <w:rsid w:val="001A03AF"/>
    <w:rsid w:val="001A120C"/>
    <w:rsid w:val="001A1A25"/>
    <w:rsid w:val="001A45B0"/>
    <w:rsid w:val="001A5C65"/>
    <w:rsid w:val="001B01DC"/>
    <w:rsid w:val="001B1432"/>
    <w:rsid w:val="001B6DF9"/>
    <w:rsid w:val="001B7C14"/>
    <w:rsid w:val="001C06EC"/>
    <w:rsid w:val="001C072F"/>
    <w:rsid w:val="001C08C0"/>
    <w:rsid w:val="001C52C1"/>
    <w:rsid w:val="001D6335"/>
    <w:rsid w:val="001D77DF"/>
    <w:rsid w:val="001E0C1D"/>
    <w:rsid w:val="001E1CD4"/>
    <w:rsid w:val="001E2BD6"/>
    <w:rsid w:val="001E2FC8"/>
    <w:rsid w:val="001E3FF9"/>
    <w:rsid w:val="001E5D7E"/>
    <w:rsid w:val="001E6A58"/>
    <w:rsid w:val="001E7982"/>
    <w:rsid w:val="001F251C"/>
    <w:rsid w:val="001F2BCD"/>
    <w:rsid w:val="001F602F"/>
    <w:rsid w:val="00201232"/>
    <w:rsid w:val="00202961"/>
    <w:rsid w:val="00203DFF"/>
    <w:rsid w:val="002051CA"/>
    <w:rsid w:val="00207F53"/>
    <w:rsid w:val="00211F1A"/>
    <w:rsid w:val="00213C30"/>
    <w:rsid w:val="002170FD"/>
    <w:rsid w:val="0022054E"/>
    <w:rsid w:val="00225B6B"/>
    <w:rsid w:val="0022646C"/>
    <w:rsid w:val="00227B47"/>
    <w:rsid w:val="0023179F"/>
    <w:rsid w:val="00232054"/>
    <w:rsid w:val="00232809"/>
    <w:rsid w:val="00233C44"/>
    <w:rsid w:val="00234B37"/>
    <w:rsid w:val="0023522B"/>
    <w:rsid w:val="00254650"/>
    <w:rsid w:val="002556D9"/>
    <w:rsid w:val="00257A46"/>
    <w:rsid w:val="0026176D"/>
    <w:rsid w:val="00267019"/>
    <w:rsid w:val="00273223"/>
    <w:rsid w:val="002736FD"/>
    <w:rsid w:val="00276574"/>
    <w:rsid w:val="00280CA6"/>
    <w:rsid w:val="00282E23"/>
    <w:rsid w:val="00283231"/>
    <w:rsid w:val="00284DCB"/>
    <w:rsid w:val="002866E3"/>
    <w:rsid w:val="00290F59"/>
    <w:rsid w:val="002918F2"/>
    <w:rsid w:val="00297BAA"/>
    <w:rsid w:val="002A2F2B"/>
    <w:rsid w:val="002A6C69"/>
    <w:rsid w:val="002A6EC5"/>
    <w:rsid w:val="002B0B9C"/>
    <w:rsid w:val="002B3EEF"/>
    <w:rsid w:val="002B739B"/>
    <w:rsid w:val="002C0963"/>
    <w:rsid w:val="002C1264"/>
    <w:rsid w:val="002C258F"/>
    <w:rsid w:val="002C2AD5"/>
    <w:rsid w:val="002C47D7"/>
    <w:rsid w:val="002C5913"/>
    <w:rsid w:val="002C687E"/>
    <w:rsid w:val="002C7543"/>
    <w:rsid w:val="002D02F0"/>
    <w:rsid w:val="002D0A0B"/>
    <w:rsid w:val="002D29E9"/>
    <w:rsid w:val="002E36E0"/>
    <w:rsid w:val="002E5246"/>
    <w:rsid w:val="002F1DE8"/>
    <w:rsid w:val="002F71EB"/>
    <w:rsid w:val="002F74C5"/>
    <w:rsid w:val="00301BA9"/>
    <w:rsid w:val="00302A4A"/>
    <w:rsid w:val="00302E48"/>
    <w:rsid w:val="00306561"/>
    <w:rsid w:val="00311B04"/>
    <w:rsid w:val="003155C1"/>
    <w:rsid w:val="00315914"/>
    <w:rsid w:val="003209A7"/>
    <w:rsid w:val="003211B4"/>
    <w:rsid w:val="003236B1"/>
    <w:rsid w:val="003268F8"/>
    <w:rsid w:val="0032727D"/>
    <w:rsid w:val="003301E5"/>
    <w:rsid w:val="00334661"/>
    <w:rsid w:val="0033571B"/>
    <w:rsid w:val="003418A6"/>
    <w:rsid w:val="0034235F"/>
    <w:rsid w:val="003438D7"/>
    <w:rsid w:val="003460F3"/>
    <w:rsid w:val="003465AC"/>
    <w:rsid w:val="003502FA"/>
    <w:rsid w:val="00351062"/>
    <w:rsid w:val="00351832"/>
    <w:rsid w:val="00357EDC"/>
    <w:rsid w:val="003645D2"/>
    <w:rsid w:val="003676B3"/>
    <w:rsid w:val="00372FAA"/>
    <w:rsid w:val="00373299"/>
    <w:rsid w:val="00374CB8"/>
    <w:rsid w:val="00375C95"/>
    <w:rsid w:val="00377F91"/>
    <w:rsid w:val="00380D3A"/>
    <w:rsid w:val="00381EEC"/>
    <w:rsid w:val="00384AAA"/>
    <w:rsid w:val="00385350"/>
    <w:rsid w:val="003857DB"/>
    <w:rsid w:val="003868D0"/>
    <w:rsid w:val="00386C50"/>
    <w:rsid w:val="00386FB7"/>
    <w:rsid w:val="00387F90"/>
    <w:rsid w:val="00390DD2"/>
    <w:rsid w:val="003926F6"/>
    <w:rsid w:val="003968F4"/>
    <w:rsid w:val="00397263"/>
    <w:rsid w:val="003A093F"/>
    <w:rsid w:val="003A2416"/>
    <w:rsid w:val="003A7769"/>
    <w:rsid w:val="003B068A"/>
    <w:rsid w:val="003B14B6"/>
    <w:rsid w:val="003B5151"/>
    <w:rsid w:val="003C1092"/>
    <w:rsid w:val="003C4E8D"/>
    <w:rsid w:val="003C78F8"/>
    <w:rsid w:val="003D20C8"/>
    <w:rsid w:val="003D31C9"/>
    <w:rsid w:val="003E4623"/>
    <w:rsid w:val="003E7120"/>
    <w:rsid w:val="003F379F"/>
    <w:rsid w:val="003F4D61"/>
    <w:rsid w:val="003F5A1B"/>
    <w:rsid w:val="004003F0"/>
    <w:rsid w:val="00400D80"/>
    <w:rsid w:val="004075CC"/>
    <w:rsid w:val="0040778F"/>
    <w:rsid w:val="00411BC1"/>
    <w:rsid w:val="00412BD3"/>
    <w:rsid w:val="004144DB"/>
    <w:rsid w:val="004146EB"/>
    <w:rsid w:val="00416845"/>
    <w:rsid w:val="00420DB0"/>
    <w:rsid w:val="00422028"/>
    <w:rsid w:val="00424CB9"/>
    <w:rsid w:val="00427AE8"/>
    <w:rsid w:val="004329CF"/>
    <w:rsid w:val="00432E14"/>
    <w:rsid w:val="00435AD1"/>
    <w:rsid w:val="004372E1"/>
    <w:rsid w:val="0043779F"/>
    <w:rsid w:val="00440A05"/>
    <w:rsid w:val="0044171C"/>
    <w:rsid w:val="00443366"/>
    <w:rsid w:val="0044694A"/>
    <w:rsid w:val="004520B9"/>
    <w:rsid w:val="00452694"/>
    <w:rsid w:val="00454F21"/>
    <w:rsid w:val="0045560A"/>
    <w:rsid w:val="00456F71"/>
    <w:rsid w:val="004624D0"/>
    <w:rsid w:val="00462BD9"/>
    <w:rsid w:val="0046546E"/>
    <w:rsid w:val="0046559D"/>
    <w:rsid w:val="004712B1"/>
    <w:rsid w:val="004774CF"/>
    <w:rsid w:val="004775FA"/>
    <w:rsid w:val="00477A55"/>
    <w:rsid w:val="00480CF3"/>
    <w:rsid w:val="00484356"/>
    <w:rsid w:val="004904A5"/>
    <w:rsid w:val="00495CD0"/>
    <w:rsid w:val="0049608A"/>
    <w:rsid w:val="004A2E8D"/>
    <w:rsid w:val="004A4CF4"/>
    <w:rsid w:val="004A7FED"/>
    <w:rsid w:val="004C026F"/>
    <w:rsid w:val="004C03E7"/>
    <w:rsid w:val="004C0525"/>
    <w:rsid w:val="004C068D"/>
    <w:rsid w:val="004D4619"/>
    <w:rsid w:val="004E0210"/>
    <w:rsid w:val="004E13DF"/>
    <w:rsid w:val="004E2944"/>
    <w:rsid w:val="004E415F"/>
    <w:rsid w:val="004E7FD7"/>
    <w:rsid w:val="004F1F62"/>
    <w:rsid w:val="004F2A8C"/>
    <w:rsid w:val="004F315A"/>
    <w:rsid w:val="004F3CA2"/>
    <w:rsid w:val="004F5405"/>
    <w:rsid w:val="00502CEA"/>
    <w:rsid w:val="00511883"/>
    <w:rsid w:val="00512500"/>
    <w:rsid w:val="00512BC9"/>
    <w:rsid w:val="00513F52"/>
    <w:rsid w:val="00515437"/>
    <w:rsid w:val="00517E8F"/>
    <w:rsid w:val="005217F0"/>
    <w:rsid w:val="00521907"/>
    <w:rsid w:val="00524404"/>
    <w:rsid w:val="005312FC"/>
    <w:rsid w:val="00532FE2"/>
    <w:rsid w:val="00534D8B"/>
    <w:rsid w:val="00540913"/>
    <w:rsid w:val="00541250"/>
    <w:rsid w:val="005430EB"/>
    <w:rsid w:val="005507B4"/>
    <w:rsid w:val="0055137C"/>
    <w:rsid w:val="00552943"/>
    <w:rsid w:val="005539A5"/>
    <w:rsid w:val="00553AE9"/>
    <w:rsid w:val="00555F29"/>
    <w:rsid w:val="00555FC3"/>
    <w:rsid w:val="0055640D"/>
    <w:rsid w:val="00557984"/>
    <w:rsid w:val="00561E04"/>
    <w:rsid w:val="00563FDC"/>
    <w:rsid w:val="005724A7"/>
    <w:rsid w:val="00580AC8"/>
    <w:rsid w:val="00582D77"/>
    <w:rsid w:val="00586932"/>
    <w:rsid w:val="00590EF8"/>
    <w:rsid w:val="00590FB4"/>
    <w:rsid w:val="00596767"/>
    <w:rsid w:val="005A3CE7"/>
    <w:rsid w:val="005A7A5A"/>
    <w:rsid w:val="005B63F7"/>
    <w:rsid w:val="005C3021"/>
    <w:rsid w:val="005C3CC0"/>
    <w:rsid w:val="005C6970"/>
    <w:rsid w:val="005C7293"/>
    <w:rsid w:val="005C7CAA"/>
    <w:rsid w:val="005D096C"/>
    <w:rsid w:val="005D2131"/>
    <w:rsid w:val="005D2416"/>
    <w:rsid w:val="005D37C0"/>
    <w:rsid w:val="005D50EC"/>
    <w:rsid w:val="005E1BC3"/>
    <w:rsid w:val="005E385B"/>
    <w:rsid w:val="005E6AB1"/>
    <w:rsid w:val="005E6FD2"/>
    <w:rsid w:val="005F0B7C"/>
    <w:rsid w:val="00601AF5"/>
    <w:rsid w:val="00602A29"/>
    <w:rsid w:val="00605BA1"/>
    <w:rsid w:val="00605F51"/>
    <w:rsid w:val="00607CFD"/>
    <w:rsid w:val="006122DA"/>
    <w:rsid w:val="006164A7"/>
    <w:rsid w:val="006168FD"/>
    <w:rsid w:val="0062001B"/>
    <w:rsid w:val="0062285F"/>
    <w:rsid w:val="006253F6"/>
    <w:rsid w:val="006271A4"/>
    <w:rsid w:val="00630A77"/>
    <w:rsid w:val="00633325"/>
    <w:rsid w:val="006338CC"/>
    <w:rsid w:val="00633F20"/>
    <w:rsid w:val="00634A47"/>
    <w:rsid w:val="00637439"/>
    <w:rsid w:val="006413AC"/>
    <w:rsid w:val="0064268B"/>
    <w:rsid w:val="0064379D"/>
    <w:rsid w:val="00650F9B"/>
    <w:rsid w:val="0065239A"/>
    <w:rsid w:val="00655051"/>
    <w:rsid w:val="00655A6C"/>
    <w:rsid w:val="00663F2E"/>
    <w:rsid w:val="0066689A"/>
    <w:rsid w:val="006731D9"/>
    <w:rsid w:val="006734C3"/>
    <w:rsid w:val="00673D70"/>
    <w:rsid w:val="00676396"/>
    <w:rsid w:val="006807FC"/>
    <w:rsid w:val="006859A0"/>
    <w:rsid w:val="0068789C"/>
    <w:rsid w:val="006926DA"/>
    <w:rsid w:val="006A0332"/>
    <w:rsid w:val="006A27A3"/>
    <w:rsid w:val="006A2F4E"/>
    <w:rsid w:val="006A5319"/>
    <w:rsid w:val="006A6A85"/>
    <w:rsid w:val="006A79CF"/>
    <w:rsid w:val="006B41B7"/>
    <w:rsid w:val="006B42EC"/>
    <w:rsid w:val="006B562D"/>
    <w:rsid w:val="006B772F"/>
    <w:rsid w:val="006C458D"/>
    <w:rsid w:val="006C63EC"/>
    <w:rsid w:val="006C72D9"/>
    <w:rsid w:val="006C74E0"/>
    <w:rsid w:val="006D2809"/>
    <w:rsid w:val="006D68F3"/>
    <w:rsid w:val="006E456C"/>
    <w:rsid w:val="006F21C7"/>
    <w:rsid w:val="006F5970"/>
    <w:rsid w:val="0070076F"/>
    <w:rsid w:val="00706C68"/>
    <w:rsid w:val="007101CF"/>
    <w:rsid w:val="00710F14"/>
    <w:rsid w:val="00714F9F"/>
    <w:rsid w:val="007172D6"/>
    <w:rsid w:val="00720FD2"/>
    <w:rsid w:val="00722734"/>
    <w:rsid w:val="00725BC8"/>
    <w:rsid w:val="00726EC9"/>
    <w:rsid w:val="00731CE6"/>
    <w:rsid w:val="00731E08"/>
    <w:rsid w:val="007322A6"/>
    <w:rsid w:val="00733E07"/>
    <w:rsid w:val="007341CC"/>
    <w:rsid w:val="00735853"/>
    <w:rsid w:val="00735F99"/>
    <w:rsid w:val="00744622"/>
    <w:rsid w:val="00745372"/>
    <w:rsid w:val="00745C05"/>
    <w:rsid w:val="00750573"/>
    <w:rsid w:val="00751370"/>
    <w:rsid w:val="00751BC0"/>
    <w:rsid w:val="00760770"/>
    <w:rsid w:val="00762433"/>
    <w:rsid w:val="007629E1"/>
    <w:rsid w:val="0076452B"/>
    <w:rsid w:val="00765A10"/>
    <w:rsid w:val="00771F28"/>
    <w:rsid w:val="007731EF"/>
    <w:rsid w:val="007739A6"/>
    <w:rsid w:val="0077565C"/>
    <w:rsid w:val="00775C06"/>
    <w:rsid w:val="0078282B"/>
    <w:rsid w:val="00782CD3"/>
    <w:rsid w:val="00783DE0"/>
    <w:rsid w:val="007863E7"/>
    <w:rsid w:val="007873AD"/>
    <w:rsid w:val="007938DD"/>
    <w:rsid w:val="00793EE5"/>
    <w:rsid w:val="007954A6"/>
    <w:rsid w:val="0079754D"/>
    <w:rsid w:val="00797E9E"/>
    <w:rsid w:val="007A091D"/>
    <w:rsid w:val="007A0A60"/>
    <w:rsid w:val="007A47D5"/>
    <w:rsid w:val="007A7F6B"/>
    <w:rsid w:val="007B0A77"/>
    <w:rsid w:val="007B132F"/>
    <w:rsid w:val="007B32F9"/>
    <w:rsid w:val="007C0D92"/>
    <w:rsid w:val="007C26F6"/>
    <w:rsid w:val="007C3073"/>
    <w:rsid w:val="007C3B63"/>
    <w:rsid w:val="007C3D25"/>
    <w:rsid w:val="007C3EDB"/>
    <w:rsid w:val="007D0EB6"/>
    <w:rsid w:val="007D400C"/>
    <w:rsid w:val="007D609A"/>
    <w:rsid w:val="007D6B6B"/>
    <w:rsid w:val="007D7D27"/>
    <w:rsid w:val="007E0794"/>
    <w:rsid w:val="007E474C"/>
    <w:rsid w:val="007F14C7"/>
    <w:rsid w:val="007F2656"/>
    <w:rsid w:val="00801704"/>
    <w:rsid w:val="008017AA"/>
    <w:rsid w:val="00801A2C"/>
    <w:rsid w:val="00802741"/>
    <w:rsid w:val="008031D8"/>
    <w:rsid w:val="00803D63"/>
    <w:rsid w:val="0080467F"/>
    <w:rsid w:val="00804997"/>
    <w:rsid w:val="00804A29"/>
    <w:rsid w:val="008073AD"/>
    <w:rsid w:val="008110C5"/>
    <w:rsid w:val="00814CB5"/>
    <w:rsid w:val="0081593A"/>
    <w:rsid w:val="00816AD0"/>
    <w:rsid w:val="00817BD2"/>
    <w:rsid w:val="00820AF1"/>
    <w:rsid w:val="008304E8"/>
    <w:rsid w:val="00830CD3"/>
    <w:rsid w:val="00831B69"/>
    <w:rsid w:val="00831DAB"/>
    <w:rsid w:val="008342A5"/>
    <w:rsid w:val="008360F3"/>
    <w:rsid w:val="00841330"/>
    <w:rsid w:val="008454F6"/>
    <w:rsid w:val="008456CB"/>
    <w:rsid w:val="00846718"/>
    <w:rsid w:val="00847012"/>
    <w:rsid w:val="00847D76"/>
    <w:rsid w:val="00851756"/>
    <w:rsid w:val="00852221"/>
    <w:rsid w:val="0085270D"/>
    <w:rsid w:val="00853AFA"/>
    <w:rsid w:val="0085435F"/>
    <w:rsid w:val="00860447"/>
    <w:rsid w:val="00863F17"/>
    <w:rsid w:val="008654EC"/>
    <w:rsid w:val="00865DCD"/>
    <w:rsid w:val="0087016F"/>
    <w:rsid w:val="008712A4"/>
    <w:rsid w:val="00873093"/>
    <w:rsid w:val="008736D5"/>
    <w:rsid w:val="008739B0"/>
    <w:rsid w:val="008770FC"/>
    <w:rsid w:val="008808FC"/>
    <w:rsid w:val="00882422"/>
    <w:rsid w:val="00883799"/>
    <w:rsid w:val="008878AC"/>
    <w:rsid w:val="00890251"/>
    <w:rsid w:val="00891CEF"/>
    <w:rsid w:val="008934EA"/>
    <w:rsid w:val="00893AEC"/>
    <w:rsid w:val="00894A23"/>
    <w:rsid w:val="00896D7C"/>
    <w:rsid w:val="008A02EF"/>
    <w:rsid w:val="008A24AB"/>
    <w:rsid w:val="008A2C70"/>
    <w:rsid w:val="008A674C"/>
    <w:rsid w:val="008B2BD5"/>
    <w:rsid w:val="008B2F55"/>
    <w:rsid w:val="008B3B6F"/>
    <w:rsid w:val="008B4897"/>
    <w:rsid w:val="008B4B15"/>
    <w:rsid w:val="008C2979"/>
    <w:rsid w:val="008D1143"/>
    <w:rsid w:val="008D496B"/>
    <w:rsid w:val="008D579D"/>
    <w:rsid w:val="008D5F0D"/>
    <w:rsid w:val="008E1A59"/>
    <w:rsid w:val="008E21A6"/>
    <w:rsid w:val="008E21B5"/>
    <w:rsid w:val="008E2521"/>
    <w:rsid w:val="008E34AF"/>
    <w:rsid w:val="008E417C"/>
    <w:rsid w:val="008E590A"/>
    <w:rsid w:val="008F10A0"/>
    <w:rsid w:val="0090049E"/>
    <w:rsid w:val="0090137F"/>
    <w:rsid w:val="0090613A"/>
    <w:rsid w:val="00906313"/>
    <w:rsid w:val="00906C7F"/>
    <w:rsid w:val="00910131"/>
    <w:rsid w:val="0091049F"/>
    <w:rsid w:val="00911341"/>
    <w:rsid w:val="0091452D"/>
    <w:rsid w:val="009160FD"/>
    <w:rsid w:val="009170AC"/>
    <w:rsid w:val="00920121"/>
    <w:rsid w:val="009239FD"/>
    <w:rsid w:val="009241DF"/>
    <w:rsid w:val="0092572D"/>
    <w:rsid w:val="00926247"/>
    <w:rsid w:val="0092753B"/>
    <w:rsid w:val="00932C9C"/>
    <w:rsid w:val="00934B01"/>
    <w:rsid w:val="00936541"/>
    <w:rsid w:val="00937236"/>
    <w:rsid w:val="00937C06"/>
    <w:rsid w:val="0094134B"/>
    <w:rsid w:val="0094323C"/>
    <w:rsid w:val="009435A5"/>
    <w:rsid w:val="00944CA4"/>
    <w:rsid w:val="00952821"/>
    <w:rsid w:val="00952E79"/>
    <w:rsid w:val="00955661"/>
    <w:rsid w:val="00957AFA"/>
    <w:rsid w:val="00961DFD"/>
    <w:rsid w:val="00971999"/>
    <w:rsid w:val="009733F5"/>
    <w:rsid w:val="00973CAA"/>
    <w:rsid w:val="00976865"/>
    <w:rsid w:val="0099285A"/>
    <w:rsid w:val="00993684"/>
    <w:rsid w:val="009956C8"/>
    <w:rsid w:val="009A0A72"/>
    <w:rsid w:val="009A0E8B"/>
    <w:rsid w:val="009A31D7"/>
    <w:rsid w:val="009A5747"/>
    <w:rsid w:val="009A652A"/>
    <w:rsid w:val="009B1C80"/>
    <w:rsid w:val="009B5C6B"/>
    <w:rsid w:val="009C3000"/>
    <w:rsid w:val="009D355C"/>
    <w:rsid w:val="009D39B6"/>
    <w:rsid w:val="009D7C38"/>
    <w:rsid w:val="009E2EC3"/>
    <w:rsid w:val="009E4411"/>
    <w:rsid w:val="009E5102"/>
    <w:rsid w:val="009E61CD"/>
    <w:rsid w:val="009F0831"/>
    <w:rsid w:val="009F0FE2"/>
    <w:rsid w:val="009F3A02"/>
    <w:rsid w:val="00A012ED"/>
    <w:rsid w:val="00A05073"/>
    <w:rsid w:val="00A07B3B"/>
    <w:rsid w:val="00A14C7C"/>
    <w:rsid w:val="00A16455"/>
    <w:rsid w:val="00A172C2"/>
    <w:rsid w:val="00A20E13"/>
    <w:rsid w:val="00A23638"/>
    <w:rsid w:val="00A236C9"/>
    <w:rsid w:val="00A24533"/>
    <w:rsid w:val="00A27825"/>
    <w:rsid w:val="00A27A96"/>
    <w:rsid w:val="00A326C7"/>
    <w:rsid w:val="00A3369C"/>
    <w:rsid w:val="00A336FA"/>
    <w:rsid w:val="00A33CC7"/>
    <w:rsid w:val="00A34DCD"/>
    <w:rsid w:val="00A45D1B"/>
    <w:rsid w:val="00A46598"/>
    <w:rsid w:val="00A521ED"/>
    <w:rsid w:val="00A53F21"/>
    <w:rsid w:val="00A5483A"/>
    <w:rsid w:val="00A54DD5"/>
    <w:rsid w:val="00A55D97"/>
    <w:rsid w:val="00A606FC"/>
    <w:rsid w:val="00A629D8"/>
    <w:rsid w:val="00A639E4"/>
    <w:rsid w:val="00A647D4"/>
    <w:rsid w:val="00A6775B"/>
    <w:rsid w:val="00A71004"/>
    <w:rsid w:val="00A716F6"/>
    <w:rsid w:val="00A7209E"/>
    <w:rsid w:val="00A7597D"/>
    <w:rsid w:val="00A801F8"/>
    <w:rsid w:val="00A8579A"/>
    <w:rsid w:val="00A864E4"/>
    <w:rsid w:val="00A9249D"/>
    <w:rsid w:val="00A92B2D"/>
    <w:rsid w:val="00A96113"/>
    <w:rsid w:val="00AA2E3E"/>
    <w:rsid w:val="00AA3C1B"/>
    <w:rsid w:val="00AA682B"/>
    <w:rsid w:val="00AA73F4"/>
    <w:rsid w:val="00AB05AC"/>
    <w:rsid w:val="00AB1773"/>
    <w:rsid w:val="00AB17B4"/>
    <w:rsid w:val="00AB3A5F"/>
    <w:rsid w:val="00AB45D4"/>
    <w:rsid w:val="00AC196D"/>
    <w:rsid w:val="00AC6953"/>
    <w:rsid w:val="00AD0719"/>
    <w:rsid w:val="00AD0979"/>
    <w:rsid w:val="00AD24B9"/>
    <w:rsid w:val="00AD34E8"/>
    <w:rsid w:val="00AD3D36"/>
    <w:rsid w:val="00AD4776"/>
    <w:rsid w:val="00AE3E2C"/>
    <w:rsid w:val="00AE5CF6"/>
    <w:rsid w:val="00AF19BD"/>
    <w:rsid w:val="00AF7B18"/>
    <w:rsid w:val="00B00926"/>
    <w:rsid w:val="00B02AC0"/>
    <w:rsid w:val="00B02D73"/>
    <w:rsid w:val="00B06015"/>
    <w:rsid w:val="00B07E1D"/>
    <w:rsid w:val="00B07E27"/>
    <w:rsid w:val="00B25A3A"/>
    <w:rsid w:val="00B31CE5"/>
    <w:rsid w:val="00B3591C"/>
    <w:rsid w:val="00B37CE0"/>
    <w:rsid w:val="00B454CB"/>
    <w:rsid w:val="00B516B2"/>
    <w:rsid w:val="00B53550"/>
    <w:rsid w:val="00B55817"/>
    <w:rsid w:val="00B56637"/>
    <w:rsid w:val="00B57AF6"/>
    <w:rsid w:val="00B57C25"/>
    <w:rsid w:val="00B601FE"/>
    <w:rsid w:val="00B64996"/>
    <w:rsid w:val="00B650D6"/>
    <w:rsid w:val="00B65FAD"/>
    <w:rsid w:val="00B67771"/>
    <w:rsid w:val="00B70C1F"/>
    <w:rsid w:val="00B7385A"/>
    <w:rsid w:val="00B80CBD"/>
    <w:rsid w:val="00B83081"/>
    <w:rsid w:val="00B8443A"/>
    <w:rsid w:val="00B8626A"/>
    <w:rsid w:val="00B86484"/>
    <w:rsid w:val="00B87F94"/>
    <w:rsid w:val="00B92BA2"/>
    <w:rsid w:val="00B930AD"/>
    <w:rsid w:val="00BA3FCD"/>
    <w:rsid w:val="00BA4AF2"/>
    <w:rsid w:val="00BA6D18"/>
    <w:rsid w:val="00BA7AED"/>
    <w:rsid w:val="00BB09FB"/>
    <w:rsid w:val="00BC2306"/>
    <w:rsid w:val="00BC28F7"/>
    <w:rsid w:val="00BC4BBC"/>
    <w:rsid w:val="00BC6F20"/>
    <w:rsid w:val="00BD1A8F"/>
    <w:rsid w:val="00BD6924"/>
    <w:rsid w:val="00BE365F"/>
    <w:rsid w:val="00BF1C3F"/>
    <w:rsid w:val="00BF7AF8"/>
    <w:rsid w:val="00C01CE3"/>
    <w:rsid w:val="00C03846"/>
    <w:rsid w:val="00C03DDF"/>
    <w:rsid w:val="00C04034"/>
    <w:rsid w:val="00C04879"/>
    <w:rsid w:val="00C06F7A"/>
    <w:rsid w:val="00C20721"/>
    <w:rsid w:val="00C20821"/>
    <w:rsid w:val="00C2166D"/>
    <w:rsid w:val="00C22478"/>
    <w:rsid w:val="00C226C9"/>
    <w:rsid w:val="00C22CBA"/>
    <w:rsid w:val="00C23179"/>
    <w:rsid w:val="00C237AA"/>
    <w:rsid w:val="00C24A99"/>
    <w:rsid w:val="00C26694"/>
    <w:rsid w:val="00C34629"/>
    <w:rsid w:val="00C36552"/>
    <w:rsid w:val="00C41C4E"/>
    <w:rsid w:val="00C42935"/>
    <w:rsid w:val="00C42968"/>
    <w:rsid w:val="00C446B0"/>
    <w:rsid w:val="00C46450"/>
    <w:rsid w:val="00C47119"/>
    <w:rsid w:val="00C4793F"/>
    <w:rsid w:val="00C52DF5"/>
    <w:rsid w:val="00C53DB2"/>
    <w:rsid w:val="00C55993"/>
    <w:rsid w:val="00C55DB9"/>
    <w:rsid w:val="00C55F4D"/>
    <w:rsid w:val="00C563FB"/>
    <w:rsid w:val="00C56521"/>
    <w:rsid w:val="00C57FDD"/>
    <w:rsid w:val="00C61FE5"/>
    <w:rsid w:val="00C62407"/>
    <w:rsid w:val="00C624B3"/>
    <w:rsid w:val="00C62F36"/>
    <w:rsid w:val="00C646E1"/>
    <w:rsid w:val="00C64876"/>
    <w:rsid w:val="00C67050"/>
    <w:rsid w:val="00C736D5"/>
    <w:rsid w:val="00C74218"/>
    <w:rsid w:val="00C76799"/>
    <w:rsid w:val="00C77011"/>
    <w:rsid w:val="00C80E68"/>
    <w:rsid w:val="00C83A0C"/>
    <w:rsid w:val="00C83F21"/>
    <w:rsid w:val="00C84AF7"/>
    <w:rsid w:val="00C93074"/>
    <w:rsid w:val="00C9592D"/>
    <w:rsid w:val="00C972A5"/>
    <w:rsid w:val="00C97844"/>
    <w:rsid w:val="00CA7C84"/>
    <w:rsid w:val="00CB0230"/>
    <w:rsid w:val="00CB5264"/>
    <w:rsid w:val="00CB5FFF"/>
    <w:rsid w:val="00CD029F"/>
    <w:rsid w:val="00CD177E"/>
    <w:rsid w:val="00CD3E59"/>
    <w:rsid w:val="00CD72AE"/>
    <w:rsid w:val="00CD769C"/>
    <w:rsid w:val="00CE0E20"/>
    <w:rsid w:val="00CE10E1"/>
    <w:rsid w:val="00CE5724"/>
    <w:rsid w:val="00CE5A6A"/>
    <w:rsid w:val="00CE5B35"/>
    <w:rsid w:val="00CF2E3D"/>
    <w:rsid w:val="00D14CB1"/>
    <w:rsid w:val="00D17D6C"/>
    <w:rsid w:val="00D231FB"/>
    <w:rsid w:val="00D304E6"/>
    <w:rsid w:val="00D317A8"/>
    <w:rsid w:val="00D32DFD"/>
    <w:rsid w:val="00D33CA3"/>
    <w:rsid w:val="00D34053"/>
    <w:rsid w:val="00D36E5A"/>
    <w:rsid w:val="00D402D7"/>
    <w:rsid w:val="00D47A3E"/>
    <w:rsid w:val="00D5033C"/>
    <w:rsid w:val="00D574E1"/>
    <w:rsid w:val="00D6038F"/>
    <w:rsid w:val="00D6302A"/>
    <w:rsid w:val="00D663F7"/>
    <w:rsid w:val="00D7061F"/>
    <w:rsid w:val="00D72729"/>
    <w:rsid w:val="00D739D4"/>
    <w:rsid w:val="00D746D9"/>
    <w:rsid w:val="00D76B56"/>
    <w:rsid w:val="00D76B79"/>
    <w:rsid w:val="00D77DFC"/>
    <w:rsid w:val="00D83A39"/>
    <w:rsid w:val="00D90162"/>
    <w:rsid w:val="00D9020A"/>
    <w:rsid w:val="00D91A0B"/>
    <w:rsid w:val="00D94E1A"/>
    <w:rsid w:val="00D968FD"/>
    <w:rsid w:val="00DA109A"/>
    <w:rsid w:val="00DA55E0"/>
    <w:rsid w:val="00DA5C0E"/>
    <w:rsid w:val="00DA5CB8"/>
    <w:rsid w:val="00DA63DB"/>
    <w:rsid w:val="00DA687E"/>
    <w:rsid w:val="00DA7472"/>
    <w:rsid w:val="00DB11D4"/>
    <w:rsid w:val="00DB4385"/>
    <w:rsid w:val="00DB5B8B"/>
    <w:rsid w:val="00DB5E5E"/>
    <w:rsid w:val="00DB684C"/>
    <w:rsid w:val="00DC0710"/>
    <w:rsid w:val="00DC1084"/>
    <w:rsid w:val="00DC2E88"/>
    <w:rsid w:val="00DC4420"/>
    <w:rsid w:val="00DC4B1B"/>
    <w:rsid w:val="00DC5438"/>
    <w:rsid w:val="00DC557F"/>
    <w:rsid w:val="00DC6193"/>
    <w:rsid w:val="00DC67C1"/>
    <w:rsid w:val="00DC6F70"/>
    <w:rsid w:val="00DD3B6E"/>
    <w:rsid w:val="00DD4877"/>
    <w:rsid w:val="00DD634E"/>
    <w:rsid w:val="00DD7081"/>
    <w:rsid w:val="00DE0107"/>
    <w:rsid w:val="00DE2B95"/>
    <w:rsid w:val="00DE2D6A"/>
    <w:rsid w:val="00DE3C79"/>
    <w:rsid w:val="00DE6BDA"/>
    <w:rsid w:val="00DE7CA9"/>
    <w:rsid w:val="00DF0CEF"/>
    <w:rsid w:val="00DF297E"/>
    <w:rsid w:val="00DF53BB"/>
    <w:rsid w:val="00E01968"/>
    <w:rsid w:val="00E01ED3"/>
    <w:rsid w:val="00E0651E"/>
    <w:rsid w:val="00E072B1"/>
    <w:rsid w:val="00E110B5"/>
    <w:rsid w:val="00E11A17"/>
    <w:rsid w:val="00E17050"/>
    <w:rsid w:val="00E3500E"/>
    <w:rsid w:val="00E36FB3"/>
    <w:rsid w:val="00E4076D"/>
    <w:rsid w:val="00E4202D"/>
    <w:rsid w:val="00E47B7F"/>
    <w:rsid w:val="00E47F71"/>
    <w:rsid w:val="00E50D29"/>
    <w:rsid w:val="00E53721"/>
    <w:rsid w:val="00E53C73"/>
    <w:rsid w:val="00E61802"/>
    <w:rsid w:val="00E64123"/>
    <w:rsid w:val="00E6548B"/>
    <w:rsid w:val="00E66C6A"/>
    <w:rsid w:val="00E674BE"/>
    <w:rsid w:val="00E67B1E"/>
    <w:rsid w:val="00E72DC9"/>
    <w:rsid w:val="00E75827"/>
    <w:rsid w:val="00E779C0"/>
    <w:rsid w:val="00E90CF4"/>
    <w:rsid w:val="00E9123F"/>
    <w:rsid w:val="00E945E5"/>
    <w:rsid w:val="00EA26F6"/>
    <w:rsid w:val="00EA64B3"/>
    <w:rsid w:val="00EA7A69"/>
    <w:rsid w:val="00EB09E8"/>
    <w:rsid w:val="00EB69A8"/>
    <w:rsid w:val="00EB6AC9"/>
    <w:rsid w:val="00EB76B7"/>
    <w:rsid w:val="00EC26C5"/>
    <w:rsid w:val="00EC322B"/>
    <w:rsid w:val="00EC5D4D"/>
    <w:rsid w:val="00EC5E73"/>
    <w:rsid w:val="00EC7D46"/>
    <w:rsid w:val="00ED0379"/>
    <w:rsid w:val="00ED0D2B"/>
    <w:rsid w:val="00ED1436"/>
    <w:rsid w:val="00ED20DA"/>
    <w:rsid w:val="00ED456D"/>
    <w:rsid w:val="00ED4D33"/>
    <w:rsid w:val="00ED7C84"/>
    <w:rsid w:val="00EE195F"/>
    <w:rsid w:val="00EE1C97"/>
    <w:rsid w:val="00EE319B"/>
    <w:rsid w:val="00EF0994"/>
    <w:rsid w:val="00EF3A0C"/>
    <w:rsid w:val="00EF438F"/>
    <w:rsid w:val="00EF61C7"/>
    <w:rsid w:val="00EF6F21"/>
    <w:rsid w:val="00F00595"/>
    <w:rsid w:val="00F03CF9"/>
    <w:rsid w:val="00F05543"/>
    <w:rsid w:val="00F11F04"/>
    <w:rsid w:val="00F12AD5"/>
    <w:rsid w:val="00F249ED"/>
    <w:rsid w:val="00F24E47"/>
    <w:rsid w:val="00F251D8"/>
    <w:rsid w:val="00F26690"/>
    <w:rsid w:val="00F26751"/>
    <w:rsid w:val="00F26916"/>
    <w:rsid w:val="00F271E4"/>
    <w:rsid w:val="00F333E4"/>
    <w:rsid w:val="00F40EFF"/>
    <w:rsid w:val="00F42DA1"/>
    <w:rsid w:val="00F51786"/>
    <w:rsid w:val="00F53660"/>
    <w:rsid w:val="00F53724"/>
    <w:rsid w:val="00F6006B"/>
    <w:rsid w:val="00F644DA"/>
    <w:rsid w:val="00F64623"/>
    <w:rsid w:val="00F67739"/>
    <w:rsid w:val="00F700A2"/>
    <w:rsid w:val="00F743DA"/>
    <w:rsid w:val="00F7524A"/>
    <w:rsid w:val="00F80D58"/>
    <w:rsid w:val="00F8533F"/>
    <w:rsid w:val="00F8631C"/>
    <w:rsid w:val="00F874A7"/>
    <w:rsid w:val="00F8760E"/>
    <w:rsid w:val="00F92F8E"/>
    <w:rsid w:val="00F94C5E"/>
    <w:rsid w:val="00F96E52"/>
    <w:rsid w:val="00FA07CE"/>
    <w:rsid w:val="00FA183C"/>
    <w:rsid w:val="00FA22A3"/>
    <w:rsid w:val="00FB025D"/>
    <w:rsid w:val="00FB24AC"/>
    <w:rsid w:val="00FB3E3C"/>
    <w:rsid w:val="00FB4301"/>
    <w:rsid w:val="00FB549B"/>
    <w:rsid w:val="00FC1F76"/>
    <w:rsid w:val="00FC5499"/>
    <w:rsid w:val="00FC667C"/>
    <w:rsid w:val="00FD4CA9"/>
    <w:rsid w:val="00FD5FEB"/>
    <w:rsid w:val="00FD6413"/>
    <w:rsid w:val="00FD796C"/>
    <w:rsid w:val="00FE4C43"/>
    <w:rsid w:val="00FE5074"/>
    <w:rsid w:val="00FE5781"/>
    <w:rsid w:val="00FE5865"/>
    <w:rsid w:val="00FF3910"/>
    <w:rsid w:val="00FF76D3"/>
    <w:rsid w:val="280B02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3C241D2"/>
  <w15:docId w15:val="{45F1BC7C-69AB-4495-BAF7-6DE157123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qFormat="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ind w:firstLineChars="200" w:firstLine="200"/>
      <w:jc w:val="both"/>
    </w:pPr>
    <w:rPr>
      <w:rFonts w:ascii="Times New Roman" w:eastAsia="宋体" w:hAnsi="Times New Roman" w:cs="Times New Roman"/>
      <w:kern w:val="2"/>
      <w:sz w:val="21"/>
      <w:szCs w:val="22"/>
    </w:rPr>
  </w:style>
  <w:style w:type="paragraph" w:styleId="1">
    <w:name w:val="heading 1"/>
    <w:basedOn w:val="a"/>
    <w:next w:val="a"/>
    <w:link w:val="11"/>
    <w:qFormat/>
    <w:pPr>
      <w:keepNext/>
      <w:keepLines/>
      <w:spacing w:beforeLines="100" w:before="100" w:afterLines="100" w:after="100"/>
      <w:ind w:firstLineChars="0" w:firstLine="0"/>
      <w:jc w:val="center"/>
      <w:outlineLvl w:val="0"/>
    </w:pPr>
    <w:rPr>
      <w:rFonts w:eastAsia="黑体"/>
      <w:b/>
      <w:bCs/>
      <w:color w:val="000000"/>
      <w:kern w:val="44"/>
      <w:sz w:val="24"/>
      <w:szCs w:val="32"/>
    </w:rPr>
  </w:style>
  <w:style w:type="paragraph" w:styleId="2">
    <w:name w:val="heading 2"/>
    <w:basedOn w:val="a"/>
    <w:next w:val="a"/>
    <w:link w:val="21"/>
    <w:uiPriority w:val="9"/>
    <w:unhideWhenUsed/>
    <w:qFormat/>
    <w:pPr>
      <w:keepNext/>
      <w:keepLines/>
      <w:spacing w:before="120" w:after="120"/>
      <w:outlineLvl w:val="1"/>
    </w:pPr>
    <w:rPr>
      <w:rFonts w:eastAsia="黑体"/>
      <w:b/>
      <w:bCs/>
      <w:szCs w:val="28"/>
    </w:rPr>
  </w:style>
  <w:style w:type="paragraph" w:styleId="3">
    <w:name w:val="heading 3"/>
    <w:basedOn w:val="2"/>
    <w:next w:val="a"/>
    <w:link w:val="31"/>
    <w:uiPriority w:val="9"/>
    <w:unhideWhenUsed/>
    <w:qFormat/>
    <w:pPr>
      <w:spacing w:before="240"/>
      <w:ind w:firstLine="0"/>
      <w:outlineLvl w:val="2"/>
    </w:pPr>
    <w:rPr>
      <w:sz w:val="26"/>
    </w:rPr>
  </w:style>
  <w:style w:type="paragraph" w:styleId="4">
    <w:name w:val="heading 4"/>
    <w:basedOn w:val="a"/>
    <w:next w:val="a"/>
    <w:link w:val="40"/>
    <w:uiPriority w:val="9"/>
    <w:unhideWhenUsed/>
    <w:qFormat/>
    <w:pPr>
      <w:keepNext/>
      <w:keepLines/>
      <w:spacing w:before="280" w:after="290" w:line="376" w:lineRule="atLeast"/>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pPr>
      <w:ind w:firstLine="0"/>
      <w:jc w:val="left"/>
    </w:pPr>
    <w:rPr>
      <w:rFonts w:asciiTheme="minorHAnsi" w:eastAsiaTheme="minorEastAsia" w:hAnsiTheme="minorHAnsi" w:cstheme="minorBidi"/>
    </w:rPr>
  </w:style>
  <w:style w:type="paragraph" w:styleId="TOC3">
    <w:name w:val="toc 3"/>
    <w:basedOn w:val="a"/>
    <w:next w:val="a"/>
    <w:autoRedefine/>
    <w:uiPriority w:val="39"/>
    <w:unhideWhenUsed/>
    <w:qFormat/>
    <w:pPr>
      <w:tabs>
        <w:tab w:val="right" w:leader="dot" w:pos="8948"/>
      </w:tabs>
      <w:ind w:leftChars="368" w:left="992" w:hanging="109"/>
    </w:pPr>
  </w:style>
  <w:style w:type="paragraph" w:styleId="a5">
    <w:name w:val="Plain Text"/>
    <w:basedOn w:val="a"/>
    <w:link w:val="10"/>
    <w:pPr>
      <w:ind w:firstLine="0"/>
    </w:pPr>
    <w:rPr>
      <w:rFonts w:ascii="宋体" w:hAnsi="Courier New" w:cs="幼圆"/>
      <w:szCs w:val="21"/>
    </w:rPr>
  </w:style>
  <w:style w:type="paragraph" w:styleId="a6">
    <w:name w:val="Date"/>
    <w:basedOn w:val="a"/>
    <w:next w:val="a"/>
    <w:link w:val="a7"/>
    <w:uiPriority w:val="99"/>
    <w:semiHidden/>
    <w:unhideWhenUsed/>
    <w:pPr>
      <w:ind w:leftChars="2500" w:left="100"/>
    </w:pPr>
  </w:style>
  <w:style w:type="paragraph" w:styleId="a8">
    <w:name w:val="footer"/>
    <w:basedOn w:val="a"/>
    <w:link w:val="a9"/>
    <w:uiPriority w:val="99"/>
    <w:unhideWhenUsed/>
    <w:pPr>
      <w:tabs>
        <w:tab w:val="center" w:pos="4153"/>
        <w:tab w:val="right" w:pos="8306"/>
      </w:tabs>
      <w:snapToGrid w:val="0"/>
      <w:spacing w:line="240" w:lineRule="atLeast"/>
      <w:jc w:val="left"/>
    </w:pPr>
    <w:rPr>
      <w:sz w:val="18"/>
      <w:szCs w:val="18"/>
    </w:rPr>
  </w:style>
  <w:style w:type="paragraph" w:styleId="aa">
    <w:name w:val="header"/>
    <w:basedOn w:val="a"/>
    <w:link w:val="ab"/>
    <w:uiPriority w:val="99"/>
    <w:unhideWhenUsed/>
    <w:pPr>
      <w:pBdr>
        <w:bottom w:val="single" w:sz="6" w:space="1" w:color="auto"/>
      </w:pBdr>
      <w:tabs>
        <w:tab w:val="center" w:pos="4153"/>
        <w:tab w:val="right" w:pos="8306"/>
      </w:tabs>
      <w:snapToGrid w:val="0"/>
      <w:spacing w:line="240" w:lineRule="atLeast"/>
      <w:jc w:val="center"/>
    </w:pPr>
    <w:rPr>
      <w:sz w:val="18"/>
      <w:szCs w:val="18"/>
    </w:rPr>
  </w:style>
  <w:style w:type="paragraph" w:styleId="TOC1">
    <w:name w:val="toc 1"/>
    <w:basedOn w:val="a"/>
    <w:next w:val="a"/>
    <w:link w:val="TOC10"/>
    <w:autoRedefine/>
    <w:uiPriority w:val="39"/>
    <w:unhideWhenUsed/>
    <w:qFormat/>
    <w:pPr>
      <w:tabs>
        <w:tab w:val="right" w:leader="dot" w:pos="8948"/>
      </w:tabs>
      <w:spacing w:before="120"/>
      <w:ind w:leftChars="100" w:left="240" w:rightChars="100" w:right="240" w:firstLine="45"/>
    </w:pPr>
    <w:rPr>
      <w:rFonts w:ascii="黑体" w:eastAsia="黑体" w:hAnsi="黑体"/>
    </w:rPr>
  </w:style>
  <w:style w:type="paragraph" w:styleId="ac">
    <w:name w:val="footnote text"/>
    <w:basedOn w:val="a"/>
    <w:link w:val="ad"/>
    <w:uiPriority w:val="99"/>
    <w:unhideWhenUsed/>
    <w:qFormat/>
    <w:pPr>
      <w:snapToGrid w:val="0"/>
      <w:jc w:val="left"/>
    </w:pPr>
    <w:rPr>
      <w:sz w:val="18"/>
      <w:szCs w:val="18"/>
    </w:rPr>
  </w:style>
  <w:style w:type="paragraph" w:styleId="ae">
    <w:name w:val="table of figures"/>
    <w:basedOn w:val="a"/>
    <w:next w:val="a"/>
    <w:uiPriority w:val="99"/>
    <w:unhideWhenUsed/>
    <w:qFormat/>
    <w:pPr>
      <w:ind w:leftChars="200" w:left="200" w:hangingChars="200" w:hanging="200"/>
    </w:pPr>
  </w:style>
  <w:style w:type="paragraph" w:styleId="TOC2">
    <w:name w:val="toc 2"/>
    <w:basedOn w:val="a"/>
    <w:next w:val="a"/>
    <w:link w:val="TOC20"/>
    <w:autoRedefine/>
    <w:uiPriority w:val="39"/>
    <w:unhideWhenUsed/>
    <w:pPr>
      <w:tabs>
        <w:tab w:val="right" w:leader="dot" w:pos="8948"/>
      </w:tabs>
      <w:ind w:leftChars="59" w:left="142"/>
    </w:pPr>
  </w:style>
  <w:style w:type="paragraph" w:styleId="af">
    <w:name w:val="Normal (Web)"/>
    <w:basedOn w:val="a"/>
    <w:uiPriority w:val="99"/>
    <w:semiHidden/>
    <w:unhideWhenUsed/>
    <w:qFormat/>
    <w:pPr>
      <w:widowControl/>
      <w:spacing w:before="100" w:beforeAutospacing="1" w:after="100" w:afterAutospacing="1"/>
      <w:ind w:firstLine="0"/>
      <w:jc w:val="left"/>
    </w:pPr>
    <w:rPr>
      <w:rFonts w:ascii="宋体" w:hAnsi="宋体" w:cs="宋体"/>
      <w:kern w:val="0"/>
      <w:szCs w:val="24"/>
    </w:rPr>
  </w:style>
  <w:style w:type="paragraph" w:styleId="af0">
    <w:name w:val="annotation subject"/>
    <w:basedOn w:val="a3"/>
    <w:next w:val="a3"/>
    <w:link w:val="af1"/>
    <w:uiPriority w:val="99"/>
    <w:semiHidden/>
    <w:unhideWhenUsed/>
    <w:pPr>
      <w:spacing w:line="400" w:lineRule="exact"/>
      <w:ind w:firstLine="420"/>
    </w:pPr>
    <w:rPr>
      <w:rFonts w:ascii="Times New Roman" w:eastAsia="宋体" w:hAnsi="Times New Roman" w:cs="Times New Roman"/>
      <w:b/>
      <w:bCs/>
      <w:sz w:val="24"/>
    </w:rPr>
  </w:style>
  <w:style w:type="table" w:styleId="af2">
    <w:name w:val="Table Grid"/>
    <w:basedOn w:val="a1"/>
    <w:uiPriority w:val="39"/>
    <w:qFormat/>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Strong"/>
    <w:basedOn w:val="a0"/>
    <w:uiPriority w:val="22"/>
    <w:qFormat/>
    <w:rPr>
      <w:b/>
      <w:bCs/>
    </w:rPr>
  </w:style>
  <w:style w:type="character" w:styleId="af4">
    <w:name w:val="endnote reference"/>
    <w:basedOn w:val="a0"/>
    <w:uiPriority w:val="99"/>
    <w:semiHidden/>
    <w:unhideWhenUsed/>
    <w:qFormat/>
    <w:rPr>
      <w:vertAlign w:val="superscript"/>
    </w:rPr>
  </w:style>
  <w:style w:type="character" w:styleId="af5">
    <w:name w:val="page number"/>
    <w:basedOn w:val="a0"/>
    <w:uiPriority w:val="99"/>
    <w:semiHidden/>
    <w:unhideWhenUsed/>
    <w:qFormat/>
  </w:style>
  <w:style w:type="character" w:styleId="af6">
    <w:name w:val="Emphasis"/>
    <w:basedOn w:val="a0"/>
    <w:uiPriority w:val="20"/>
    <w:qFormat/>
    <w:rPr>
      <w:i/>
      <w:iCs/>
    </w:rPr>
  </w:style>
  <w:style w:type="character" w:styleId="af7">
    <w:name w:val="Hyperlink"/>
    <w:basedOn w:val="a0"/>
    <w:uiPriority w:val="99"/>
    <w:unhideWhenUsed/>
    <w:qFormat/>
    <w:rPr>
      <w:color w:val="0000FF"/>
      <w:u w:val="single"/>
    </w:rPr>
  </w:style>
  <w:style w:type="character" w:styleId="af8">
    <w:name w:val="annotation reference"/>
    <w:basedOn w:val="a0"/>
    <w:uiPriority w:val="99"/>
    <w:semiHidden/>
    <w:unhideWhenUsed/>
    <w:qFormat/>
    <w:rPr>
      <w:sz w:val="21"/>
      <w:szCs w:val="21"/>
    </w:rPr>
  </w:style>
  <w:style w:type="character" w:styleId="af9">
    <w:name w:val="footnote reference"/>
    <w:basedOn w:val="a0"/>
    <w:semiHidden/>
    <w:unhideWhenUsed/>
    <w:qFormat/>
    <w:rPr>
      <w:vertAlign w:val="superscript"/>
    </w:rPr>
  </w:style>
  <w:style w:type="character" w:customStyle="1" w:styleId="11">
    <w:name w:val="标题 1 字符1"/>
    <w:basedOn w:val="a0"/>
    <w:link w:val="1"/>
    <w:rPr>
      <w:rFonts w:ascii="Times New Roman" w:eastAsia="黑体" w:hAnsi="Times New Roman" w:cs="Times New Roman"/>
      <w:b/>
      <w:bCs/>
      <w:color w:val="000000"/>
      <w:kern w:val="44"/>
      <w:szCs w:val="32"/>
    </w:rPr>
  </w:style>
  <w:style w:type="character" w:customStyle="1" w:styleId="21">
    <w:name w:val="标题 2 字符1"/>
    <w:basedOn w:val="a0"/>
    <w:link w:val="2"/>
    <w:uiPriority w:val="9"/>
    <w:rPr>
      <w:rFonts w:ascii="Times New Roman" w:eastAsia="黑体" w:hAnsi="Times New Roman" w:cs="Times New Roman"/>
      <w:b/>
      <w:bCs/>
      <w:kern w:val="2"/>
      <w:sz w:val="21"/>
      <w:szCs w:val="28"/>
    </w:rPr>
  </w:style>
  <w:style w:type="character" w:customStyle="1" w:styleId="31">
    <w:name w:val="标题 3 字符1"/>
    <w:basedOn w:val="a0"/>
    <w:link w:val="3"/>
    <w:uiPriority w:val="9"/>
    <w:rPr>
      <w:rFonts w:ascii="Times New Roman" w:eastAsia="黑体" w:hAnsi="Times New Roman" w:cs="Times New Roman"/>
      <w:bCs/>
      <w:kern w:val="2"/>
      <w:sz w:val="26"/>
      <w:szCs w:val="28"/>
    </w:rPr>
  </w:style>
  <w:style w:type="character" w:customStyle="1" w:styleId="40">
    <w:name w:val="标题 4 字符"/>
    <w:basedOn w:val="a0"/>
    <w:link w:val="4"/>
    <w:uiPriority w:val="9"/>
    <w:rPr>
      <w:rFonts w:asciiTheme="majorHAnsi" w:eastAsiaTheme="majorEastAsia" w:hAnsiTheme="majorHAnsi" w:cstheme="majorBidi"/>
      <w:b/>
      <w:bCs/>
      <w:kern w:val="2"/>
      <w:sz w:val="28"/>
      <w:szCs w:val="28"/>
    </w:rPr>
  </w:style>
  <w:style w:type="character" w:customStyle="1" w:styleId="12">
    <w:name w:val="标题 1 字符"/>
    <w:basedOn w:val="a0"/>
    <w:uiPriority w:val="9"/>
    <w:rPr>
      <w:b/>
      <w:bCs/>
      <w:kern w:val="44"/>
      <w:sz w:val="44"/>
      <w:szCs w:val="44"/>
    </w:rPr>
  </w:style>
  <w:style w:type="paragraph" w:customStyle="1" w:styleId="afa">
    <w:name w:val="表标题"/>
    <w:basedOn w:val="a"/>
    <w:link w:val="afb"/>
    <w:qFormat/>
    <w:pPr>
      <w:spacing w:before="240" w:after="120"/>
      <w:ind w:left="840" w:hanging="420"/>
      <w:jc w:val="center"/>
    </w:pPr>
    <w:rPr>
      <w:rFonts w:ascii="宋体" w:hAnsi="宋体"/>
      <w:sz w:val="22"/>
    </w:rPr>
  </w:style>
  <w:style w:type="character" w:customStyle="1" w:styleId="afb">
    <w:name w:val="表标题 字符"/>
    <w:basedOn w:val="a0"/>
    <w:link w:val="afa"/>
    <w:rPr>
      <w:rFonts w:ascii="宋体" w:eastAsia="宋体" w:hAnsi="宋体" w:cs="Times New Roman"/>
      <w:kern w:val="2"/>
      <w:sz w:val="22"/>
      <w:szCs w:val="22"/>
    </w:rPr>
  </w:style>
  <w:style w:type="paragraph" w:customStyle="1" w:styleId="afc">
    <w:name w:val="图标题"/>
    <w:basedOn w:val="a"/>
    <w:link w:val="afd"/>
    <w:qFormat/>
    <w:pPr>
      <w:spacing w:before="120" w:after="240"/>
      <w:jc w:val="center"/>
    </w:pPr>
    <w:rPr>
      <w:iCs/>
      <w:sz w:val="22"/>
    </w:rPr>
  </w:style>
  <w:style w:type="character" w:customStyle="1" w:styleId="afd">
    <w:name w:val="图标题 字符"/>
    <w:basedOn w:val="a0"/>
    <w:link w:val="afc"/>
    <w:qFormat/>
    <w:rPr>
      <w:rFonts w:ascii="Times New Roman" w:eastAsia="宋体" w:hAnsi="Times New Roman" w:cs="Times New Roman"/>
      <w:iCs/>
      <w:kern w:val="2"/>
      <w:sz w:val="22"/>
      <w:szCs w:val="22"/>
    </w:rPr>
  </w:style>
  <w:style w:type="paragraph" w:customStyle="1" w:styleId="afe">
    <w:name w:val="公式"/>
    <w:basedOn w:val="a"/>
    <w:link w:val="aff"/>
    <w:qFormat/>
    <w:pPr>
      <w:spacing w:before="120" w:after="120"/>
      <w:ind w:firstLine="0"/>
      <w:jc w:val="center"/>
    </w:pPr>
    <w:rPr>
      <w:rFonts w:eastAsiaTheme="minorEastAsia"/>
    </w:rPr>
  </w:style>
  <w:style w:type="character" w:customStyle="1" w:styleId="aff">
    <w:name w:val="公式 字符"/>
    <w:basedOn w:val="a0"/>
    <w:link w:val="afe"/>
    <w:rPr>
      <w:rFonts w:ascii="Times New Roman" w:hAnsi="Times New Roman" w:cs="Times New Roman"/>
      <w:kern w:val="2"/>
      <w:szCs w:val="22"/>
    </w:rPr>
  </w:style>
  <w:style w:type="character" w:customStyle="1" w:styleId="20">
    <w:name w:val="标题 2 字符"/>
    <w:basedOn w:val="a0"/>
    <w:uiPriority w:val="9"/>
    <w:semiHidden/>
    <w:rPr>
      <w:rFonts w:asciiTheme="majorHAnsi" w:eastAsiaTheme="majorEastAsia" w:hAnsiTheme="majorHAnsi" w:cstheme="majorBidi"/>
      <w:b/>
      <w:bCs/>
      <w:sz w:val="32"/>
      <w:szCs w:val="32"/>
    </w:rPr>
  </w:style>
  <w:style w:type="character" w:customStyle="1" w:styleId="30">
    <w:name w:val="标题 3 字符"/>
    <w:basedOn w:val="a0"/>
    <w:uiPriority w:val="9"/>
    <w:semiHidden/>
    <w:qFormat/>
    <w:rPr>
      <w:rFonts w:ascii="Times New Roman" w:eastAsia="宋体" w:hAnsi="Times New Roman" w:cs="Times New Roman"/>
      <w:b/>
      <w:bCs/>
      <w:sz w:val="32"/>
      <w:szCs w:val="32"/>
    </w:rPr>
  </w:style>
  <w:style w:type="paragraph" w:styleId="aff0">
    <w:name w:val="List Paragraph"/>
    <w:basedOn w:val="a"/>
    <w:uiPriority w:val="34"/>
    <w:qFormat/>
    <w:rPr>
      <w:rFonts w:asciiTheme="minorHAnsi" w:eastAsiaTheme="minorEastAsia" w:hAnsiTheme="minorHAnsi" w:cstheme="minorBidi"/>
    </w:rPr>
  </w:style>
  <w:style w:type="paragraph" w:customStyle="1" w:styleId="G">
    <w:name w:val="G表标题"/>
    <w:basedOn w:val="a"/>
    <w:link w:val="G0"/>
    <w:qFormat/>
    <w:pPr>
      <w:spacing w:before="240" w:after="120"/>
      <w:ind w:right="238" w:firstLine="0"/>
      <w:jc w:val="center"/>
      <w:outlineLvl w:val="6"/>
    </w:pPr>
    <w:rPr>
      <w:rFonts w:eastAsia="黑体"/>
      <w:b/>
    </w:rPr>
  </w:style>
  <w:style w:type="character" w:customStyle="1" w:styleId="G0">
    <w:name w:val="G表标题 字符"/>
    <w:basedOn w:val="a0"/>
    <w:link w:val="G"/>
    <w:rPr>
      <w:rFonts w:ascii="Times New Roman" w:eastAsia="黑体" w:hAnsi="Times New Roman" w:cs="Times New Roman"/>
      <w:b/>
      <w:kern w:val="2"/>
      <w:sz w:val="21"/>
      <w:szCs w:val="22"/>
    </w:rPr>
  </w:style>
  <w:style w:type="paragraph" w:customStyle="1" w:styleId="G1">
    <w:name w:val="G图标题"/>
    <w:basedOn w:val="a"/>
    <w:link w:val="G2"/>
    <w:qFormat/>
    <w:pPr>
      <w:spacing w:before="120" w:after="240"/>
      <w:ind w:firstLine="0"/>
      <w:jc w:val="center"/>
    </w:pPr>
    <w:rPr>
      <w:iCs/>
      <w:sz w:val="22"/>
    </w:rPr>
  </w:style>
  <w:style w:type="character" w:customStyle="1" w:styleId="G2">
    <w:name w:val="G图标题 字符"/>
    <w:basedOn w:val="a0"/>
    <w:link w:val="G1"/>
    <w:rPr>
      <w:rFonts w:ascii="Times New Roman" w:eastAsia="宋体" w:hAnsi="Times New Roman" w:cs="Times New Roman"/>
      <w:iCs/>
      <w:kern w:val="2"/>
      <w:sz w:val="22"/>
      <w:szCs w:val="22"/>
    </w:rPr>
  </w:style>
  <w:style w:type="character" w:customStyle="1" w:styleId="ab">
    <w:name w:val="页眉 字符"/>
    <w:basedOn w:val="a0"/>
    <w:link w:val="aa"/>
    <w:uiPriority w:val="99"/>
    <w:rPr>
      <w:rFonts w:ascii="Times New Roman" w:eastAsia="宋体" w:hAnsi="Times New Roman" w:cs="Times New Roman"/>
      <w:kern w:val="2"/>
      <w:sz w:val="18"/>
      <w:szCs w:val="18"/>
    </w:rPr>
  </w:style>
  <w:style w:type="character" w:customStyle="1" w:styleId="a9">
    <w:name w:val="页脚 字符"/>
    <w:basedOn w:val="a0"/>
    <w:link w:val="a8"/>
    <w:uiPriority w:val="99"/>
    <w:rPr>
      <w:rFonts w:ascii="Times New Roman" w:eastAsia="宋体" w:hAnsi="Times New Roman" w:cs="Times New Roman"/>
      <w:kern w:val="2"/>
      <w:sz w:val="18"/>
      <w:szCs w:val="18"/>
    </w:rPr>
  </w:style>
  <w:style w:type="character" w:customStyle="1" w:styleId="ref">
    <w:name w:val="ref"/>
    <w:basedOn w:val="a0"/>
  </w:style>
  <w:style w:type="character" w:customStyle="1" w:styleId="a7">
    <w:name w:val="日期 字符"/>
    <w:basedOn w:val="a0"/>
    <w:link w:val="a6"/>
    <w:uiPriority w:val="99"/>
    <w:semiHidden/>
    <w:rPr>
      <w:rFonts w:ascii="Times New Roman" w:eastAsia="宋体" w:hAnsi="Times New Roman" w:cs="Times New Roman"/>
      <w:kern w:val="2"/>
      <w:szCs w:val="22"/>
    </w:rPr>
  </w:style>
  <w:style w:type="paragraph" w:customStyle="1" w:styleId="13">
    <w:name w:val="书目1"/>
    <w:basedOn w:val="a"/>
    <w:next w:val="a"/>
    <w:uiPriority w:val="37"/>
    <w:unhideWhenUsed/>
    <w:pPr>
      <w:tabs>
        <w:tab w:val="left" w:pos="500"/>
      </w:tabs>
      <w:spacing w:line="240" w:lineRule="exact"/>
      <w:ind w:left="720" w:hanging="720"/>
    </w:pPr>
  </w:style>
  <w:style w:type="paragraph" w:customStyle="1" w:styleId="ordinary-output">
    <w:name w:val="ordinary-output"/>
    <w:basedOn w:val="a"/>
    <w:pPr>
      <w:widowControl/>
      <w:spacing w:before="100" w:beforeAutospacing="1" w:after="100" w:afterAutospacing="1"/>
      <w:ind w:firstLine="0"/>
      <w:jc w:val="left"/>
    </w:pPr>
    <w:rPr>
      <w:rFonts w:ascii="宋体" w:hAnsi="宋体" w:cs="宋体"/>
      <w:kern w:val="0"/>
      <w:szCs w:val="24"/>
    </w:rPr>
  </w:style>
  <w:style w:type="character" w:customStyle="1" w:styleId="ad">
    <w:name w:val="脚注文本 字符"/>
    <w:basedOn w:val="a0"/>
    <w:link w:val="ac"/>
    <w:uiPriority w:val="99"/>
    <w:qFormat/>
    <w:rPr>
      <w:rFonts w:ascii="Times New Roman" w:eastAsia="宋体" w:hAnsi="Times New Roman" w:cs="Times New Roman"/>
      <w:kern w:val="2"/>
      <w:sz w:val="18"/>
      <w:szCs w:val="18"/>
    </w:rPr>
  </w:style>
  <w:style w:type="paragraph" w:customStyle="1" w:styleId="Default">
    <w:name w:val="Default"/>
    <w:qFormat/>
    <w:pPr>
      <w:widowControl w:val="0"/>
      <w:autoSpaceDE w:val="0"/>
      <w:autoSpaceDN w:val="0"/>
      <w:adjustRightInd w:val="0"/>
    </w:pPr>
    <w:rPr>
      <w:rFonts w:ascii="Arial" w:eastAsia="宋体" w:hAnsi="Arial" w:cs="Arial"/>
      <w:color w:val="000000"/>
      <w:sz w:val="24"/>
      <w:szCs w:val="24"/>
    </w:rPr>
  </w:style>
  <w:style w:type="paragraph" w:customStyle="1" w:styleId="Pa16">
    <w:name w:val="Pa16"/>
    <w:basedOn w:val="Default"/>
    <w:next w:val="Default"/>
    <w:uiPriority w:val="99"/>
    <w:qFormat/>
    <w:pPr>
      <w:spacing w:line="181" w:lineRule="atLeast"/>
    </w:pPr>
    <w:rPr>
      <w:rFonts w:ascii="方正书宋" w:eastAsia="方正书宋" w:hAnsiTheme="minorHAnsi" w:cstheme="minorBidi"/>
      <w:color w:val="auto"/>
    </w:rPr>
  </w:style>
  <w:style w:type="paragraph" w:customStyle="1" w:styleId="Pa26">
    <w:name w:val="Pa26"/>
    <w:basedOn w:val="Default"/>
    <w:next w:val="Default"/>
    <w:uiPriority w:val="99"/>
    <w:qFormat/>
    <w:pPr>
      <w:spacing w:line="201" w:lineRule="atLeast"/>
    </w:pPr>
    <w:rPr>
      <w:rFonts w:ascii="方正书宋" w:eastAsia="方正书宋" w:hAnsiTheme="minorHAnsi" w:cstheme="minorBidi"/>
      <w:color w:val="auto"/>
    </w:rPr>
  </w:style>
  <w:style w:type="character" w:customStyle="1" w:styleId="A17">
    <w:name w:val="A17"/>
    <w:uiPriority w:val="99"/>
    <w:qFormat/>
    <w:rPr>
      <w:rFonts w:cs="方正书宋"/>
      <w:color w:val="211D1E"/>
      <w:sz w:val="11"/>
      <w:szCs w:val="11"/>
    </w:rPr>
  </w:style>
  <w:style w:type="character" w:styleId="aff1">
    <w:name w:val="Placeholder Text"/>
    <w:basedOn w:val="a0"/>
    <w:uiPriority w:val="99"/>
    <w:semiHidden/>
    <w:rPr>
      <w:color w:val="808080"/>
    </w:rPr>
  </w:style>
  <w:style w:type="paragraph" w:customStyle="1" w:styleId="aff2">
    <w:name w:val="文内公式"/>
    <w:basedOn w:val="a"/>
    <w:link w:val="aff3"/>
    <w:qFormat/>
    <w:pPr>
      <w:spacing w:before="60" w:after="60"/>
    </w:pPr>
    <w:rPr>
      <w:rFonts w:ascii="宋体" w:hAnsi="宋体"/>
      <w:szCs w:val="24"/>
    </w:rPr>
  </w:style>
  <w:style w:type="character" w:customStyle="1" w:styleId="aff3">
    <w:name w:val="文内公式 字符"/>
    <w:basedOn w:val="a0"/>
    <w:link w:val="aff2"/>
    <w:qFormat/>
    <w:rPr>
      <w:rFonts w:ascii="宋体" w:eastAsia="宋体" w:hAnsi="宋体" w:cs="Times New Roman"/>
      <w:kern w:val="2"/>
    </w:rPr>
  </w:style>
  <w:style w:type="character" w:customStyle="1" w:styleId="14">
    <w:name w:val="脚注文本 字符1"/>
    <w:uiPriority w:val="99"/>
    <w:rPr>
      <w:rFonts w:ascii="Times New Roman" w:eastAsia="宋体" w:hAnsi="Times New Roman" w:cs="Times New Roman"/>
      <w:sz w:val="18"/>
      <w:szCs w:val="18"/>
    </w:rPr>
  </w:style>
  <w:style w:type="paragraph" w:styleId="aff4">
    <w:name w:val="No Spacing"/>
    <w:basedOn w:val="13"/>
    <w:uiPriority w:val="1"/>
    <w:qFormat/>
    <w:pPr>
      <w:spacing w:before="60" w:line="320" w:lineRule="exact"/>
    </w:pPr>
    <w:rPr>
      <w:szCs w:val="21"/>
    </w:rPr>
  </w:style>
  <w:style w:type="character" w:customStyle="1" w:styleId="a4">
    <w:name w:val="批注文字 字符"/>
    <w:basedOn w:val="a0"/>
    <w:link w:val="a3"/>
    <w:uiPriority w:val="99"/>
    <w:qFormat/>
    <w:rPr>
      <w:kern w:val="2"/>
      <w:sz w:val="21"/>
      <w:szCs w:val="22"/>
    </w:rPr>
  </w:style>
  <w:style w:type="character" w:customStyle="1" w:styleId="15">
    <w:name w:val="未处理的提及1"/>
    <w:basedOn w:val="a0"/>
    <w:uiPriority w:val="99"/>
    <w:semiHidden/>
    <w:unhideWhenUsed/>
    <w:qFormat/>
    <w:rPr>
      <w:color w:val="605E5C"/>
      <w:shd w:val="clear" w:color="auto" w:fill="E1DFDD"/>
    </w:rPr>
  </w:style>
  <w:style w:type="character" w:customStyle="1" w:styleId="af1">
    <w:name w:val="批注主题 字符"/>
    <w:basedOn w:val="a4"/>
    <w:link w:val="af0"/>
    <w:uiPriority w:val="99"/>
    <w:semiHidden/>
    <w:rPr>
      <w:rFonts w:ascii="Times New Roman" w:eastAsia="宋体" w:hAnsi="Times New Roman" w:cs="Times New Roman"/>
      <w:b/>
      <w:bCs/>
      <w:kern w:val="2"/>
      <w:sz w:val="21"/>
      <w:szCs w:val="22"/>
    </w:rPr>
  </w:style>
  <w:style w:type="paragraph" w:customStyle="1" w:styleId="16">
    <w:name w:val="1一级标题"/>
    <w:basedOn w:val="a"/>
    <w:link w:val="17"/>
    <w:qFormat/>
    <w:pPr>
      <w:spacing w:before="240" w:after="120"/>
      <w:ind w:firstLine="0"/>
    </w:pPr>
    <w:rPr>
      <w:rFonts w:eastAsia="黑体"/>
    </w:rPr>
  </w:style>
  <w:style w:type="character" w:customStyle="1" w:styleId="17">
    <w:name w:val="1一级标题 字符"/>
    <w:basedOn w:val="a0"/>
    <w:link w:val="16"/>
    <w:qFormat/>
    <w:rPr>
      <w:rFonts w:ascii="Times New Roman" w:eastAsia="黑体" w:hAnsi="Times New Roman" w:cs="Times New Roman"/>
      <w:kern w:val="2"/>
      <w:szCs w:val="22"/>
    </w:rPr>
  </w:style>
  <w:style w:type="character" w:customStyle="1" w:styleId="10">
    <w:name w:val="纯文本 字符1"/>
    <w:basedOn w:val="a0"/>
    <w:link w:val="a5"/>
    <w:qFormat/>
    <w:rPr>
      <w:rFonts w:ascii="宋体" w:eastAsia="宋体" w:hAnsi="Courier New" w:cs="幼圆"/>
      <w:kern w:val="2"/>
      <w:sz w:val="21"/>
      <w:szCs w:val="21"/>
    </w:rPr>
  </w:style>
  <w:style w:type="character" w:customStyle="1" w:styleId="aff5">
    <w:name w:val="纯文本 字符"/>
    <w:basedOn w:val="a0"/>
    <w:uiPriority w:val="99"/>
    <w:semiHidden/>
    <w:rPr>
      <w:rFonts w:asciiTheme="minorEastAsia" w:hAnsi="Courier New" w:cs="Courier New"/>
      <w:sz w:val="24"/>
    </w:rPr>
  </w:style>
  <w:style w:type="character" w:customStyle="1" w:styleId="Char">
    <w:name w:val="页眉 Char"/>
    <w:uiPriority w:val="99"/>
    <w:qFormat/>
    <w:rPr>
      <w:rFonts w:ascii="Times New Roman" w:eastAsia="宋体" w:hAnsi="Times New Roman" w:cs="Times New Roman"/>
      <w:sz w:val="18"/>
      <w:szCs w:val="18"/>
    </w:rPr>
  </w:style>
  <w:style w:type="character" w:customStyle="1" w:styleId="Char0">
    <w:name w:val="页脚 Char"/>
    <w:uiPriority w:val="99"/>
    <w:qFormat/>
    <w:rPr>
      <w:rFonts w:ascii="Times New Roman" w:eastAsia="宋体" w:hAnsi="Times New Roman" w:cs="Times New Roman"/>
      <w:sz w:val="18"/>
      <w:szCs w:val="18"/>
    </w:rPr>
  </w:style>
  <w:style w:type="character" w:customStyle="1" w:styleId="Char1">
    <w:name w:val="脚注文本 Char"/>
    <w:uiPriority w:val="99"/>
    <w:semiHidden/>
    <w:qFormat/>
    <w:rPr>
      <w:rFonts w:ascii="Times New Roman" w:eastAsia="宋体" w:hAnsi="Times New Roman" w:cs="Times New Roman"/>
      <w:sz w:val="18"/>
      <w:szCs w:val="18"/>
    </w:rPr>
  </w:style>
  <w:style w:type="paragraph" w:customStyle="1" w:styleId="18">
    <w:name w:val="1"/>
    <w:basedOn w:val="a"/>
    <w:next w:val="a"/>
    <w:autoRedefine/>
    <w:uiPriority w:val="39"/>
    <w:unhideWhenUsed/>
    <w:qFormat/>
    <w:pPr>
      <w:tabs>
        <w:tab w:val="right" w:leader="dot" w:pos="8948"/>
      </w:tabs>
      <w:ind w:leftChars="200" w:left="200" w:firstLine="0"/>
    </w:pPr>
    <w:rPr>
      <w:szCs w:val="24"/>
    </w:rPr>
  </w:style>
  <w:style w:type="paragraph" w:customStyle="1" w:styleId="aff6">
    <w:name w:val="脚注"/>
    <w:basedOn w:val="ac"/>
    <w:link w:val="aff7"/>
    <w:qFormat/>
    <w:pPr>
      <w:ind w:left="270" w:hangingChars="150" w:hanging="270"/>
    </w:pPr>
  </w:style>
  <w:style w:type="paragraph" w:customStyle="1" w:styleId="aff8">
    <w:name w:val="表格注释"/>
    <w:basedOn w:val="G"/>
    <w:link w:val="aff9"/>
    <w:qFormat/>
    <w:pPr>
      <w:spacing w:before="120" w:after="240"/>
      <w:ind w:right="0"/>
      <w:jc w:val="left"/>
    </w:pPr>
    <w:rPr>
      <w:sz w:val="18"/>
      <w:szCs w:val="18"/>
    </w:rPr>
  </w:style>
  <w:style w:type="character" w:customStyle="1" w:styleId="aff7">
    <w:name w:val="脚注 字符"/>
    <w:basedOn w:val="ad"/>
    <w:link w:val="aff6"/>
    <w:rPr>
      <w:rFonts w:ascii="Times New Roman" w:eastAsia="宋体" w:hAnsi="Times New Roman" w:cs="Times New Roman"/>
      <w:kern w:val="2"/>
      <w:sz w:val="18"/>
      <w:szCs w:val="18"/>
    </w:rPr>
  </w:style>
  <w:style w:type="character" w:customStyle="1" w:styleId="aff9">
    <w:name w:val="表格注释 字符"/>
    <w:basedOn w:val="G0"/>
    <w:link w:val="aff8"/>
    <w:qFormat/>
    <w:rPr>
      <w:rFonts w:ascii="Times New Roman" w:eastAsia="宋体" w:hAnsi="Times New Roman" w:cs="Times New Roman"/>
      <w:b/>
      <w:kern w:val="2"/>
      <w:sz w:val="18"/>
      <w:szCs w:val="18"/>
    </w:rPr>
  </w:style>
  <w:style w:type="paragraph" w:customStyle="1" w:styleId="affa">
    <w:name w:val="目录章标题"/>
    <w:basedOn w:val="TOC1"/>
    <w:link w:val="affb"/>
    <w:qFormat/>
    <w:pPr>
      <w:ind w:left="100" w:right="100"/>
    </w:pPr>
  </w:style>
  <w:style w:type="paragraph" w:customStyle="1" w:styleId="affc">
    <w:name w:val="目录 其他"/>
    <w:basedOn w:val="TOC2"/>
    <w:link w:val="affd"/>
    <w:qFormat/>
    <w:pPr>
      <w:ind w:left="59"/>
    </w:pPr>
    <w:rPr>
      <w:rFonts w:ascii="宋体" w:hAnsi="宋体"/>
    </w:rPr>
  </w:style>
  <w:style w:type="character" w:customStyle="1" w:styleId="TOC10">
    <w:name w:val="TOC 1 字符"/>
    <w:basedOn w:val="a0"/>
    <w:link w:val="TOC1"/>
    <w:uiPriority w:val="39"/>
    <w:qFormat/>
    <w:rPr>
      <w:rFonts w:ascii="黑体" w:eastAsia="黑体" w:hAnsi="黑体" w:cs="Times New Roman"/>
      <w:kern w:val="2"/>
      <w:szCs w:val="22"/>
    </w:rPr>
  </w:style>
  <w:style w:type="character" w:customStyle="1" w:styleId="affb">
    <w:name w:val="目录章标题 字符"/>
    <w:basedOn w:val="TOC10"/>
    <w:link w:val="affa"/>
    <w:qFormat/>
    <w:rPr>
      <w:rFonts w:ascii="黑体" w:eastAsia="黑体" w:hAnsi="黑体" w:cs="Times New Roman"/>
      <w:kern w:val="2"/>
      <w:szCs w:val="22"/>
    </w:rPr>
  </w:style>
  <w:style w:type="character" w:customStyle="1" w:styleId="TOC20">
    <w:name w:val="TOC 2 字符"/>
    <w:basedOn w:val="a0"/>
    <w:link w:val="TOC2"/>
    <w:uiPriority w:val="39"/>
    <w:qFormat/>
    <w:rPr>
      <w:rFonts w:ascii="Times New Roman" w:eastAsia="宋体" w:hAnsi="Times New Roman" w:cs="Times New Roman"/>
      <w:kern w:val="2"/>
      <w:szCs w:val="22"/>
    </w:rPr>
  </w:style>
  <w:style w:type="character" w:customStyle="1" w:styleId="affd">
    <w:name w:val="目录 其他 字符"/>
    <w:basedOn w:val="TOC20"/>
    <w:link w:val="affc"/>
    <w:qFormat/>
    <w:rPr>
      <w:rFonts w:ascii="宋体" w:eastAsia="宋体" w:hAnsi="宋体" w:cs="Times New Roman"/>
      <w:kern w:val="2"/>
      <w:szCs w:val="22"/>
    </w:rPr>
  </w:style>
  <w:style w:type="paragraph" w:customStyle="1" w:styleId="19">
    <w:name w:val="修订1"/>
    <w:hidden/>
    <w:uiPriority w:val="99"/>
    <w:semiHidden/>
    <w:qFormat/>
    <w:rPr>
      <w:rFonts w:ascii="Times New Roman" w:eastAsia="宋体" w:hAnsi="Times New Roman" w:cs="Times New Roman"/>
      <w:kern w:val="2"/>
      <w:sz w:val="24"/>
      <w:szCs w:val="22"/>
    </w:rPr>
  </w:style>
  <w:style w:type="paragraph" w:customStyle="1" w:styleId="22">
    <w:name w:val="公式2字符"/>
    <w:basedOn w:val="a"/>
    <w:link w:val="23"/>
    <w:qFormat/>
    <w:pPr>
      <w:tabs>
        <w:tab w:val="center" w:pos="4514"/>
        <w:tab w:val="right" w:pos="8581"/>
      </w:tabs>
      <w:spacing w:before="120" w:after="120"/>
      <w:ind w:firstLineChars="0" w:firstLine="0"/>
    </w:pPr>
  </w:style>
  <w:style w:type="character" w:customStyle="1" w:styleId="23">
    <w:name w:val="公式2字符 字符"/>
    <w:basedOn w:val="a0"/>
    <w:link w:val="22"/>
    <w:qFormat/>
    <w:rPr>
      <w:rFonts w:ascii="Times New Roman" w:eastAsia="宋体" w:hAnsi="Times New Roman" w:cs="Times New Roman"/>
      <w:kern w:val="2"/>
      <w:sz w:val="21"/>
      <w:szCs w:val="22"/>
    </w:rPr>
  </w:style>
  <w:style w:type="character" w:customStyle="1" w:styleId="katex-mathml">
    <w:name w:val="katex-mathml"/>
    <w:basedOn w:val="a0"/>
    <w:qFormat/>
  </w:style>
  <w:style w:type="character" w:customStyle="1" w:styleId="mord">
    <w:name w:val="mord"/>
    <w:basedOn w:val="a0"/>
    <w:qFormat/>
  </w:style>
  <w:style w:type="character" w:customStyle="1" w:styleId="mrel">
    <w:name w:val="mrel"/>
    <w:basedOn w:val="a0"/>
    <w:qFormat/>
  </w:style>
  <w:style w:type="paragraph" w:styleId="affe">
    <w:name w:val="Revision"/>
    <w:hidden/>
    <w:uiPriority w:val="99"/>
    <w:unhideWhenUsed/>
    <w:rsid w:val="00A53F21"/>
    <w:rPr>
      <w:rFonts w:ascii="Times New Roman" w:eastAsia="宋体" w:hAnsi="Times New Roman" w:cs="Times New Roman"/>
      <w:kern w:val="2"/>
      <w:sz w:val="21"/>
      <w:szCs w:val="22"/>
    </w:rPr>
  </w:style>
  <w:style w:type="character" w:styleId="afff">
    <w:name w:val="Unresolved Mention"/>
    <w:basedOn w:val="a0"/>
    <w:uiPriority w:val="99"/>
    <w:semiHidden/>
    <w:unhideWhenUsed/>
    <w:rsid w:val="00280CA6"/>
    <w:rPr>
      <w:color w:val="605E5C"/>
      <w:shd w:val="clear" w:color="auto" w:fill="E1DFDD"/>
    </w:rPr>
  </w:style>
  <w:style w:type="paragraph" w:styleId="afff0">
    <w:name w:val="caption"/>
    <w:basedOn w:val="a"/>
    <w:next w:val="a"/>
    <w:uiPriority w:val="35"/>
    <w:unhideWhenUsed/>
    <w:qFormat/>
    <w:rsid w:val="00AC6953"/>
    <w:pPr>
      <w:tabs>
        <w:tab w:val="center" w:pos="4080"/>
      </w:tabs>
      <w:spacing w:line="360" w:lineRule="auto"/>
      <w:ind w:firstLine="480"/>
    </w:pPr>
    <w:rPr>
      <w:rFonts w:eastAsia="仿宋" w:cstheme="majorBidi"/>
      <w:sz w:val="22"/>
      <w:szCs w:val="20"/>
    </w:rPr>
  </w:style>
  <w:style w:type="paragraph" w:customStyle="1" w:styleId="p1">
    <w:name w:val="p1"/>
    <w:basedOn w:val="a"/>
    <w:rsid w:val="00ED0D2B"/>
    <w:pPr>
      <w:widowControl/>
      <w:ind w:firstLineChars="0" w:firstLine="0"/>
      <w:jc w:val="left"/>
    </w:pPr>
    <w:rPr>
      <w:rFonts w:ascii="Helvetica" w:eastAsia="Times New Roman" w:hAnsi="Helvetica"/>
      <w:color w:val="000000"/>
      <w:kern w:val="0"/>
      <w:sz w:val="13"/>
      <w:szCs w:val="13"/>
      <w:lan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834990">
      <w:bodyDiv w:val="1"/>
      <w:marLeft w:val="0"/>
      <w:marRight w:val="0"/>
      <w:marTop w:val="0"/>
      <w:marBottom w:val="0"/>
      <w:divBdr>
        <w:top w:val="none" w:sz="0" w:space="0" w:color="auto"/>
        <w:left w:val="none" w:sz="0" w:space="0" w:color="auto"/>
        <w:bottom w:val="none" w:sz="0" w:space="0" w:color="auto"/>
        <w:right w:val="none" w:sz="0" w:space="0" w:color="auto"/>
      </w:divBdr>
    </w:div>
    <w:div w:id="4004438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image" Target="media/image18.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image" Target="media/image17.emf"/><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12.emf"/><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header" Target="header2.xml"/><Relationship Id="rId30" Type="http://schemas.openxmlformats.org/officeDocument/2006/relationships/header" Target="header3.xml"/><Relationship Id="rId8"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DADA93-E06C-2845-909F-7799D93F9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13</Pages>
  <Words>1587</Words>
  <Characters>9051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爽 彭</cp:lastModifiedBy>
  <cp:revision>33</cp:revision>
  <cp:lastPrinted>2024-10-17T00:16:00Z</cp:lastPrinted>
  <dcterms:created xsi:type="dcterms:W3CDTF">2025-06-16T21:58:00Z</dcterms:created>
  <dcterms:modified xsi:type="dcterms:W3CDTF">2025-09-24T07:10:00Z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id="YREHv88v"/&gt;&lt;style id="http://www.zotero.org/styles/china-economic-review" hasBibliography="1" bibliographyStyleHasBeenSet="0"/&gt;&lt;prefs&gt;&lt;pref name="fieldType" value="Field"/&gt;&lt;pref name="delayCitati</vt:lpwstr>
  </property>
  <property fmtid="{D5CDD505-2E9C-101B-9397-08002B2CF9AE}" pid="3" name="ZOTERO_PREF_2">
    <vt:lpwstr>onUpdates" value="true"/&gt;&lt;pref name="dontAskDelayCitationUpdates" value="true"/&gt;&lt;/prefs&gt;&lt;/data&gt;</vt:lpwstr>
  </property>
  <property fmtid="{D5CDD505-2E9C-101B-9397-08002B2CF9AE}" pid="4" name="KSOProductBuildVer">
    <vt:lpwstr>2052-12.1.0.17857</vt:lpwstr>
  </property>
  <property fmtid="{D5CDD505-2E9C-101B-9397-08002B2CF9AE}" pid="5" name="ICV">
    <vt:lpwstr>16B2F42891694722933AB434886111E3_12</vt:lpwstr>
  </property>
</Properties>
</file>