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BA451" w14:textId="48B3383D" w:rsidR="0074168A" w:rsidRPr="00944703" w:rsidRDefault="0074168A" w:rsidP="00A450BF">
      <w:pPr>
        <w:rPr>
          <w:rFonts w:ascii="Times New Roman" w:eastAsia="宋体" w:hAnsi="Times New Roman" w:cs="Times New Roman"/>
          <w:b/>
          <w:bCs/>
          <w:szCs w:val="21"/>
        </w:rPr>
      </w:pPr>
      <w:r w:rsidRPr="00944703">
        <w:rPr>
          <w:rFonts w:ascii="Times New Roman" w:eastAsia="宋体" w:hAnsi="Times New Roman" w:cs="Times New Roman" w:hint="eastAsia"/>
          <w:b/>
          <w:bCs/>
          <w:szCs w:val="21"/>
        </w:rPr>
        <w:t>城市层面：</w:t>
      </w:r>
    </w:p>
    <w:p w14:paraId="6068C662" w14:textId="339A872B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74168A">
        <w:rPr>
          <w:rFonts w:ascii="Times New Roman" w:eastAsia="宋体" w:hAnsi="Times New Roman" w:cs="Times New Roman" w:hint="eastAsia"/>
          <w:szCs w:val="21"/>
        </w:rPr>
        <w:t>全局莫兰指数</w:t>
      </w:r>
    </w:p>
    <w:p w14:paraId="57D2AFE8" w14:textId="652B265C" w:rsidR="0074168A" w:rsidRPr="00A450BF" w:rsidRDefault="0074168A" w:rsidP="0074168A">
      <w:pPr>
        <w:rPr>
          <w:rFonts w:ascii="Times New Roman" w:eastAsia="宋体" w:hAnsi="Times New Roman" w:cs="Times New Roman"/>
          <w:szCs w:val="21"/>
        </w:rPr>
      </w:pPr>
      <w:r w:rsidRPr="00A450BF">
        <w:rPr>
          <w:rFonts w:ascii="Times New Roman" w:eastAsia="宋体" w:hAnsi="Times New Roman" w:cs="Times New Roman" w:hint="eastAsia"/>
          <w:szCs w:val="21"/>
        </w:rPr>
        <w:t>use "C:\Users\admin\Desktop\</w:t>
      </w:r>
      <w:r w:rsidR="00944703">
        <w:rPr>
          <w:rFonts w:ascii="Times New Roman" w:eastAsia="宋体" w:hAnsi="Times New Roman" w:cs="Times New Roman" w:hint="eastAsia"/>
          <w:szCs w:val="21"/>
        </w:rPr>
        <w:t>city</w:t>
      </w:r>
      <w:r w:rsidRPr="00A450BF">
        <w:rPr>
          <w:rFonts w:ascii="Times New Roman" w:eastAsia="宋体" w:hAnsi="Times New Roman" w:cs="Times New Roman" w:hint="eastAsia"/>
          <w:szCs w:val="21"/>
        </w:rPr>
        <w:t>.dta"</w:t>
      </w:r>
    </w:p>
    <w:p w14:paraId="509B3F16" w14:textId="77777777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spatwmat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using 275</w:t>
      </w:r>
      <w:r w:rsidRPr="0074168A">
        <w:rPr>
          <w:rFonts w:ascii="Times New Roman" w:eastAsia="宋体" w:hAnsi="Times New Roman" w:cs="Times New Roman" w:hint="eastAsia"/>
          <w:szCs w:val="21"/>
        </w:rPr>
        <w:t>权重</w:t>
      </w:r>
      <w:r w:rsidRPr="0074168A">
        <w:rPr>
          <w:rFonts w:ascii="Times New Roman" w:eastAsia="宋体" w:hAnsi="Times New Roman" w:cs="Times New Roman" w:hint="eastAsia"/>
          <w:szCs w:val="21"/>
        </w:rPr>
        <w:t>.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dta,name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>(W)</w:t>
      </w:r>
    </w:p>
    <w:p w14:paraId="6ED00070" w14:textId="77777777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r w:rsidRPr="0074168A">
        <w:rPr>
          <w:rFonts w:ascii="Times New Roman" w:eastAsia="宋体" w:hAnsi="Times New Roman" w:cs="Times New Roman" w:hint="eastAsia"/>
          <w:szCs w:val="21"/>
        </w:rPr>
        <w:t>keep if year==2007</w:t>
      </w:r>
    </w:p>
    <w:p w14:paraId="3CADB389" w14:textId="77777777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spatgsa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pm25,weights(W) 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moran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twotail</w:t>
      </w:r>
      <w:proofErr w:type="spellEnd"/>
    </w:p>
    <w:p w14:paraId="6ECD6981" w14:textId="743D8EB1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）</w:t>
      </w:r>
      <w:r w:rsidRPr="0074168A">
        <w:rPr>
          <w:rFonts w:ascii="Times New Roman" w:eastAsia="宋体" w:hAnsi="Times New Roman" w:cs="Times New Roman" w:hint="eastAsia"/>
          <w:szCs w:val="21"/>
        </w:rPr>
        <w:t>局部莫兰指数</w:t>
      </w:r>
    </w:p>
    <w:p w14:paraId="595578CA" w14:textId="3CB7BFF4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r w:rsidRPr="0074168A">
        <w:rPr>
          <w:rFonts w:ascii="Times New Roman" w:eastAsia="宋体" w:hAnsi="Times New Roman" w:cs="Times New Roman" w:hint="eastAsia"/>
          <w:szCs w:val="21"/>
        </w:rPr>
        <w:t>use "C:\Users\admin\Desktop\</w:t>
      </w:r>
      <w:r w:rsidR="00944703">
        <w:rPr>
          <w:rFonts w:ascii="Times New Roman" w:eastAsia="宋体" w:hAnsi="Times New Roman" w:cs="Times New Roman" w:hint="eastAsia"/>
          <w:szCs w:val="21"/>
        </w:rPr>
        <w:t>city</w:t>
      </w:r>
      <w:r w:rsidRPr="0074168A">
        <w:rPr>
          <w:rFonts w:ascii="Times New Roman" w:eastAsia="宋体" w:hAnsi="Times New Roman" w:cs="Times New Roman" w:hint="eastAsia"/>
          <w:szCs w:val="21"/>
        </w:rPr>
        <w:t>.dta"</w:t>
      </w:r>
    </w:p>
    <w:p w14:paraId="3F07D232" w14:textId="77777777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spatwmat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using 275</w:t>
      </w:r>
      <w:r w:rsidRPr="0074168A">
        <w:rPr>
          <w:rFonts w:ascii="Times New Roman" w:eastAsia="宋体" w:hAnsi="Times New Roman" w:cs="Times New Roman" w:hint="eastAsia"/>
          <w:szCs w:val="21"/>
        </w:rPr>
        <w:t>权重</w:t>
      </w:r>
      <w:r w:rsidRPr="0074168A">
        <w:rPr>
          <w:rFonts w:ascii="Times New Roman" w:eastAsia="宋体" w:hAnsi="Times New Roman" w:cs="Times New Roman" w:hint="eastAsia"/>
          <w:szCs w:val="21"/>
        </w:rPr>
        <w:t>.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dta,name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>(W) standardize</w:t>
      </w:r>
    </w:p>
    <w:p w14:paraId="2A17A8D3" w14:textId="77777777" w:rsidR="0074168A" w:rsidRPr="0074168A" w:rsidRDefault="0074168A" w:rsidP="0074168A">
      <w:pPr>
        <w:rPr>
          <w:rFonts w:ascii="Times New Roman" w:eastAsia="宋体" w:hAnsi="Times New Roman" w:cs="Times New Roman" w:hint="eastAsia"/>
          <w:szCs w:val="21"/>
        </w:rPr>
      </w:pPr>
      <w:r w:rsidRPr="0074168A">
        <w:rPr>
          <w:rFonts w:ascii="Times New Roman" w:eastAsia="宋体" w:hAnsi="Times New Roman" w:cs="Times New Roman" w:hint="eastAsia"/>
          <w:szCs w:val="21"/>
        </w:rPr>
        <w:t>keep if year==2007</w:t>
      </w:r>
    </w:p>
    <w:p w14:paraId="7211976D" w14:textId="68B46644" w:rsidR="0074168A" w:rsidRDefault="0074168A" w:rsidP="0074168A">
      <w:pPr>
        <w:rPr>
          <w:rFonts w:ascii="Times New Roman" w:eastAsia="宋体" w:hAnsi="Times New Roman" w:cs="Times New Roman"/>
          <w:szCs w:val="21"/>
        </w:rPr>
      </w:pP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spatlsa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pm25,weight(W) 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moran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graph(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moran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) symbol( id ) id( </w:t>
      </w:r>
      <w:proofErr w:type="spellStart"/>
      <w:r w:rsidRPr="0074168A">
        <w:rPr>
          <w:rFonts w:ascii="Times New Roman" w:eastAsia="宋体" w:hAnsi="Times New Roman" w:cs="Times New Roman" w:hint="eastAsia"/>
          <w:szCs w:val="21"/>
        </w:rPr>
        <w:t>city_name</w:t>
      </w:r>
      <w:proofErr w:type="spellEnd"/>
      <w:r w:rsidRPr="0074168A">
        <w:rPr>
          <w:rFonts w:ascii="Times New Roman" w:eastAsia="宋体" w:hAnsi="Times New Roman" w:cs="Times New Roman" w:hint="eastAsia"/>
          <w:szCs w:val="21"/>
        </w:rPr>
        <w:t xml:space="preserve"> )</w:t>
      </w:r>
    </w:p>
    <w:p w14:paraId="4D7A5D00" w14:textId="2472CE10" w:rsidR="0074168A" w:rsidRDefault="0074168A" w:rsidP="00A450BF">
      <w:pPr>
        <w:rPr>
          <w:rFonts w:ascii="Times New Roman" w:eastAsia="宋体" w:hAnsi="Times New Roman" w:cs="Times New Roman" w:hint="eastAsia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 w:hint="eastAsia"/>
          <w:szCs w:val="21"/>
        </w:rPr>
        <w:t>）基准回归</w:t>
      </w:r>
    </w:p>
    <w:p w14:paraId="08A5FE0F" w14:textId="4867CF51" w:rsidR="00A450BF" w:rsidRPr="00A450BF" w:rsidRDefault="00A450BF" w:rsidP="00A450BF">
      <w:pPr>
        <w:rPr>
          <w:rFonts w:ascii="Times New Roman" w:eastAsia="宋体" w:hAnsi="Times New Roman" w:cs="Times New Roman"/>
          <w:szCs w:val="21"/>
        </w:rPr>
      </w:pPr>
      <w:bookmarkStart w:id="0" w:name="_Hlk173051284"/>
      <w:r w:rsidRPr="00A450BF">
        <w:rPr>
          <w:rFonts w:ascii="Times New Roman" w:eastAsia="宋体" w:hAnsi="Times New Roman" w:cs="Times New Roman" w:hint="eastAsia"/>
          <w:szCs w:val="21"/>
        </w:rPr>
        <w:t>use "C:\Users\admin\Desktop\</w:t>
      </w:r>
      <w:r w:rsidR="00944703">
        <w:rPr>
          <w:rFonts w:ascii="Times New Roman" w:eastAsia="宋体" w:hAnsi="Times New Roman" w:cs="Times New Roman" w:hint="eastAsia"/>
          <w:szCs w:val="21"/>
        </w:rPr>
        <w:t>city</w:t>
      </w:r>
      <w:r w:rsidRPr="00A450BF">
        <w:rPr>
          <w:rFonts w:ascii="Times New Roman" w:eastAsia="宋体" w:hAnsi="Times New Roman" w:cs="Times New Roman" w:hint="eastAsia"/>
          <w:szCs w:val="21"/>
        </w:rPr>
        <w:t>.dta"</w:t>
      </w:r>
    </w:p>
    <w:bookmarkEnd w:id="0"/>
    <w:p w14:paraId="7E67E4A8" w14:textId="77777777" w:rsidR="00A450BF" w:rsidRPr="00A450BF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spatwmat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using"C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>:\Users\admin\Desktop\275</w:t>
      </w:r>
      <w:r w:rsidRPr="00A450BF">
        <w:rPr>
          <w:rFonts w:ascii="Times New Roman" w:eastAsia="宋体" w:hAnsi="Times New Roman" w:cs="Times New Roman" w:hint="eastAsia"/>
          <w:szCs w:val="21"/>
        </w:rPr>
        <w:t>反权重</w:t>
      </w:r>
      <w:r w:rsidRPr="00A450BF">
        <w:rPr>
          <w:rFonts w:ascii="Times New Roman" w:eastAsia="宋体" w:hAnsi="Times New Roman" w:cs="Times New Roman" w:hint="eastAsia"/>
          <w:szCs w:val="21"/>
        </w:rPr>
        <w:t>.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dta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>",name(W) standardize</w:t>
      </w:r>
    </w:p>
    <w:p w14:paraId="0411147D" w14:textId="72BC014E" w:rsidR="00DD0D28" w:rsidRPr="00DD0D28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xtset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city_id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year</w:t>
      </w:r>
    </w:p>
    <w:p w14:paraId="6731223D" w14:textId="69201F5C" w:rsidR="00A450BF" w:rsidRPr="00A450BF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rain temp sunshine humidity ,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wmat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sdm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62FB5C58" w14:textId="77777777" w:rsidR="00A450BF" w:rsidRPr="00A450BF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rain  temp sunshine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humidity,wmat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sar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6012822B" w14:textId="77777777" w:rsidR="00A450BF" w:rsidRPr="00A450BF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rain temp  sunshine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humidity,wmat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(W)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emat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(W) model(sac) robust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58D2A35E" w14:textId="4118A288" w:rsidR="00DD0D28" w:rsidRPr="00DD0D28" w:rsidRDefault="00A450BF" w:rsidP="00A450BF">
      <w:pPr>
        <w:rPr>
          <w:rFonts w:ascii="Times New Roman" w:eastAsia="宋体" w:hAnsi="Times New Roman" w:cs="Times New Roman"/>
          <w:szCs w:val="21"/>
        </w:rPr>
      </w:pP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rain temp sunshine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humidity,emat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sem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A450BF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A450BF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281CBC7F" w14:textId="77777777" w:rsidR="00DD0D28" w:rsidRPr="00DD0D28" w:rsidRDefault="00DD0D28" w:rsidP="009C21FD">
      <w:pPr>
        <w:rPr>
          <w:rFonts w:ascii="Times New Roman" w:eastAsia="宋体" w:hAnsi="Times New Roman" w:cs="Times New Roman" w:hint="eastAsia"/>
          <w:szCs w:val="21"/>
        </w:rPr>
      </w:pPr>
    </w:p>
    <w:p w14:paraId="317CF15B" w14:textId="77777777" w:rsidR="007F6F6A" w:rsidRPr="007F6F6A" w:rsidRDefault="007F6F6A" w:rsidP="007F6F6A">
      <w:pPr>
        <w:rPr>
          <w:rFonts w:ascii="Times New Roman" w:eastAsia="宋体" w:hAnsi="Times New Roman" w:cs="Times New Roman"/>
          <w:szCs w:val="21"/>
        </w:rPr>
      </w:pPr>
      <w:r w:rsidRPr="007F6F6A">
        <w:rPr>
          <w:rFonts w:ascii="Times New Roman" w:eastAsia="宋体" w:hAnsi="Times New Roman" w:cs="Times New Roman" w:hint="eastAsia"/>
          <w:szCs w:val="21"/>
        </w:rPr>
        <w:t>gen finan_pres11=L.finan_pres1</w:t>
      </w:r>
    </w:p>
    <w:p w14:paraId="3231DD0B" w14:textId="79E824D0" w:rsidR="007F6F6A" w:rsidRPr="007F6F6A" w:rsidRDefault="007F6F6A" w:rsidP="007F6F6A">
      <w:pPr>
        <w:rPr>
          <w:rFonts w:ascii="Times New Roman" w:eastAsia="宋体" w:hAnsi="Times New Roman" w:cs="Times New Roman"/>
          <w:szCs w:val="21"/>
        </w:rPr>
      </w:pPr>
      <w:r w:rsidRPr="007F6F6A">
        <w:rPr>
          <w:rFonts w:ascii="Times New Roman" w:eastAsia="宋体" w:hAnsi="Times New Roman" w:cs="Times New Roman" w:hint="eastAsia"/>
          <w:szCs w:val="21"/>
        </w:rPr>
        <w:t>drop if year==2007</w:t>
      </w:r>
    </w:p>
    <w:p w14:paraId="4FD85D80" w14:textId="3DF9C0AB" w:rsidR="00DD0D28" w:rsidRPr="00DD0D28" w:rsidRDefault="007F6F6A" w:rsidP="007F6F6A">
      <w:pPr>
        <w:rPr>
          <w:rFonts w:ascii="Times New Roman" w:eastAsia="宋体" w:hAnsi="Times New Roman" w:cs="Times New Roman"/>
          <w:szCs w:val="21"/>
        </w:rPr>
      </w:pP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pm25 finan_pres11 urban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rain temp sunshine humidity ,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wmat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sdm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2AABFCAD" w14:textId="4D745163" w:rsidR="007F6F6A" w:rsidRPr="007F6F6A" w:rsidRDefault="007F6F6A" w:rsidP="007F6F6A">
      <w:pPr>
        <w:rPr>
          <w:rFonts w:ascii="Times New Roman" w:eastAsia="宋体" w:hAnsi="Times New Roman" w:cs="Times New Roman"/>
          <w:szCs w:val="21"/>
        </w:rPr>
      </w:pPr>
      <w:r w:rsidRPr="007F6F6A">
        <w:rPr>
          <w:rFonts w:ascii="Times New Roman" w:eastAsia="宋体" w:hAnsi="Times New Roman" w:cs="Times New Roman" w:hint="eastAsia"/>
          <w:szCs w:val="21"/>
        </w:rPr>
        <w:t>gen finan_pres1</w:t>
      </w:r>
      <w:r>
        <w:rPr>
          <w:rFonts w:ascii="Times New Roman" w:eastAsia="宋体" w:hAnsi="Times New Roman" w:cs="Times New Roman" w:hint="eastAsia"/>
          <w:szCs w:val="21"/>
        </w:rPr>
        <w:t>2</w:t>
      </w:r>
      <w:r w:rsidRPr="007F6F6A">
        <w:rPr>
          <w:rFonts w:ascii="Times New Roman" w:eastAsia="宋体" w:hAnsi="Times New Roman" w:cs="Times New Roman" w:hint="eastAsia"/>
          <w:szCs w:val="21"/>
        </w:rPr>
        <w:t>=L</w:t>
      </w:r>
      <w:r>
        <w:rPr>
          <w:rFonts w:ascii="Times New Roman" w:eastAsia="宋体" w:hAnsi="Times New Roman" w:cs="Times New Roman" w:hint="eastAsia"/>
          <w:szCs w:val="21"/>
        </w:rPr>
        <w:t>2</w:t>
      </w:r>
      <w:r w:rsidRPr="007F6F6A">
        <w:rPr>
          <w:rFonts w:ascii="Times New Roman" w:eastAsia="宋体" w:hAnsi="Times New Roman" w:cs="Times New Roman" w:hint="eastAsia"/>
          <w:szCs w:val="21"/>
        </w:rPr>
        <w:t>.finan_pres1</w:t>
      </w:r>
    </w:p>
    <w:p w14:paraId="2309305F" w14:textId="77777777" w:rsidR="007F6F6A" w:rsidRDefault="007F6F6A" w:rsidP="007F6F6A">
      <w:pPr>
        <w:rPr>
          <w:rFonts w:ascii="Times New Roman" w:eastAsia="宋体" w:hAnsi="Times New Roman" w:cs="Times New Roman"/>
          <w:szCs w:val="21"/>
        </w:rPr>
      </w:pPr>
      <w:r w:rsidRPr="007F6F6A">
        <w:rPr>
          <w:rFonts w:ascii="Times New Roman" w:eastAsia="宋体" w:hAnsi="Times New Roman" w:cs="Times New Roman" w:hint="eastAsia"/>
          <w:szCs w:val="21"/>
        </w:rPr>
        <w:t>drop if year==2007</w:t>
      </w:r>
    </w:p>
    <w:p w14:paraId="2D3B54B1" w14:textId="7C2072A8" w:rsidR="007F6F6A" w:rsidRPr="007F6F6A" w:rsidRDefault="007F6F6A" w:rsidP="007F6F6A">
      <w:pPr>
        <w:rPr>
          <w:rFonts w:ascii="Times New Roman" w:eastAsia="宋体" w:hAnsi="Times New Roman" w:cs="Times New Roman"/>
          <w:szCs w:val="21"/>
        </w:rPr>
      </w:pPr>
      <w:r w:rsidRPr="007F6F6A">
        <w:rPr>
          <w:rFonts w:ascii="Times New Roman" w:eastAsia="宋体" w:hAnsi="Times New Roman" w:cs="Times New Roman" w:hint="eastAsia"/>
          <w:szCs w:val="21"/>
        </w:rPr>
        <w:t>drop if year==200</w:t>
      </w:r>
      <w:r>
        <w:rPr>
          <w:rFonts w:ascii="Times New Roman" w:eastAsia="宋体" w:hAnsi="Times New Roman" w:cs="Times New Roman" w:hint="eastAsia"/>
          <w:szCs w:val="21"/>
        </w:rPr>
        <w:t>8</w:t>
      </w:r>
    </w:p>
    <w:p w14:paraId="0903766F" w14:textId="329176D7" w:rsidR="00DD0D28" w:rsidRPr="00DD0D28" w:rsidRDefault="007F6F6A" w:rsidP="007F6F6A">
      <w:pPr>
        <w:rPr>
          <w:rFonts w:ascii="Times New Roman" w:eastAsia="宋体" w:hAnsi="Times New Roman" w:cs="Times New Roman"/>
          <w:szCs w:val="21"/>
        </w:rPr>
      </w:pP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pm25 finan_pres11 urban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rain temp sunshine humidity ,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wmat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sdm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7F6F6A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7F6F6A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7C388647" w14:textId="77777777" w:rsidR="00DD0D28" w:rsidRPr="00DD0D28" w:rsidRDefault="00DD0D28" w:rsidP="009C21FD">
      <w:pPr>
        <w:rPr>
          <w:rFonts w:ascii="Times New Roman" w:eastAsia="宋体" w:hAnsi="Times New Roman" w:cs="Times New Roman"/>
          <w:szCs w:val="21"/>
        </w:rPr>
      </w:pPr>
    </w:p>
    <w:p w14:paraId="47792AB1" w14:textId="253EA4E1" w:rsidR="00064EF5" w:rsidRDefault="00064EF5" w:rsidP="009C21FD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rain temp sunshine humidity wind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vc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,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wmat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sdm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064EF5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064EF5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0201D897" w14:textId="77777777" w:rsidR="006F47FF" w:rsidRPr="00DD0D28" w:rsidRDefault="006F47FF" w:rsidP="009C21FD">
      <w:pPr>
        <w:rPr>
          <w:rFonts w:ascii="Times New Roman" w:eastAsia="宋体" w:hAnsi="Times New Roman" w:cs="Times New Roman"/>
          <w:szCs w:val="21"/>
        </w:rPr>
      </w:pPr>
    </w:p>
    <w:p w14:paraId="52906934" w14:textId="77777777" w:rsidR="006F47FF" w:rsidRPr="006F47FF" w:rsidRDefault="006F47FF" w:rsidP="006F47FF">
      <w:pPr>
        <w:rPr>
          <w:rFonts w:ascii="Times New Roman" w:eastAsia="宋体" w:hAnsi="Times New Roman" w:cs="Times New Roman"/>
          <w:szCs w:val="21"/>
        </w:rPr>
      </w:pPr>
      <w:r w:rsidRPr="006F47FF">
        <w:rPr>
          <w:rFonts w:ascii="Times New Roman" w:eastAsia="宋体" w:hAnsi="Times New Roman" w:cs="Times New Roman" w:hint="eastAsia"/>
          <w:szCs w:val="21"/>
        </w:rPr>
        <w:t>gen m=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expen_environment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>/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expen</w:t>
      </w:r>
      <w:proofErr w:type="spellEnd"/>
    </w:p>
    <w:p w14:paraId="0FE7D3D3" w14:textId="559348C4" w:rsidR="00DD0D28" w:rsidRDefault="006F47FF" w:rsidP="006F47FF">
      <w:pPr>
        <w:rPr>
          <w:rFonts w:ascii="Times New Roman" w:eastAsia="宋体" w:hAnsi="Times New Roman" w:cs="Times New Roman"/>
          <w:szCs w:val="21"/>
        </w:rPr>
      </w:pP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xsmle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pm25 finan_pres1 urban 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secrate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lnpergdp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lnpergdp2 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lninvest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rain temp sunshine humidity m</w:t>
      </w:r>
      <w:r w:rsidR="003501BB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="003501BB">
        <w:rPr>
          <w:rFonts w:ascii="Times New Roman" w:eastAsia="宋体" w:hAnsi="Times New Roman" w:cs="Times New Roman" w:hint="eastAsia"/>
          <w:szCs w:val="21"/>
        </w:rPr>
        <w:t>per_energy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,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wmat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>(W) model(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sdm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) robust 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nolog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6F47FF">
        <w:rPr>
          <w:rFonts w:ascii="Times New Roman" w:eastAsia="宋体" w:hAnsi="Times New Roman" w:cs="Times New Roman" w:hint="eastAsia"/>
          <w:szCs w:val="21"/>
        </w:rPr>
        <w:t>fe</w:t>
      </w:r>
      <w:proofErr w:type="spellEnd"/>
      <w:r w:rsidRPr="006F47FF">
        <w:rPr>
          <w:rFonts w:ascii="Times New Roman" w:eastAsia="宋体" w:hAnsi="Times New Roman" w:cs="Times New Roman" w:hint="eastAsia"/>
          <w:szCs w:val="21"/>
        </w:rPr>
        <w:t xml:space="preserve"> effects type(both)</w:t>
      </w:r>
    </w:p>
    <w:p w14:paraId="23848C20" w14:textId="77777777" w:rsidR="0074168A" w:rsidRDefault="0074168A" w:rsidP="006F47FF">
      <w:pPr>
        <w:rPr>
          <w:rFonts w:ascii="Times New Roman" w:eastAsia="宋体" w:hAnsi="Times New Roman" w:cs="Times New Roman"/>
          <w:szCs w:val="21"/>
        </w:rPr>
      </w:pPr>
    </w:p>
    <w:p w14:paraId="39D15EBD" w14:textId="75AA5B7C" w:rsidR="0074168A" w:rsidRPr="00944703" w:rsidRDefault="0074168A" w:rsidP="006F47FF">
      <w:pPr>
        <w:rPr>
          <w:rFonts w:ascii="Times New Roman" w:eastAsia="宋体" w:hAnsi="Times New Roman" w:cs="Times New Roman"/>
          <w:b/>
          <w:bCs/>
          <w:szCs w:val="21"/>
        </w:rPr>
      </w:pPr>
      <w:r w:rsidRPr="00944703">
        <w:rPr>
          <w:rFonts w:ascii="Times New Roman" w:eastAsia="宋体" w:hAnsi="Times New Roman" w:cs="Times New Roman" w:hint="eastAsia"/>
          <w:b/>
          <w:bCs/>
          <w:szCs w:val="21"/>
        </w:rPr>
        <w:t>省级层面：</w:t>
      </w:r>
    </w:p>
    <w:p w14:paraId="1381F834" w14:textId="77777777" w:rsidR="00944703" w:rsidRDefault="00944703" w:rsidP="00944703">
      <w:pPr>
        <w:rPr>
          <w:rFonts w:ascii="Times New Roman" w:eastAsia="宋体" w:hAnsi="Times New Roman" w:cs="Times New Roman"/>
          <w:szCs w:val="21"/>
        </w:rPr>
      </w:pPr>
      <w:r w:rsidRPr="00944703">
        <w:rPr>
          <w:rFonts w:ascii="Times New Roman" w:eastAsia="宋体" w:hAnsi="Times New Roman" w:cs="Times New Roman" w:hint="eastAsia"/>
          <w:szCs w:val="21"/>
        </w:rPr>
        <w:t>use "C:\Users\admin\Desktop\province.dta"</w:t>
      </w:r>
    </w:p>
    <w:p w14:paraId="738FE75D" w14:textId="34CC0FAC" w:rsidR="00944703" w:rsidRPr="00944703" w:rsidRDefault="00944703" w:rsidP="00944703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xtset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state year</w:t>
      </w:r>
    </w:p>
    <w:p w14:paraId="72ABD07F" w14:textId="77777777" w:rsidR="00944703" w:rsidRPr="00944703" w:rsidRDefault="00944703" w:rsidP="00944703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lastRenderedPageBreak/>
        <w:t>xtreg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s_pm25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f_imbalance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s_urban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s_secrate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s_lnpergdp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s_lnpergdp2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s_lninvest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s_rain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s_temp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s_sunshine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s_humidity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i.year,fe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r</w:t>
      </w:r>
    </w:p>
    <w:p w14:paraId="446A7FC3" w14:textId="77777777" w:rsidR="00944703" w:rsidRPr="00944703" w:rsidRDefault="00944703" w:rsidP="00944703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xtreg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s_secthi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f_imbalance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s_urban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s_lnpergdp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s_lnpergdp2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s_lninvest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s_rain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s_temp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s_sunshine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s_humidity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i.year,fe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r</w:t>
      </w:r>
    </w:p>
    <w:p w14:paraId="44B43DC5" w14:textId="77777777" w:rsidR="00944703" w:rsidRPr="00944703" w:rsidRDefault="00944703" w:rsidP="00944703">
      <w:pPr>
        <w:rPr>
          <w:rFonts w:ascii="Times New Roman" w:eastAsia="宋体" w:hAnsi="Times New Roman" w:cs="Times New Roman" w:hint="eastAsia"/>
          <w:szCs w:val="21"/>
        </w:rPr>
      </w:pP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xtreg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lnperenergy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f_imbalance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s_urban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s_secrate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s_lnpergdp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s_lnpergdp2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s_lninvest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s_rain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s_temp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s_sunshine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s_humidity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i.year,fe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r</w:t>
      </w:r>
    </w:p>
    <w:p w14:paraId="2C356EE7" w14:textId="51B297EA" w:rsidR="0074168A" w:rsidRDefault="00944703" w:rsidP="00944703">
      <w:pPr>
        <w:rPr>
          <w:rFonts w:ascii="Times New Roman" w:eastAsia="宋体" w:hAnsi="Times New Roman" w:cs="Times New Roman"/>
          <w:szCs w:val="21"/>
        </w:rPr>
      </w:pP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xtreg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lnperpm25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f_imbalance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s_urban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s_secrate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s_lnpergdp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s_lnpergdp2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s_lninvest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s_rain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s_temp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s_sunshine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s_humidity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</w:t>
      </w:r>
      <w:proofErr w:type="spellStart"/>
      <w:r w:rsidRPr="00944703">
        <w:rPr>
          <w:rFonts w:ascii="Times New Roman" w:eastAsia="宋体" w:hAnsi="Times New Roman" w:cs="Times New Roman" w:hint="eastAsia"/>
          <w:szCs w:val="21"/>
        </w:rPr>
        <w:t>i.year,fe</w:t>
      </w:r>
      <w:proofErr w:type="spellEnd"/>
      <w:r w:rsidRPr="00944703">
        <w:rPr>
          <w:rFonts w:ascii="Times New Roman" w:eastAsia="宋体" w:hAnsi="Times New Roman" w:cs="Times New Roman" w:hint="eastAsia"/>
          <w:szCs w:val="21"/>
        </w:rPr>
        <w:t xml:space="preserve"> r</w:t>
      </w:r>
    </w:p>
    <w:p w14:paraId="3E55DE84" w14:textId="77777777" w:rsidR="0074168A" w:rsidRPr="0074168A" w:rsidRDefault="0074168A" w:rsidP="006F47FF">
      <w:pPr>
        <w:rPr>
          <w:rFonts w:ascii="Times New Roman" w:eastAsia="宋体" w:hAnsi="Times New Roman" w:cs="Times New Roman" w:hint="eastAsia"/>
          <w:szCs w:val="21"/>
        </w:rPr>
      </w:pPr>
    </w:p>
    <w:p w14:paraId="20D54522" w14:textId="77777777" w:rsidR="00DD0D28" w:rsidRPr="00DD0D28" w:rsidRDefault="00DD0D28" w:rsidP="009C21FD">
      <w:pPr>
        <w:rPr>
          <w:rFonts w:ascii="Times New Roman" w:eastAsia="宋体" w:hAnsi="Times New Roman" w:cs="Times New Roman"/>
          <w:szCs w:val="21"/>
        </w:rPr>
      </w:pPr>
    </w:p>
    <w:p w14:paraId="2E9F97A3" w14:textId="4BB60471" w:rsidR="009C21FD" w:rsidRPr="004718A9" w:rsidRDefault="009C21FD" w:rsidP="009C21FD">
      <w:pPr>
        <w:rPr>
          <w:rFonts w:ascii="Times New Roman" w:eastAsia="宋体" w:hAnsi="Times New Roman" w:cs="Times New Roman"/>
          <w:b/>
          <w:bCs/>
          <w:szCs w:val="21"/>
        </w:rPr>
      </w:pPr>
      <w:r w:rsidRPr="004718A9">
        <w:rPr>
          <w:rFonts w:ascii="Times New Roman" w:eastAsia="宋体" w:hAnsi="Times New Roman" w:cs="Times New Roman"/>
          <w:b/>
          <w:bCs/>
          <w:szCs w:val="21"/>
        </w:rPr>
        <w:t>（一）空间相关性检验</w:t>
      </w:r>
    </w:p>
    <w:p w14:paraId="3B8909A1" w14:textId="77777777" w:rsidR="009C21FD" w:rsidRPr="004718A9" w:rsidRDefault="009C21FD" w:rsidP="009C21FD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718A9">
        <w:rPr>
          <w:rFonts w:ascii="Times New Roman" w:eastAsia="宋体" w:hAnsi="Times New Roman" w:cs="Times New Roman"/>
          <w:szCs w:val="21"/>
        </w:rPr>
        <w:t xml:space="preserve">1. </w:t>
      </w:r>
      <w:r w:rsidRPr="004718A9">
        <w:rPr>
          <w:rFonts w:ascii="Times New Roman" w:eastAsia="宋体" w:hAnsi="Times New Roman" w:cs="Times New Roman"/>
          <w:szCs w:val="21"/>
        </w:rPr>
        <w:t>全局莫兰指数</w:t>
      </w:r>
    </w:p>
    <w:p w14:paraId="13432EEC" w14:textId="77777777" w:rsidR="009C21FD" w:rsidRPr="004718A9" w:rsidRDefault="009C21FD" w:rsidP="009C21FD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718A9">
        <w:rPr>
          <w:rFonts w:ascii="Times New Roman" w:eastAsia="宋体" w:hAnsi="Times New Roman" w:cs="Times New Roman"/>
          <w:szCs w:val="21"/>
        </w:rPr>
        <w:t>本文运用全局莫兰指数分别对</w:t>
      </w:r>
      <w:r w:rsidRPr="004718A9">
        <w:rPr>
          <w:rFonts w:ascii="Times New Roman" w:eastAsia="宋体" w:hAnsi="Times New Roman" w:cs="Times New Roman"/>
          <w:szCs w:val="21"/>
        </w:rPr>
        <w:t>275</w:t>
      </w:r>
      <w:r w:rsidRPr="004718A9">
        <w:rPr>
          <w:rFonts w:ascii="Times New Roman" w:eastAsia="宋体" w:hAnsi="Times New Roman" w:cs="Times New Roman"/>
          <w:szCs w:val="21"/>
        </w:rPr>
        <w:t>个城市</w:t>
      </w:r>
      <w:r w:rsidRPr="004718A9">
        <w:rPr>
          <w:rFonts w:ascii="Times New Roman" w:eastAsia="宋体" w:hAnsi="Times New Roman" w:cs="Times New Roman"/>
          <w:szCs w:val="21"/>
        </w:rPr>
        <w:t>2007-2020</w:t>
      </w:r>
      <w:r w:rsidRPr="004718A9">
        <w:rPr>
          <w:rFonts w:ascii="Times New Roman" w:eastAsia="宋体" w:hAnsi="Times New Roman" w:cs="Times New Roman"/>
          <w:szCs w:val="21"/>
        </w:rPr>
        <w:t>年的</w:t>
      </w:r>
      <w:r w:rsidRPr="004718A9">
        <w:rPr>
          <w:rFonts w:ascii="Times New Roman" w:eastAsia="宋体" w:hAnsi="Times New Roman" w:cs="Times New Roman"/>
          <w:szCs w:val="21"/>
        </w:rPr>
        <w:t>PM</w:t>
      </w:r>
      <w:r w:rsidRPr="004718A9">
        <w:rPr>
          <w:rFonts w:ascii="Times New Roman" w:eastAsia="宋体" w:hAnsi="Times New Roman" w:cs="Times New Roman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szCs w:val="21"/>
        </w:rPr>
        <w:t>进行空间自相关检验。全局莫兰指数的取值范围在</w:t>
      </w:r>
      <w:r w:rsidRPr="004718A9">
        <w:rPr>
          <w:rFonts w:ascii="Times New Roman" w:eastAsia="宋体" w:hAnsi="Times New Roman" w:cs="Times New Roman"/>
          <w:szCs w:val="21"/>
        </w:rPr>
        <w:t>[-1,1]</w:t>
      </w:r>
      <w:r w:rsidRPr="004718A9">
        <w:rPr>
          <w:rFonts w:ascii="Times New Roman" w:eastAsia="宋体" w:hAnsi="Times New Roman" w:cs="Times New Roman"/>
          <w:szCs w:val="21"/>
        </w:rPr>
        <w:t>，正值表示存在正向空间相关性，正值越大，空间相关性越明显；负值则表示负向空间相关性，负值越小，空间差异越大；而零值则表明空间呈随机性。具体而言，空间上的正相关是指随着空间分布位置（距离）的聚集，相关性越发显著；空间上的负相关则是指随着空间分布位置的离散，相关性反而显著。如表</w:t>
      </w:r>
      <w:r w:rsidRPr="004718A9">
        <w:rPr>
          <w:rFonts w:ascii="Times New Roman" w:eastAsia="宋体" w:hAnsi="Times New Roman" w:cs="Times New Roman"/>
          <w:szCs w:val="21"/>
        </w:rPr>
        <w:t>2</w:t>
      </w:r>
      <w:r w:rsidRPr="004718A9">
        <w:rPr>
          <w:rFonts w:ascii="Times New Roman" w:eastAsia="宋体" w:hAnsi="Times New Roman" w:cs="Times New Roman"/>
          <w:szCs w:val="21"/>
        </w:rPr>
        <w:t>所示，</w:t>
      </w:r>
      <w:r w:rsidRPr="004718A9">
        <w:rPr>
          <w:rFonts w:ascii="Times New Roman" w:eastAsia="宋体" w:hAnsi="Times New Roman" w:cs="Times New Roman"/>
          <w:szCs w:val="21"/>
        </w:rPr>
        <w:t>275</w:t>
      </w:r>
      <w:r w:rsidRPr="004718A9">
        <w:rPr>
          <w:rFonts w:ascii="Times New Roman" w:eastAsia="宋体" w:hAnsi="Times New Roman" w:cs="Times New Roman"/>
          <w:szCs w:val="21"/>
        </w:rPr>
        <w:t>个城市在近</w:t>
      </w:r>
      <w:r w:rsidRPr="004718A9">
        <w:rPr>
          <w:rFonts w:ascii="Times New Roman" w:eastAsia="宋体" w:hAnsi="Times New Roman" w:cs="Times New Roman"/>
          <w:szCs w:val="21"/>
        </w:rPr>
        <w:t>14</w:t>
      </w:r>
      <w:r w:rsidRPr="004718A9">
        <w:rPr>
          <w:rFonts w:ascii="Times New Roman" w:eastAsia="宋体" w:hAnsi="Times New Roman" w:cs="Times New Roman"/>
          <w:szCs w:val="21"/>
        </w:rPr>
        <w:t>年间的</w:t>
      </w:r>
      <w:r w:rsidRPr="004718A9">
        <w:rPr>
          <w:rFonts w:ascii="Times New Roman" w:eastAsia="宋体" w:hAnsi="Times New Roman" w:cs="Times New Roman"/>
          <w:szCs w:val="21"/>
        </w:rPr>
        <w:t>Moran’s I</w:t>
      </w:r>
      <w:r w:rsidRPr="004718A9">
        <w:rPr>
          <w:rFonts w:ascii="Times New Roman" w:eastAsia="宋体" w:hAnsi="Times New Roman" w:cs="Times New Roman"/>
          <w:szCs w:val="21"/>
        </w:rPr>
        <w:t>指数虽然有所波动，但均显著为正，表明</w:t>
      </w:r>
      <w:r w:rsidRPr="004718A9">
        <w:rPr>
          <w:rFonts w:ascii="Times New Roman" w:eastAsia="宋体" w:hAnsi="Times New Roman" w:cs="Times New Roman"/>
          <w:szCs w:val="21"/>
        </w:rPr>
        <w:t>PM</w:t>
      </w:r>
      <w:r w:rsidRPr="004718A9">
        <w:rPr>
          <w:rFonts w:ascii="Times New Roman" w:eastAsia="宋体" w:hAnsi="Times New Roman" w:cs="Times New Roman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szCs w:val="21"/>
        </w:rPr>
        <w:t>具有显著的空间正相关的特征，地理位置聚集的两地在</w:t>
      </w:r>
      <w:r w:rsidRPr="004718A9">
        <w:rPr>
          <w:rFonts w:ascii="Times New Roman" w:eastAsia="宋体" w:hAnsi="Times New Roman" w:cs="Times New Roman"/>
          <w:szCs w:val="21"/>
        </w:rPr>
        <w:t>PM</w:t>
      </w:r>
      <w:r w:rsidRPr="004718A9">
        <w:rPr>
          <w:rFonts w:ascii="Times New Roman" w:eastAsia="宋体" w:hAnsi="Times New Roman" w:cs="Times New Roman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szCs w:val="21"/>
        </w:rPr>
        <w:t>的浓度上有明显相关性，这与以往研究得出的环境污染有正向空间外溢性的结论相一致（许和连</w:t>
      </w:r>
      <w:r w:rsidRPr="004718A9">
        <w:rPr>
          <w:rFonts w:ascii="Times New Roman" w:eastAsia="宋体" w:hAnsi="Times New Roman" w:cs="Times New Roman" w:hint="eastAsia"/>
          <w:szCs w:val="21"/>
        </w:rPr>
        <w:t>、</w:t>
      </w:r>
      <w:r w:rsidRPr="004718A9">
        <w:rPr>
          <w:rFonts w:ascii="Times New Roman" w:eastAsia="宋体" w:hAnsi="Times New Roman" w:cs="Times New Roman"/>
          <w:szCs w:val="21"/>
        </w:rPr>
        <w:t>邓玉萍，</w:t>
      </w:r>
      <w:r w:rsidRPr="004718A9">
        <w:rPr>
          <w:rFonts w:ascii="Times New Roman" w:eastAsia="宋体" w:hAnsi="Times New Roman" w:cs="Times New Roman"/>
          <w:szCs w:val="21"/>
        </w:rPr>
        <w:t>2012</w:t>
      </w:r>
      <w:r w:rsidRPr="004718A9">
        <w:rPr>
          <w:rFonts w:ascii="Times New Roman" w:eastAsia="宋体" w:hAnsi="Times New Roman" w:cs="Times New Roman"/>
          <w:szCs w:val="21"/>
        </w:rPr>
        <w:t>；黄寿峰，</w:t>
      </w:r>
      <w:r w:rsidRPr="004718A9">
        <w:rPr>
          <w:rFonts w:ascii="Times New Roman" w:eastAsia="宋体" w:hAnsi="Times New Roman" w:cs="Times New Roman"/>
          <w:szCs w:val="21"/>
        </w:rPr>
        <w:t>2017</w:t>
      </w:r>
      <w:r w:rsidRPr="004718A9">
        <w:rPr>
          <w:rFonts w:ascii="Times New Roman" w:eastAsia="宋体" w:hAnsi="Times New Roman" w:cs="Times New Roman"/>
          <w:szCs w:val="21"/>
        </w:rPr>
        <w:t>）。</w:t>
      </w:r>
    </w:p>
    <w:p w14:paraId="136BC783" w14:textId="77777777" w:rsidR="009C21FD" w:rsidRPr="004718A9" w:rsidRDefault="009C21FD" w:rsidP="009C21FD">
      <w:pPr>
        <w:pStyle w:val="a7"/>
        <w:ind w:firstLineChars="200" w:firstLine="422"/>
        <w:jc w:val="left"/>
        <w:rPr>
          <w:rFonts w:ascii="Times New Roman" w:eastAsia="宋体" w:hAnsi="Times New Roman" w:cs="Times New Roman"/>
          <w:b/>
          <w:bCs/>
          <w:sz w:val="21"/>
          <w:szCs w:val="21"/>
        </w:rPr>
      </w:pP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表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begin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SEQ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>表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\* ARABIC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separate"/>
      </w:r>
      <w:r w:rsidRPr="004718A9">
        <w:rPr>
          <w:rFonts w:ascii="Times New Roman" w:eastAsia="宋体" w:hAnsi="Times New Roman" w:cs="Times New Roman"/>
          <w:b/>
          <w:bCs/>
          <w:noProof/>
          <w:sz w:val="21"/>
          <w:szCs w:val="21"/>
        </w:rPr>
        <w:t>2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end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 w:hint="eastAsia"/>
          <w:b/>
          <w:bCs/>
          <w:sz w:val="21"/>
          <w:szCs w:val="21"/>
        </w:rPr>
        <w:t xml:space="preserve">                      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PM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全局莫兰指数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391"/>
        <w:gridCol w:w="1485"/>
        <w:gridCol w:w="1410"/>
        <w:gridCol w:w="1404"/>
        <w:gridCol w:w="9"/>
        <w:gridCol w:w="1411"/>
        <w:gridCol w:w="9"/>
        <w:gridCol w:w="1403"/>
      </w:tblGrid>
      <w:tr w:rsidR="009C21FD" w:rsidRPr="004718A9" w14:paraId="217FE288" w14:textId="77777777" w:rsidTr="00BF542A">
        <w:trPr>
          <w:jc w:val="center"/>
        </w:trPr>
        <w:tc>
          <w:tcPr>
            <w:tcW w:w="817" w:type="pct"/>
          </w:tcPr>
          <w:p w14:paraId="28D1B3C6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Year</w:t>
            </w:r>
          </w:p>
        </w:tc>
        <w:tc>
          <w:tcPr>
            <w:tcW w:w="871" w:type="pct"/>
          </w:tcPr>
          <w:p w14:paraId="0FEA7BD7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Moran’s I</w:t>
            </w:r>
          </w:p>
        </w:tc>
        <w:tc>
          <w:tcPr>
            <w:tcW w:w="827" w:type="pct"/>
          </w:tcPr>
          <w:p w14:paraId="319D9078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E(I)</w:t>
            </w:r>
          </w:p>
        </w:tc>
        <w:tc>
          <w:tcPr>
            <w:tcW w:w="824" w:type="pct"/>
          </w:tcPr>
          <w:p w14:paraId="04BC0944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proofErr w:type="spellStart"/>
            <w:r w:rsidRPr="004718A9">
              <w:rPr>
                <w:szCs w:val="21"/>
              </w:rPr>
              <w:t>sd</w:t>
            </w:r>
            <w:proofErr w:type="spellEnd"/>
            <w:r w:rsidRPr="004718A9">
              <w:rPr>
                <w:szCs w:val="21"/>
              </w:rPr>
              <w:t>(I)</w:t>
            </w:r>
          </w:p>
        </w:tc>
        <w:tc>
          <w:tcPr>
            <w:tcW w:w="833" w:type="pct"/>
            <w:gridSpan w:val="2"/>
          </w:tcPr>
          <w:p w14:paraId="3CBC15A0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z</w:t>
            </w:r>
          </w:p>
        </w:tc>
        <w:tc>
          <w:tcPr>
            <w:tcW w:w="829" w:type="pct"/>
            <w:gridSpan w:val="2"/>
          </w:tcPr>
          <w:p w14:paraId="16965D24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P</w:t>
            </w:r>
            <w:r w:rsidRPr="004718A9">
              <w:rPr>
                <w:szCs w:val="21"/>
              </w:rPr>
              <w:t>值</w:t>
            </w:r>
          </w:p>
        </w:tc>
      </w:tr>
      <w:tr w:rsidR="009C21FD" w:rsidRPr="004718A9" w14:paraId="64D4480D" w14:textId="77777777" w:rsidTr="00BF542A">
        <w:trPr>
          <w:jc w:val="center"/>
        </w:trPr>
        <w:tc>
          <w:tcPr>
            <w:tcW w:w="817" w:type="pct"/>
          </w:tcPr>
          <w:p w14:paraId="42223494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2007</w:t>
            </w:r>
          </w:p>
        </w:tc>
        <w:tc>
          <w:tcPr>
            <w:tcW w:w="871" w:type="pct"/>
          </w:tcPr>
          <w:p w14:paraId="3547DBF2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0.204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20CDA603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0C66856E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54197340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24.068</w:t>
            </w:r>
          </w:p>
        </w:tc>
        <w:tc>
          <w:tcPr>
            <w:tcW w:w="829" w:type="pct"/>
            <w:gridSpan w:val="2"/>
          </w:tcPr>
          <w:p w14:paraId="6F67311E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7F9F97B6" w14:textId="77777777" w:rsidTr="00BF542A">
        <w:trPr>
          <w:jc w:val="center"/>
        </w:trPr>
        <w:tc>
          <w:tcPr>
            <w:tcW w:w="817" w:type="pct"/>
          </w:tcPr>
          <w:p w14:paraId="3EDD1A2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2008</w:t>
            </w:r>
          </w:p>
        </w:tc>
        <w:tc>
          <w:tcPr>
            <w:tcW w:w="871" w:type="pct"/>
          </w:tcPr>
          <w:p w14:paraId="43420910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0.175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5762870C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79E3C833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32843B7F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20.749</w:t>
            </w:r>
          </w:p>
        </w:tc>
        <w:tc>
          <w:tcPr>
            <w:tcW w:w="829" w:type="pct"/>
            <w:gridSpan w:val="2"/>
          </w:tcPr>
          <w:p w14:paraId="15EB516E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0AD94759" w14:textId="77777777" w:rsidTr="00BF542A">
        <w:trPr>
          <w:jc w:val="center"/>
        </w:trPr>
        <w:tc>
          <w:tcPr>
            <w:tcW w:w="817" w:type="pct"/>
          </w:tcPr>
          <w:p w14:paraId="288C2E82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2009</w:t>
            </w:r>
          </w:p>
        </w:tc>
        <w:tc>
          <w:tcPr>
            <w:tcW w:w="871" w:type="pct"/>
          </w:tcPr>
          <w:p w14:paraId="24E101C7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0.193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670DECE2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1C457FC8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3143E1CA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22.835</w:t>
            </w:r>
          </w:p>
        </w:tc>
        <w:tc>
          <w:tcPr>
            <w:tcW w:w="829" w:type="pct"/>
            <w:gridSpan w:val="2"/>
          </w:tcPr>
          <w:p w14:paraId="1439DCD3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31F96A87" w14:textId="77777777" w:rsidTr="00BF542A">
        <w:trPr>
          <w:jc w:val="center"/>
        </w:trPr>
        <w:tc>
          <w:tcPr>
            <w:tcW w:w="817" w:type="pct"/>
          </w:tcPr>
          <w:p w14:paraId="4C92D9C1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2010</w:t>
            </w:r>
          </w:p>
        </w:tc>
        <w:tc>
          <w:tcPr>
            <w:tcW w:w="871" w:type="pct"/>
          </w:tcPr>
          <w:p w14:paraId="38B89256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0.205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1BD2C330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7F96C906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56AADB0C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24.185</w:t>
            </w:r>
          </w:p>
        </w:tc>
        <w:tc>
          <w:tcPr>
            <w:tcW w:w="829" w:type="pct"/>
            <w:gridSpan w:val="2"/>
          </w:tcPr>
          <w:p w14:paraId="73A23C8A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033C39B1" w14:textId="77777777" w:rsidTr="00BF542A">
        <w:trPr>
          <w:jc w:val="center"/>
        </w:trPr>
        <w:tc>
          <w:tcPr>
            <w:tcW w:w="817" w:type="pct"/>
          </w:tcPr>
          <w:p w14:paraId="48788234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2011</w:t>
            </w:r>
          </w:p>
        </w:tc>
        <w:tc>
          <w:tcPr>
            <w:tcW w:w="871" w:type="pct"/>
          </w:tcPr>
          <w:p w14:paraId="5227D177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0.192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5C9BB47F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5C68460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2754395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22.745</w:t>
            </w:r>
          </w:p>
        </w:tc>
        <w:tc>
          <w:tcPr>
            <w:tcW w:w="829" w:type="pct"/>
            <w:gridSpan w:val="2"/>
          </w:tcPr>
          <w:p w14:paraId="65297A0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1A5CCB9D" w14:textId="77777777" w:rsidTr="00BF542A">
        <w:trPr>
          <w:jc w:val="center"/>
        </w:trPr>
        <w:tc>
          <w:tcPr>
            <w:tcW w:w="817" w:type="pct"/>
          </w:tcPr>
          <w:p w14:paraId="387DDD2B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2012</w:t>
            </w:r>
          </w:p>
        </w:tc>
        <w:tc>
          <w:tcPr>
            <w:tcW w:w="871" w:type="pct"/>
          </w:tcPr>
          <w:p w14:paraId="4F9A985C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0.180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78D3D4D0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71983622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776198E1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21.251</w:t>
            </w:r>
          </w:p>
        </w:tc>
        <w:tc>
          <w:tcPr>
            <w:tcW w:w="829" w:type="pct"/>
            <w:gridSpan w:val="2"/>
          </w:tcPr>
          <w:p w14:paraId="7632EA8B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39AAC6A2" w14:textId="77777777" w:rsidTr="00BF542A">
        <w:trPr>
          <w:jc w:val="center"/>
        </w:trPr>
        <w:tc>
          <w:tcPr>
            <w:tcW w:w="817" w:type="pct"/>
          </w:tcPr>
          <w:p w14:paraId="74FBF5E9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2013</w:t>
            </w:r>
          </w:p>
        </w:tc>
        <w:tc>
          <w:tcPr>
            <w:tcW w:w="871" w:type="pct"/>
          </w:tcPr>
          <w:p w14:paraId="0115EE79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0.189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416A5121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4" w:type="pct"/>
          </w:tcPr>
          <w:p w14:paraId="26B7292C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5BB3352E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22.372</w:t>
            </w:r>
          </w:p>
        </w:tc>
        <w:tc>
          <w:tcPr>
            <w:tcW w:w="829" w:type="pct"/>
            <w:gridSpan w:val="2"/>
          </w:tcPr>
          <w:p w14:paraId="050C0865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600C603E" w14:textId="77777777" w:rsidTr="00BF542A">
        <w:trPr>
          <w:jc w:val="center"/>
        </w:trPr>
        <w:tc>
          <w:tcPr>
            <w:tcW w:w="817" w:type="pct"/>
          </w:tcPr>
          <w:p w14:paraId="67931AA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2014</w:t>
            </w:r>
          </w:p>
        </w:tc>
        <w:tc>
          <w:tcPr>
            <w:tcW w:w="871" w:type="pct"/>
          </w:tcPr>
          <w:p w14:paraId="11735949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0.185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1134F15B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371BED80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45731F3E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21.878</w:t>
            </w:r>
          </w:p>
        </w:tc>
        <w:tc>
          <w:tcPr>
            <w:tcW w:w="824" w:type="pct"/>
          </w:tcPr>
          <w:p w14:paraId="6C825BE5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2DB57AEF" w14:textId="77777777" w:rsidTr="00BF542A">
        <w:trPr>
          <w:jc w:val="center"/>
        </w:trPr>
        <w:tc>
          <w:tcPr>
            <w:tcW w:w="817" w:type="pct"/>
          </w:tcPr>
          <w:p w14:paraId="55D514B2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2015</w:t>
            </w:r>
          </w:p>
        </w:tc>
        <w:tc>
          <w:tcPr>
            <w:tcW w:w="871" w:type="pct"/>
          </w:tcPr>
          <w:p w14:paraId="6A87D943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0.217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78A6CF0E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3262459F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33" w:type="pct"/>
            <w:gridSpan w:val="2"/>
          </w:tcPr>
          <w:p w14:paraId="7F15B036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25.641</w:t>
            </w:r>
          </w:p>
        </w:tc>
        <w:tc>
          <w:tcPr>
            <w:tcW w:w="824" w:type="pct"/>
          </w:tcPr>
          <w:p w14:paraId="7E160472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3F609498" w14:textId="77777777" w:rsidTr="00BF542A">
        <w:trPr>
          <w:jc w:val="center"/>
        </w:trPr>
        <w:tc>
          <w:tcPr>
            <w:tcW w:w="817" w:type="pct"/>
          </w:tcPr>
          <w:p w14:paraId="2639DD7F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2016</w:t>
            </w:r>
          </w:p>
        </w:tc>
        <w:tc>
          <w:tcPr>
            <w:tcW w:w="871" w:type="pct"/>
          </w:tcPr>
          <w:p w14:paraId="14F30D3B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0.219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4B4F5DD6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3ECFA692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28" w:type="pct"/>
          </w:tcPr>
          <w:p w14:paraId="3F3601FC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25.884</w:t>
            </w:r>
          </w:p>
        </w:tc>
        <w:tc>
          <w:tcPr>
            <w:tcW w:w="829" w:type="pct"/>
            <w:gridSpan w:val="2"/>
          </w:tcPr>
          <w:p w14:paraId="15F6FD50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67D77E0A" w14:textId="77777777" w:rsidTr="00BF542A">
        <w:trPr>
          <w:jc w:val="center"/>
        </w:trPr>
        <w:tc>
          <w:tcPr>
            <w:tcW w:w="817" w:type="pct"/>
          </w:tcPr>
          <w:p w14:paraId="77315D56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2017</w:t>
            </w:r>
          </w:p>
        </w:tc>
        <w:tc>
          <w:tcPr>
            <w:tcW w:w="871" w:type="pct"/>
          </w:tcPr>
          <w:p w14:paraId="3BD6AF71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0.201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36155DFD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6CC387E0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28" w:type="pct"/>
          </w:tcPr>
          <w:p w14:paraId="24409BD4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23.682</w:t>
            </w:r>
          </w:p>
        </w:tc>
        <w:tc>
          <w:tcPr>
            <w:tcW w:w="829" w:type="pct"/>
            <w:gridSpan w:val="2"/>
          </w:tcPr>
          <w:p w14:paraId="5DA6ECCE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0DC871DC" w14:textId="77777777" w:rsidTr="00BF542A">
        <w:trPr>
          <w:jc w:val="center"/>
        </w:trPr>
        <w:tc>
          <w:tcPr>
            <w:tcW w:w="817" w:type="pct"/>
          </w:tcPr>
          <w:p w14:paraId="510B325A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2018</w:t>
            </w:r>
          </w:p>
        </w:tc>
        <w:tc>
          <w:tcPr>
            <w:tcW w:w="871" w:type="pct"/>
          </w:tcPr>
          <w:p w14:paraId="3597960A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0.212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1363D454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77D5540F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28" w:type="pct"/>
          </w:tcPr>
          <w:p w14:paraId="4E06B078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24.983</w:t>
            </w:r>
          </w:p>
        </w:tc>
        <w:tc>
          <w:tcPr>
            <w:tcW w:w="829" w:type="pct"/>
            <w:gridSpan w:val="2"/>
          </w:tcPr>
          <w:p w14:paraId="71ACD085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52BDF19F" w14:textId="77777777" w:rsidTr="00BF542A">
        <w:trPr>
          <w:jc w:val="center"/>
        </w:trPr>
        <w:tc>
          <w:tcPr>
            <w:tcW w:w="817" w:type="pct"/>
          </w:tcPr>
          <w:p w14:paraId="5DC4BBFE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2019</w:t>
            </w:r>
          </w:p>
        </w:tc>
        <w:tc>
          <w:tcPr>
            <w:tcW w:w="871" w:type="pct"/>
          </w:tcPr>
          <w:p w14:paraId="5F6CEC84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0.217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70BA7DB5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3D758F53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28" w:type="pct"/>
          </w:tcPr>
          <w:p w14:paraId="620845AE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25.553</w:t>
            </w:r>
          </w:p>
        </w:tc>
        <w:tc>
          <w:tcPr>
            <w:tcW w:w="829" w:type="pct"/>
            <w:gridSpan w:val="2"/>
          </w:tcPr>
          <w:p w14:paraId="72661EF1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  <w:tr w:rsidR="009C21FD" w:rsidRPr="004718A9" w14:paraId="16725401" w14:textId="77777777" w:rsidTr="00BF542A">
        <w:trPr>
          <w:jc w:val="center"/>
        </w:trPr>
        <w:tc>
          <w:tcPr>
            <w:tcW w:w="817" w:type="pct"/>
          </w:tcPr>
          <w:p w14:paraId="5BEB3428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2020</w:t>
            </w:r>
          </w:p>
        </w:tc>
        <w:tc>
          <w:tcPr>
            <w:tcW w:w="871" w:type="pct"/>
          </w:tcPr>
          <w:p w14:paraId="693CC2BD" w14:textId="77777777" w:rsidR="009C21FD" w:rsidRPr="004718A9" w:rsidRDefault="009C21FD" w:rsidP="00BF542A">
            <w:pPr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0.219</w:t>
            </w:r>
            <w:r w:rsidRPr="004718A9">
              <w:rPr>
                <w:szCs w:val="21"/>
                <w:vertAlign w:val="superscript"/>
              </w:rPr>
              <w:t>***</w:t>
            </w:r>
          </w:p>
        </w:tc>
        <w:tc>
          <w:tcPr>
            <w:tcW w:w="827" w:type="pct"/>
          </w:tcPr>
          <w:p w14:paraId="5B07AF31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-0.004</w:t>
            </w:r>
          </w:p>
        </w:tc>
        <w:tc>
          <w:tcPr>
            <w:tcW w:w="829" w:type="pct"/>
            <w:gridSpan w:val="2"/>
          </w:tcPr>
          <w:p w14:paraId="50D8BF2B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0.009</w:t>
            </w:r>
          </w:p>
        </w:tc>
        <w:tc>
          <w:tcPr>
            <w:tcW w:w="828" w:type="pct"/>
          </w:tcPr>
          <w:p w14:paraId="262AC2B1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25.869</w:t>
            </w:r>
          </w:p>
        </w:tc>
        <w:tc>
          <w:tcPr>
            <w:tcW w:w="829" w:type="pct"/>
            <w:gridSpan w:val="2"/>
          </w:tcPr>
          <w:p w14:paraId="517BD39F" w14:textId="77777777" w:rsidR="009C21FD" w:rsidRPr="004718A9" w:rsidRDefault="009C21FD" w:rsidP="00BF542A">
            <w:pPr>
              <w:widowControl/>
              <w:jc w:val="center"/>
              <w:rPr>
                <w:szCs w:val="21"/>
              </w:rPr>
            </w:pPr>
            <w:r w:rsidRPr="004718A9">
              <w:rPr>
                <w:szCs w:val="21"/>
              </w:rPr>
              <w:t>0.000</w:t>
            </w:r>
          </w:p>
        </w:tc>
      </w:tr>
    </w:tbl>
    <w:p w14:paraId="3B0D6AA7" w14:textId="77777777" w:rsidR="009C21FD" w:rsidRPr="004718A9" w:rsidRDefault="009C21FD" w:rsidP="009C21FD">
      <w:pPr>
        <w:ind w:firstLineChars="200" w:firstLine="360"/>
        <w:rPr>
          <w:rFonts w:ascii="Times New Roman" w:eastAsia="宋体" w:hAnsi="Times New Roman" w:cs="Times New Roman"/>
          <w:sz w:val="18"/>
          <w:szCs w:val="18"/>
        </w:rPr>
      </w:pPr>
      <w:r w:rsidRPr="004718A9">
        <w:rPr>
          <w:rFonts w:ascii="Times New Roman" w:eastAsia="宋体" w:hAnsi="Times New Roman" w:cs="Times New Roman"/>
          <w:sz w:val="18"/>
          <w:szCs w:val="18"/>
        </w:rPr>
        <w:t>注：</w:t>
      </w:r>
      <w:r w:rsidRPr="004718A9">
        <w:rPr>
          <w:rFonts w:ascii="Times New Roman" w:eastAsia="宋体" w:hAnsi="Times New Roman" w:cs="Times New Roman"/>
          <w:sz w:val="18"/>
          <w:szCs w:val="18"/>
        </w:rPr>
        <w:t>E(I)</w:t>
      </w:r>
      <w:r w:rsidRPr="004718A9">
        <w:rPr>
          <w:rFonts w:ascii="Times New Roman" w:eastAsia="宋体" w:hAnsi="Times New Roman" w:cs="Times New Roman"/>
          <w:sz w:val="18"/>
          <w:szCs w:val="18"/>
        </w:rPr>
        <w:t>为</w:t>
      </w:r>
      <w:r w:rsidRPr="004718A9">
        <w:rPr>
          <w:rFonts w:ascii="Times New Roman" w:eastAsia="宋体" w:hAnsi="Times New Roman" w:cs="Times New Roman"/>
          <w:sz w:val="18"/>
          <w:szCs w:val="18"/>
        </w:rPr>
        <w:t>I</w:t>
      </w:r>
      <w:r w:rsidRPr="004718A9">
        <w:rPr>
          <w:rFonts w:ascii="Times New Roman" w:eastAsia="宋体" w:hAnsi="Times New Roman" w:cs="Times New Roman"/>
          <w:sz w:val="18"/>
          <w:szCs w:val="18"/>
        </w:rPr>
        <w:t>的期望值；</w:t>
      </w:r>
      <w:proofErr w:type="spellStart"/>
      <w:r w:rsidRPr="004718A9">
        <w:rPr>
          <w:rFonts w:ascii="Times New Roman" w:eastAsia="宋体" w:hAnsi="Times New Roman" w:cs="Times New Roman"/>
          <w:sz w:val="18"/>
          <w:szCs w:val="18"/>
        </w:rPr>
        <w:t>sd</w:t>
      </w:r>
      <w:proofErr w:type="spellEnd"/>
      <w:r w:rsidRPr="004718A9">
        <w:rPr>
          <w:rFonts w:ascii="Times New Roman" w:eastAsia="宋体" w:hAnsi="Times New Roman" w:cs="Times New Roman"/>
          <w:sz w:val="18"/>
          <w:szCs w:val="18"/>
        </w:rPr>
        <w:t>(I)</w:t>
      </w:r>
      <w:r w:rsidRPr="004718A9">
        <w:rPr>
          <w:rFonts w:ascii="Times New Roman" w:eastAsia="宋体" w:hAnsi="Times New Roman" w:cs="Times New Roman"/>
          <w:sz w:val="18"/>
          <w:szCs w:val="18"/>
        </w:rPr>
        <w:t>表示</w:t>
      </w:r>
      <w:r w:rsidRPr="004718A9">
        <w:rPr>
          <w:rFonts w:ascii="Times New Roman" w:eastAsia="宋体" w:hAnsi="Times New Roman" w:cs="Times New Roman"/>
          <w:sz w:val="18"/>
          <w:szCs w:val="18"/>
        </w:rPr>
        <w:t>I</w:t>
      </w:r>
      <w:r w:rsidRPr="004718A9">
        <w:rPr>
          <w:rFonts w:ascii="Times New Roman" w:eastAsia="宋体" w:hAnsi="Times New Roman" w:cs="Times New Roman"/>
          <w:sz w:val="18"/>
          <w:szCs w:val="18"/>
        </w:rPr>
        <w:t>的方差；</w:t>
      </w:r>
      <w:r w:rsidRPr="004718A9">
        <w:rPr>
          <w:rFonts w:ascii="Times New Roman" w:eastAsia="宋体" w:hAnsi="Times New Roman" w:cs="Times New Roman"/>
          <w:sz w:val="18"/>
          <w:szCs w:val="18"/>
        </w:rPr>
        <w:t>z</w:t>
      </w:r>
      <w:r w:rsidRPr="004718A9">
        <w:rPr>
          <w:rFonts w:ascii="Times New Roman" w:eastAsia="宋体" w:hAnsi="Times New Roman" w:cs="Times New Roman"/>
          <w:sz w:val="18"/>
          <w:szCs w:val="18"/>
        </w:rPr>
        <w:t>为</w:t>
      </w:r>
      <w:r w:rsidRPr="004718A9">
        <w:rPr>
          <w:rFonts w:ascii="Times New Roman" w:eastAsia="宋体" w:hAnsi="Times New Roman" w:cs="Times New Roman"/>
          <w:sz w:val="18"/>
          <w:szCs w:val="18"/>
        </w:rPr>
        <w:t>I</w:t>
      </w:r>
      <w:r w:rsidRPr="004718A9">
        <w:rPr>
          <w:rFonts w:ascii="Times New Roman" w:eastAsia="宋体" w:hAnsi="Times New Roman" w:cs="Times New Roman"/>
          <w:sz w:val="18"/>
          <w:szCs w:val="18"/>
        </w:rPr>
        <w:t>的</w:t>
      </w:r>
      <w:r w:rsidRPr="004718A9">
        <w:rPr>
          <w:rFonts w:ascii="Times New Roman" w:eastAsia="宋体" w:hAnsi="Times New Roman" w:cs="Times New Roman"/>
          <w:sz w:val="18"/>
          <w:szCs w:val="18"/>
        </w:rPr>
        <w:t>z</w:t>
      </w:r>
      <w:r w:rsidRPr="004718A9">
        <w:rPr>
          <w:rFonts w:ascii="Times New Roman" w:eastAsia="宋体" w:hAnsi="Times New Roman" w:cs="Times New Roman"/>
          <w:sz w:val="18"/>
          <w:szCs w:val="18"/>
        </w:rPr>
        <w:t>检验值，</w:t>
      </w:r>
      <w:r w:rsidRPr="004718A9">
        <w:rPr>
          <w:rFonts w:ascii="Times New Roman" w:eastAsia="宋体" w:hAnsi="Times New Roman" w:cs="Times New Roman"/>
          <w:sz w:val="18"/>
          <w:szCs w:val="18"/>
        </w:rPr>
        <w:t>P</w:t>
      </w:r>
      <w:r w:rsidRPr="004718A9">
        <w:rPr>
          <w:rFonts w:ascii="Times New Roman" w:eastAsia="宋体" w:hAnsi="Times New Roman" w:cs="Times New Roman"/>
          <w:sz w:val="18"/>
          <w:szCs w:val="18"/>
        </w:rPr>
        <w:t>值为其伴随概率，由蒙特卡洛模拟</w:t>
      </w:r>
      <w:r w:rsidRPr="004718A9">
        <w:rPr>
          <w:rFonts w:ascii="Times New Roman" w:eastAsia="宋体" w:hAnsi="Times New Roman" w:cs="Times New Roman"/>
          <w:sz w:val="18"/>
          <w:szCs w:val="18"/>
        </w:rPr>
        <w:t>100</w:t>
      </w:r>
      <w:r w:rsidRPr="004718A9">
        <w:rPr>
          <w:rFonts w:ascii="Times New Roman" w:eastAsia="宋体" w:hAnsi="Times New Roman" w:cs="Times New Roman"/>
          <w:sz w:val="18"/>
          <w:szCs w:val="18"/>
        </w:rPr>
        <w:t>次得到。</w:t>
      </w:r>
    </w:p>
    <w:p w14:paraId="0CC15CAB" w14:textId="77777777" w:rsidR="009C21FD" w:rsidRPr="004718A9" w:rsidRDefault="009C21FD" w:rsidP="009C21FD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718A9">
        <w:rPr>
          <w:rFonts w:ascii="Times New Roman" w:eastAsia="宋体" w:hAnsi="Times New Roman" w:cs="Times New Roman"/>
          <w:szCs w:val="21"/>
        </w:rPr>
        <w:t xml:space="preserve">2. </w:t>
      </w:r>
      <w:r w:rsidRPr="004718A9">
        <w:rPr>
          <w:rFonts w:ascii="Times New Roman" w:eastAsia="宋体" w:hAnsi="Times New Roman" w:cs="Times New Roman"/>
          <w:szCs w:val="21"/>
        </w:rPr>
        <w:t>局部莫兰指数</w:t>
      </w:r>
    </w:p>
    <w:p w14:paraId="710CB0FC" w14:textId="77777777" w:rsidR="009C21FD" w:rsidRPr="004718A9" w:rsidRDefault="009C21FD" w:rsidP="009C21FD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4718A9">
        <w:rPr>
          <w:rFonts w:ascii="Times New Roman" w:eastAsia="宋体" w:hAnsi="Times New Roman" w:cs="Times New Roman"/>
          <w:szCs w:val="21"/>
        </w:rPr>
        <w:t>为考察某一特定区域的空间相关程度，本文绘制</w:t>
      </w:r>
      <w:r w:rsidRPr="004718A9">
        <w:rPr>
          <w:rFonts w:ascii="Times New Roman" w:eastAsia="宋体" w:hAnsi="Times New Roman" w:cs="Times New Roman"/>
          <w:szCs w:val="21"/>
        </w:rPr>
        <w:t>275</w:t>
      </w:r>
      <w:r w:rsidRPr="004718A9">
        <w:rPr>
          <w:rFonts w:ascii="Times New Roman" w:eastAsia="宋体" w:hAnsi="Times New Roman" w:cs="Times New Roman"/>
          <w:szCs w:val="21"/>
        </w:rPr>
        <w:t>个</w:t>
      </w:r>
      <w:bookmarkStart w:id="1" w:name="_Hlk172997200"/>
      <w:r w:rsidRPr="004718A9">
        <w:rPr>
          <w:rFonts w:ascii="Times New Roman" w:eastAsia="宋体" w:hAnsi="Times New Roman" w:cs="Times New Roman"/>
          <w:szCs w:val="21"/>
        </w:rPr>
        <w:t>城市</w:t>
      </w:r>
      <w:r w:rsidRPr="004718A9">
        <w:rPr>
          <w:rFonts w:ascii="Times New Roman" w:eastAsia="宋体" w:hAnsi="Times New Roman" w:cs="Times New Roman"/>
          <w:szCs w:val="21"/>
        </w:rPr>
        <w:t>PM</w:t>
      </w:r>
      <w:r w:rsidRPr="004718A9">
        <w:rPr>
          <w:rFonts w:ascii="Times New Roman" w:eastAsia="宋体" w:hAnsi="Times New Roman" w:cs="Times New Roman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szCs w:val="21"/>
        </w:rPr>
        <w:t>的</w:t>
      </w:r>
      <w:bookmarkEnd w:id="1"/>
      <w:r w:rsidRPr="004718A9">
        <w:rPr>
          <w:rFonts w:ascii="Times New Roman" w:eastAsia="宋体" w:hAnsi="Times New Roman" w:cs="Times New Roman"/>
          <w:szCs w:val="21"/>
        </w:rPr>
        <w:t>局部莫兰图。第一象限为高高聚集区、第二象限为低高聚集区、第三象限为低低聚集区、第四象限为高低聚集区，一三现象表示空间正相关、二四象限为空间负相关。由于篇幅原因，仅汇报</w:t>
      </w:r>
      <w:r w:rsidRPr="004718A9">
        <w:rPr>
          <w:rFonts w:ascii="Times New Roman" w:eastAsia="宋体" w:hAnsi="Times New Roman" w:cs="Times New Roman"/>
          <w:szCs w:val="21"/>
        </w:rPr>
        <w:t>2007</w:t>
      </w:r>
      <w:r w:rsidRPr="004718A9">
        <w:rPr>
          <w:rFonts w:ascii="Times New Roman" w:eastAsia="宋体" w:hAnsi="Times New Roman" w:cs="Times New Roman"/>
          <w:szCs w:val="21"/>
        </w:rPr>
        <w:t>年、</w:t>
      </w:r>
      <w:r w:rsidRPr="004718A9">
        <w:rPr>
          <w:rFonts w:ascii="Times New Roman" w:eastAsia="宋体" w:hAnsi="Times New Roman" w:cs="Times New Roman"/>
          <w:szCs w:val="21"/>
        </w:rPr>
        <w:t>2020</w:t>
      </w:r>
      <w:r w:rsidRPr="004718A9">
        <w:rPr>
          <w:rFonts w:ascii="Times New Roman" w:eastAsia="宋体" w:hAnsi="Times New Roman" w:cs="Times New Roman"/>
          <w:szCs w:val="21"/>
        </w:rPr>
        <w:t>年的结果。由图</w:t>
      </w:r>
      <w:r w:rsidRPr="004718A9">
        <w:rPr>
          <w:rFonts w:ascii="Times New Roman" w:eastAsia="宋体" w:hAnsi="Times New Roman" w:cs="Times New Roman"/>
          <w:szCs w:val="21"/>
        </w:rPr>
        <w:t>1</w:t>
      </w:r>
      <w:r w:rsidRPr="004718A9">
        <w:rPr>
          <w:rFonts w:ascii="Times New Roman" w:eastAsia="宋体" w:hAnsi="Times New Roman" w:cs="Times New Roman"/>
          <w:szCs w:val="21"/>
        </w:rPr>
        <w:t>、</w:t>
      </w:r>
      <w:r w:rsidRPr="004718A9">
        <w:rPr>
          <w:rFonts w:ascii="Times New Roman" w:eastAsia="宋体" w:hAnsi="Times New Roman" w:cs="Times New Roman"/>
          <w:szCs w:val="21"/>
        </w:rPr>
        <w:t>2</w:t>
      </w:r>
      <w:r w:rsidRPr="004718A9">
        <w:rPr>
          <w:rFonts w:ascii="Times New Roman" w:eastAsia="宋体" w:hAnsi="Times New Roman" w:cs="Times New Roman"/>
          <w:szCs w:val="21"/>
        </w:rPr>
        <w:t>可知，各城市之间的</w:t>
      </w:r>
      <w:r w:rsidRPr="004718A9">
        <w:rPr>
          <w:rFonts w:ascii="Times New Roman" w:eastAsia="宋体" w:hAnsi="Times New Roman" w:cs="Times New Roman"/>
          <w:szCs w:val="21"/>
        </w:rPr>
        <w:t>PM</w:t>
      </w:r>
      <w:r w:rsidRPr="004718A9">
        <w:rPr>
          <w:rFonts w:ascii="Times New Roman" w:eastAsia="宋体" w:hAnsi="Times New Roman" w:cs="Times New Roman"/>
          <w:szCs w:val="21"/>
          <w:vertAlign w:val="subscript"/>
        </w:rPr>
        <w:t>2.5</w:t>
      </w:r>
      <w:r w:rsidRPr="004718A9">
        <w:rPr>
          <w:rFonts w:ascii="Times New Roman" w:eastAsia="宋体" w:hAnsi="Times New Roman" w:cs="Times New Roman"/>
          <w:szCs w:val="21"/>
        </w:rPr>
        <w:t>的莫兰指数所对应的点几乎都分布在一、三象限，意思是各城市在局部空间上也有极强的正向作用，与全局莫兰指数的检验结论相同。进一步论证了本文应该考虑空间因素影响，选择空间计量模型。</w:t>
      </w:r>
    </w:p>
    <w:p w14:paraId="0EEE9B7A" w14:textId="77777777" w:rsidR="009C21FD" w:rsidRPr="004718A9" w:rsidRDefault="009C21FD" w:rsidP="009C21FD">
      <w:pPr>
        <w:ind w:firstLineChars="200" w:firstLine="420"/>
        <w:jc w:val="center"/>
        <w:rPr>
          <w:rFonts w:ascii="Times New Roman" w:eastAsia="宋体" w:hAnsi="Times New Roman" w:cs="Times New Roman"/>
        </w:rPr>
      </w:pPr>
      <w:r w:rsidRPr="004718A9">
        <w:rPr>
          <w:rFonts w:ascii="Times New Roman" w:eastAsia="宋体" w:hAnsi="Times New Roman" w:cs="Times New Roman"/>
          <w:noProof/>
        </w:rPr>
        <w:lastRenderedPageBreak/>
        <w:drawing>
          <wp:inline distT="0" distB="0" distL="114300" distR="114300" wp14:anchorId="2A9A5B38" wp14:editId="7EAA4743">
            <wp:extent cx="4975225" cy="3239770"/>
            <wp:effectExtent l="0" t="0" r="0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522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F4865" w14:textId="77777777" w:rsidR="009C21FD" w:rsidRPr="004718A9" w:rsidRDefault="009C21FD" w:rsidP="009C21FD">
      <w:pPr>
        <w:pStyle w:val="a7"/>
        <w:jc w:val="center"/>
        <w:rPr>
          <w:rFonts w:ascii="Times New Roman" w:eastAsia="宋体" w:hAnsi="Times New Roman" w:cs="Times New Roman"/>
          <w:b/>
          <w:bCs/>
          <w:sz w:val="21"/>
          <w:szCs w:val="21"/>
        </w:rPr>
      </w:pP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图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begin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SEQ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>图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\* ARABIC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separate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1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end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局部莫兰指数（以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2007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年为例）</w:t>
      </w:r>
    </w:p>
    <w:p w14:paraId="0505A8FD" w14:textId="7D2C9DB2" w:rsidR="009C21FD" w:rsidRDefault="00944703" w:rsidP="009C21FD">
      <w:pPr>
        <w:jc w:val="center"/>
        <w:rPr>
          <w:rFonts w:ascii="Times New Roman" w:eastAsia="宋体" w:hAnsi="Times New Roman" w:cs="Times New Roman"/>
        </w:rPr>
      </w:pPr>
      <w:r w:rsidRPr="004718A9">
        <w:rPr>
          <w:rFonts w:ascii="Times New Roman" w:eastAsia="宋体" w:hAnsi="Times New Roman" w:cs="Times New Roman"/>
          <w:noProof/>
        </w:rPr>
        <w:drawing>
          <wp:inline distT="0" distB="0" distL="114300" distR="114300" wp14:anchorId="33AAA8E8" wp14:editId="351EA4C6">
            <wp:extent cx="4975225" cy="3239770"/>
            <wp:effectExtent l="0" t="0" r="0" b="635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522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949EC" w14:textId="5E92A35F" w:rsidR="00944703" w:rsidRPr="00944703" w:rsidRDefault="00944703" w:rsidP="00944703">
      <w:pPr>
        <w:pStyle w:val="a7"/>
        <w:jc w:val="center"/>
        <w:rPr>
          <w:rFonts w:ascii="Times New Roman" w:eastAsia="宋体" w:hAnsi="Times New Roman" w:cs="Times New Roman" w:hint="eastAsia"/>
          <w:b/>
          <w:bCs/>
          <w:sz w:val="21"/>
          <w:szCs w:val="21"/>
        </w:rPr>
        <w:sectPr w:rsidR="00944703" w:rsidRPr="00944703" w:rsidSect="009C21FD">
          <w:footnotePr>
            <w:numFmt w:val="chicago"/>
            <w:numRestart w:val="eachPage"/>
          </w:footnotePr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图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begin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SEQ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>图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instrText xml:space="preserve"> \* ARABIC </w:instrTex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separate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2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fldChar w:fldCharType="end"/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 xml:space="preserve"> 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局部莫兰指数（以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2020</w:t>
      </w:r>
      <w:r w:rsidRPr="004718A9">
        <w:rPr>
          <w:rFonts w:ascii="Times New Roman" w:eastAsia="宋体" w:hAnsi="Times New Roman" w:cs="Times New Roman"/>
          <w:b/>
          <w:bCs/>
          <w:sz w:val="21"/>
          <w:szCs w:val="21"/>
        </w:rPr>
        <w:t>年为例）</w:t>
      </w:r>
    </w:p>
    <w:p w14:paraId="38EA15DE" w14:textId="77777777" w:rsidR="00F31E8A" w:rsidRPr="00944703" w:rsidRDefault="00F31E8A" w:rsidP="00944703">
      <w:pPr>
        <w:rPr>
          <w:rFonts w:hint="eastAsia"/>
        </w:rPr>
      </w:pPr>
    </w:p>
    <w:sectPr w:rsidR="00F31E8A" w:rsidRPr="00944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E809B" w14:textId="77777777" w:rsidR="000E6952" w:rsidRDefault="000E6952" w:rsidP="009C21FD">
      <w:pPr>
        <w:rPr>
          <w:rFonts w:hint="eastAsia"/>
        </w:rPr>
      </w:pPr>
      <w:r>
        <w:separator/>
      </w:r>
    </w:p>
  </w:endnote>
  <w:endnote w:type="continuationSeparator" w:id="0">
    <w:p w14:paraId="7ED65C1C" w14:textId="77777777" w:rsidR="000E6952" w:rsidRDefault="000E6952" w:rsidP="009C21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58533" w14:textId="77777777" w:rsidR="000E6952" w:rsidRDefault="000E6952" w:rsidP="009C21FD">
      <w:pPr>
        <w:rPr>
          <w:rFonts w:hint="eastAsia"/>
        </w:rPr>
      </w:pPr>
      <w:r>
        <w:separator/>
      </w:r>
    </w:p>
  </w:footnote>
  <w:footnote w:type="continuationSeparator" w:id="0">
    <w:p w14:paraId="11735700" w14:textId="77777777" w:rsidR="000E6952" w:rsidRDefault="000E6952" w:rsidP="009C21F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0DC"/>
    <w:rsid w:val="00064EF5"/>
    <w:rsid w:val="000E6952"/>
    <w:rsid w:val="00234902"/>
    <w:rsid w:val="002E4850"/>
    <w:rsid w:val="003501BB"/>
    <w:rsid w:val="005500DC"/>
    <w:rsid w:val="00554348"/>
    <w:rsid w:val="006F47FF"/>
    <w:rsid w:val="0074168A"/>
    <w:rsid w:val="007F6F6A"/>
    <w:rsid w:val="00944703"/>
    <w:rsid w:val="00961A80"/>
    <w:rsid w:val="009C21FD"/>
    <w:rsid w:val="009D5E0C"/>
    <w:rsid w:val="00A450BF"/>
    <w:rsid w:val="00B35D3F"/>
    <w:rsid w:val="00DD0D28"/>
    <w:rsid w:val="00EB533F"/>
    <w:rsid w:val="00F3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21E5A9"/>
  <w15:chartTrackingRefBased/>
  <w15:docId w15:val="{EFDABD6E-6D39-4E3D-9959-895443F36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68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21F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C21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2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C21FD"/>
    <w:rPr>
      <w:sz w:val="18"/>
      <w:szCs w:val="18"/>
    </w:rPr>
  </w:style>
  <w:style w:type="paragraph" w:styleId="a7">
    <w:name w:val="caption"/>
    <w:basedOn w:val="a"/>
    <w:next w:val="a"/>
    <w:unhideWhenUsed/>
    <w:qFormat/>
    <w:rsid w:val="009C21FD"/>
    <w:rPr>
      <w:rFonts w:ascii="Arial" w:eastAsia="黑体" w:hAnsi="Arial"/>
      <w:sz w:val="20"/>
    </w:rPr>
  </w:style>
  <w:style w:type="table" w:styleId="a8">
    <w:name w:val="Table Grid"/>
    <w:basedOn w:val="a1"/>
    <w:qFormat/>
    <w:rsid w:val="009C21F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seawind zhang</dc:creator>
  <cp:keywords/>
  <dc:description/>
  <cp:lastModifiedBy>seawind zhang</cp:lastModifiedBy>
  <cp:revision>5</cp:revision>
  <dcterms:created xsi:type="dcterms:W3CDTF">2024-07-27T10:33:00Z</dcterms:created>
  <dcterms:modified xsi:type="dcterms:W3CDTF">2024-07-28T02:04:00Z</dcterms:modified>
</cp:coreProperties>
</file>